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84" w:rsidRDefault="00436F84" w:rsidP="00436F8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36F84">
        <w:rPr>
          <w:rFonts w:ascii="Times New Roman" w:hAnsi="Times New Roman" w:cs="Times New Roman"/>
          <w:b/>
          <w:u w:val="single"/>
        </w:rPr>
        <w:t>KERNEL PRODUCT NAME RECOMMENDATIONS AND ANALYSIS</w:t>
      </w:r>
      <w:r>
        <w:rPr>
          <w:rFonts w:ascii="Times New Roman" w:hAnsi="Times New Roman" w:cs="Times New Roman"/>
          <w:b/>
        </w:rPr>
        <w:br/>
      </w:r>
      <w:r w:rsidRPr="00436F84">
        <w:rPr>
          <w:rFonts w:ascii="Times New Roman" w:hAnsi="Times New Roman" w:cs="Times New Roman"/>
        </w:rPr>
        <w:t>G. S. Jennsen</w:t>
      </w:r>
      <w:bookmarkStart w:id="0" w:name="_GoBack"/>
      <w:bookmarkEnd w:id="0"/>
    </w:p>
    <w:p w:rsidR="00436F84" w:rsidRDefault="00436F84" w:rsidP="00436F8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36F84" w:rsidRPr="00436F84" w:rsidRDefault="00436F84" w:rsidP="00436F8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C1418" w:rsidRPr="00026B62" w:rsidRDefault="00AC1418" w:rsidP="00C10C90">
      <w:pPr>
        <w:pStyle w:val="ListParagraph"/>
        <w:numPr>
          <w:ilvl w:val="0"/>
          <w:numId w:val="1"/>
        </w:numPr>
        <w:spacing w:line="480" w:lineRule="auto"/>
        <w:ind w:left="360" w:hanging="360"/>
        <w:rPr>
          <w:rFonts w:ascii="Times New Roman" w:hAnsi="Times New Roman" w:cs="Times New Roman"/>
          <w:b/>
        </w:rPr>
      </w:pPr>
      <w:r w:rsidRPr="00026B62">
        <w:rPr>
          <w:rFonts w:ascii="Times New Roman" w:hAnsi="Times New Roman" w:cs="Times New Roman"/>
          <w:b/>
        </w:rPr>
        <w:t>PRIMARY TERM SUGGESTIONS FOR PRODUCT NAME</w:t>
      </w:r>
    </w:p>
    <w:p w:rsidR="00096BEE" w:rsidRPr="00C10C90" w:rsidRDefault="005A49F1" w:rsidP="00C10C90">
      <w:pPr>
        <w:pStyle w:val="ListParagraph"/>
        <w:numPr>
          <w:ilvl w:val="0"/>
          <w:numId w:val="3"/>
        </w:numPr>
        <w:ind w:left="360"/>
        <w:jc w:val="center"/>
        <w:rPr>
          <w:rFonts w:ascii="Times New Roman" w:hAnsi="Times New Roman" w:cs="Times New Roman"/>
          <w:i/>
        </w:rPr>
      </w:pPr>
      <w:r w:rsidRPr="00C10C90">
        <w:rPr>
          <w:rFonts w:ascii="Times New Roman" w:hAnsi="Times New Roman" w:cs="Times New Roman"/>
          <w:i/>
        </w:rPr>
        <w:t>WORDS THAT CAN STAND ON THEIR OWN AS A PRODUCT NAME</w:t>
      </w:r>
    </w:p>
    <w:p w:rsidR="005A49F1" w:rsidRPr="00B56B5C" w:rsidRDefault="005A49F1">
      <w:pPr>
        <w:rPr>
          <w:rFonts w:ascii="Times New Roman" w:hAnsi="Times New Roman" w:cs="Times New Roman"/>
        </w:rPr>
      </w:pPr>
    </w:p>
    <w:p w:rsidR="005A49F1" w:rsidRPr="00B56B5C" w:rsidRDefault="00013E72" w:rsidP="00013E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Amplify</w:t>
      </w:r>
      <w:r>
        <w:rPr>
          <w:rFonts w:ascii="Times New Roman" w:hAnsi="Times New Roman" w:cs="Times New Roman"/>
        </w:rPr>
        <w:br/>
      </w:r>
      <w:r w:rsidR="005A49F1" w:rsidRPr="004032CB">
        <w:rPr>
          <w:rFonts w:ascii="Times New Roman" w:hAnsi="Times New Roman" w:cs="Times New Roman"/>
          <w:sz w:val="18"/>
          <w:szCs w:val="18"/>
        </w:rPr>
        <w:t>(alt. spellings: Amplyfy, Amplifi)</w:t>
      </w:r>
    </w:p>
    <w:p w:rsidR="005A49F1" w:rsidRPr="00B56B5C" w:rsidRDefault="00013E72" w:rsidP="00013E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Empower</w:t>
      </w:r>
      <w:r>
        <w:rPr>
          <w:rFonts w:ascii="Times New Roman" w:hAnsi="Times New Roman" w:cs="Times New Roman"/>
        </w:rPr>
        <w:br/>
      </w:r>
      <w:r w:rsidR="005A49F1" w:rsidRPr="004032CB">
        <w:rPr>
          <w:rFonts w:ascii="Times New Roman" w:hAnsi="Times New Roman" w:cs="Times New Roman"/>
          <w:sz w:val="18"/>
          <w:szCs w:val="18"/>
        </w:rPr>
        <w:t>(alt. spelling: Empowr)</w:t>
      </w:r>
    </w:p>
    <w:p w:rsidR="005A49F1" w:rsidRPr="00B56B5C" w:rsidRDefault="005A49F1" w:rsidP="00013E72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Converge</w:t>
      </w:r>
    </w:p>
    <w:p w:rsidR="005A49F1" w:rsidRDefault="005A49F1" w:rsidP="00013E72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Ally</w:t>
      </w:r>
    </w:p>
    <w:p w:rsidR="0031724A" w:rsidRPr="0031724A" w:rsidRDefault="0031724A" w:rsidP="00013E72">
      <w:pPr>
        <w:jc w:val="center"/>
        <w:rPr>
          <w:rFonts w:ascii="Times New Roman" w:hAnsi="Times New Roman" w:cs="Times New Roman"/>
          <w:sz w:val="18"/>
          <w:szCs w:val="18"/>
        </w:rPr>
      </w:pPr>
      <w:r w:rsidRPr="00A77DCF">
        <w:rPr>
          <w:rFonts w:ascii="Times New Roman" w:hAnsi="Times New Roman" w:cs="Times New Roman"/>
          <w:b/>
        </w:rPr>
        <w:t>Nexus</w:t>
      </w:r>
      <w:r>
        <w:rPr>
          <w:rFonts w:ascii="Times New Roman" w:hAnsi="Times New Roman" w:cs="Times New Roman"/>
        </w:rPr>
        <w:br/>
      </w:r>
      <w:r w:rsidRPr="0031724A">
        <w:rPr>
          <w:rFonts w:ascii="Times New Roman" w:hAnsi="Times New Roman" w:cs="Times New Roman"/>
          <w:sz w:val="18"/>
          <w:szCs w:val="18"/>
        </w:rPr>
        <w:t>(see my comment about this term in Notes)</w:t>
      </w:r>
    </w:p>
    <w:p w:rsidR="005A49F1" w:rsidRPr="00B56B5C" w:rsidRDefault="005A49F1" w:rsidP="00013E72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Surpass</w:t>
      </w:r>
    </w:p>
    <w:p w:rsidR="00954950" w:rsidRPr="00B56B5C" w:rsidRDefault="00954950" w:rsidP="00013E72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Lumen</w:t>
      </w:r>
    </w:p>
    <w:p w:rsidR="003E351B" w:rsidRPr="00B56B5C" w:rsidRDefault="003E351B" w:rsidP="00013E72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Encore</w:t>
      </w:r>
    </w:p>
    <w:p w:rsidR="003E351B" w:rsidRPr="00B56B5C" w:rsidRDefault="003E351B">
      <w:pPr>
        <w:rPr>
          <w:rFonts w:ascii="Times New Roman" w:hAnsi="Times New Roman" w:cs="Times New Roman"/>
        </w:rPr>
      </w:pPr>
    </w:p>
    <w:p w:rsidR="003E351B" w:rsidRPr="00C10C90" w:rsidRDefault="001933F8" w:rsidP="00C10C90">
      <w:pPr>
        <w:pStyle w:val="ListParagraph"/>
        <w:numPr>
          <w:ilvl w:val="0"/>
          <w:numId w:val="3"/>
        </w:numPr>
        <w:ind w:left="360"/>
        <w:jc w:val="center"/>
        <w:rPr>
          <w:rFonts w:ascii="Times New Roman" w:hAnsi="Times New Roman" w:cs="Times New Roman"/>
          <w:i/>
        </w:rPr>
      </w:pPr>
      <w:r w:rsidRPr="00C10C90">
        <w:rPr>
          <w:rFonts w:ascii="Times New Roman" w:hAnsi="Times New Roman" w:cs="Times New Roman"/>
          <w:i/>
        </w:rPr>
        <w:t>WORD COMBINATIONS TO</w:t>
      </w:r>
      <w:r w:rsidR="003E351B" w:rsidRPr="00C10C90">
        <w:rPr>
          <w:rFonts w:ascii="Times New Roman" w:hAnsi="Times New Roman" w:cs="Times New Roman"/>
          <w:i/>
        </w:rPr>
        <w:t xml:space="preserve"> CREATE A MORE UNIQUE TERM</w:t>
      </w:r>
    </w:p>
    <w:p w:rsidR="003E351B" w:rsidRPr="00B56B5C" w:rsidRDefault="003E351B">
      <w:pPr>
        <w:rPr>
          <w:rFonts w:ascii="Times New Roman" w:hAnsi="Times New Roman" w:cs="Times New Roman"/>
        </w:rPr>
      </w:pPr>
    </w:p>
    <w:p w:rsidR="003C1312" w:rsidRPr="001933F8" w:rsidRDefault="003C1312" w:rsidP="003C1312">
      <w:pPr>
        <w:jc w:val="center"/>
        <w:rPr>
          <w:rFonts w:ascii="Times New Roman" w:hAnsi="Times New Roman" w:cs="Times New Roman"/>
          <w:sz w:val="18"/>
          <w:szCs w:val="18"/>
        </w:rPr>
      </w:pPr>
      <w:r w:rsidRPr="00B56B5C">
        <w:rPr>
          <w:rFonts w:ascii="Times New Roman" w:hAnsi="Times New Roman" w:cs="Times New Roman"/>
        </w:rPr>
        <w:t>Enthrive</w:t>
      </w:r>
      <w:r>
        <w:rPr>
          <w:rFonts w:ascii="Times New Roman" w:hAnsi="Times New Roman" w:cs="Times New Roman"/>
        </w:rPr>
        <w:br/>
      </w:r>
      <w:r w:rsidRPr="001933F8">
        <w:rPr>
          <w:rFonts w:ascii="Times New Roman" w:hAnsi="Times New Roman" w:cs="Times New Roman"/>
          <w:sz w:val="18"/>
          <w:szCs w:val="18"/>
        </w:rPr>
        <w:t>(any of enrich, enhance or endeavor + thrive)</w:t>
      </w:r>
    </w:p>
    <w:p w:rsidR="003E351B" w:rsidRPr="00B56B5C" w:rsidRDefault="003E351B" w:rsidP="001933F8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Connexus</w:t>
      </w:r>
      <w:r w:rsidR="001933F8">
        <w:rPr>
          <w:rFonts w:ascii="Times New Roman" w:hAnsi="Times New Roman" w:cs="Times New Roman"/>
        </w:rPr>
        <w:br/>
      </w:r>
      <w:r w:rsidRPr="001933F8">
        <w:rPr>
          <w:rFonts w:ascii="Times New Roman" w:hAnsi="Times New Roman" w:cs="Times New Roman"/>
          <w:sz w:val="18"/>
          <w:szCs w:val="18"/>
        </w:rPr>
        <w:t>(</w:t>
      </w:r>
      <w:r w:rsidR="00A017AB">
        <w:rPr>
          <w:rFonts w:ascii="Times New Roman" w:hAnsi="Times New Roman" w:cs="Times New Roman"/>
          <w:sz w:val="18"/>
          <w:szCs w:val="18"/>
        </w:rPr>
        <w:t>converge + nexus</w:t>
      </w:r>
      <w:r w:rsidRPr="001933F8">
        <w:rPr>
          <w:rFonts w:ascii="Times New Roman" w:hAnsi="Times New Roman" w:cs="Times New Roman"/>
          <w:sz w:val="18"/>
          <w:szCs w:val="18"/>
        </w:rPr>
        <w:t>)</w:t>
      </w:r>
    </w:p>
    <w:p w:rsidR="003E351B" w:rsidRDefault="003E351B" w:rsidP="001933F8">
      <w:pPr>
        <w:jc w:val="center"/>
        <w:rPr>
          <w:rFonts w:ascii="Times New Roman" w:hAnsi="Times New Roman" w:cs="Times New Roman"/>
          <w:sz w:val="18"/>
          <w:szCs w:val="18"/>
        </w:rPr>
      </w:pPr>
      <w:r w:rsidRPr="00B56B5C">
        <w:rPr>
          <w:rFonts w:ascii="Times New Roman" w:hAnsi="Times New Roman" w:cs="Times New Roman"/>
        </w:rPr>
        <w:t>Excellerate</w:t>
      </w:r>
      <w:r w:rsidR="001933F8">
        <w:rPr>
          <w:rFonts w:ascii="Times New Roman" w:hAnsi="Times New Roman" w:cs="Times New Roman"/>
        </w:rPr>
        <w:br/>
      </w:r>
      <w:r w:rsidRPr="001933F8">
        <w:rPr>
          <w:rFonts w:ascii="Times New Roman" w:hAnsi="Times New Roman" w:cs="Times New Roman"/>
          <w:sz w:val="18"/>
          <w:szCs w:val="18"/>
        </w:rPr>
        <w:t>(excel + accelerate, with a hint of “elevate”)</w:t>
      </w:r>
    </w:p>
    <w:p w:rsidR="003C1312" w:rsidRPr="00B56B5C" w:rsidRDefault="003C1312" w:rsidP="003C1312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Amplicore</w:t>
      </w:r>
      <w:r>
        <w:rPr>
          <w:rFonts w:ascii="Times New Roman" w:hAnsi="Times New Roman" w:cs="Times New Roman"/>
        </w:rPr>
        <w:br/>
      </w:r>
      <w:r w:rsidRPr="008265EB">
        <w:rPr>
          <w:rFonts w:ascii="Times New Roman" w:hAnsi="Times New Roman" w:cs="Times New Roman"/>
          <w:sz w:val="18"/>
          <w:szCs w:val="18"/>
        </w:rPr>
        <w:t xml:space="preserve">(amplify + core (see my </w:t>
      </w:r>
      <w:r w:rsidR="00216118" w:rsidRPr="008265EB">
        <w:rPr>
          <w:rFonts w:ascii="Times New Roman" w:hAnsi="Times New Roman" w:cs="Times New Roman"/>
          <w:sz w:val="18"/>
          <w:szCs w:val="18"/>
        </w:rPr>
        <w:t>comments</w:t>
      </w:r>
      <w:r w:rsidRPr="008265EB">
        <w:rPr>
          <w:rFonts w:ascii="Times New Roman" w:hAnsi="Times New Roman" w:cs="Times New Roman"/>
          <w:sz w:val="18"/>
          <w:szCs w:val="18"/>
        </w:rPr>
        <w:t xml:space="preserve"> about “core” in Notes))</w:t>
      </w:r>
    </w:p>
    <w:p w:rsidR="00BE1853" w:rsidRPr="00BE1853" w:rsidRDefault="00BE1853" w:rsidP="001933F8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Nexal</w:t>
      </w:r>
      <w:r>
        <w:rPr>
          <w:rFonts w:ascii="Times New Roman" w:hAnsi="Times New Roman" w:cs="Times New Roman"/>
        </w:rPr>
        <w:br/>
      </w:r>
      <w:r w:rsidRPr="00BE1853">
        <w:rPr>
          <w:rFonts w:ascii="Times New Roman" w:hAnsi="Times New Roman" w:cs="Times New Roman"/>
          <w:sz w:val="18"/>
          <w:szCs w:val="18"/>
        </w:rPr>
        <w:t>(nexus + suggestion of ally, excel, accelerate, etc.)</w:t>
      </w:r>
    </w:p>
    <w:p w:rsidR="003E351B" w:rsidRDefault="003E351B" w:rsidP="001933F8">
      <w:pPr>
        <w:jc w:val="center"/>
        <w:rPr>
          <w:rFonts w:ascii="Times New Roman" w:hAnsi="Times New Roman" w:cs="Times New Roman"/>
          <w:sz w:val="18"/>
          <w:szCs w:val="18"/>
        </w:rPr>
      </w:pPr>
      <w:r w:rsidRPr="00B56B5C">
        <w:rPr>
          <w:rFonts w:ascii="Times New Roman" w:hAnsi="Times New Roman" w:cs="Times New Roman"/>
        </w:rPr>
        <w:t>Exhance</w:t>
      </w:r>
      <w:r w:rsidR="001933F8">
        <w:rPr>
          <w:rFonts w:ascii="Times New Roman" w:hAnsi="Times New Roman" w:cs="Times New Roman"/>
        </w:rPr>
        <w:br/>
      </w:r>
      <w:r w:rsidRPr="001933F8">
        <w:rPr>
          <w:rFonts w:ascii="Times New Roman" w:hAnsi="Times New Roman" w:cs="Times New Roman"/>
          <w:sz w:val="18"/>
          <w:szCs w:val="18"/>
        </w:rPr>
        <w:t>(excel + enhance)</w:t>
      </w:r>
    </w:p>
    <w:p w:rsidR="003C1312" w:rsidRPr="008265EB" w:rsidRDefault="003C1312" w:rsidP="003C1312">
      <w:pPr>
        <w:jc w:val="center"/>
        <w:rPr>
          <w:rFonts w:ascii="Times New Roman" w:hAnsi="Times New Roman" w:cs="Times New Roman"/>
          <w:sz w:val="18"/>
          <w:szCs w:val="18"/>
        </w:rPr>
      </w:pPr>
      <w:r w:rsidRPr="00B56B5C">
        <w:rPr>
          <w:rFonts w:ascii="Times New Roman" w:hAnsi="Times New Roman" w:cs="Times New Roman"/>
        </w:rPr>
        <w:t>Precore</w:t>
      </w:r>
      <w:r>
        <w:rPr>
          <w:rFonts w:ascii="Times New Roman" w:hAnsi="Times New Roman" w:cs="Times New Roman"/>
        </w:rPr>
        <w:br/>
      </w:r>
      <w:r w:rsidRPr="008265EB">
        <w:rPr>
          <w:rFonts w:ascii="Times New Roman" w:hAnsi="Times New Roman" w:cs="Times New Roman"/>
          <w:sz w:val="18"/>
          <w:szCs w:val="18"/>
        </w:rPr>
        <w:t>(prevail + core)</w:t>
      </w:r>
    </w:p>
    <w:p w:rsidR="003E351B" w:rsidRDefault="003E351B" w:rsidP="001933F8">
      <w:pPr>
        <w:jc w:val="center"/>
        <w:rPr>
          <w:rFonts w:ascii="Times New Roman" w:hAnsi="Times New Roman" w:cs="Times New Roman"/>
          <w:sz w:val="18"/>
          <w:szCs w:val="18"/>
        </w:rPr>
      </w:pPr>
      <w:r w:rsidRPr="00B56B5C">
        <w:rPr>
          <w:rFonts w:ascii="Times New Roman" w:hAnsi="Times New Roman" w:cs="Times New Roman"/>
        </w:rPr>
        <w:t>Empex</w:t>
      </w:r>
      <w:r w:rsidR="001933F8">
        <w:rPr>
          <w:rFonts w:ascii="Times New Roman" w:hAnsi="Times New Roman" w:cs="Times New Roman"/>
        </w:rPr>
        <w:br/>
      </w:r>
      <w:r w:rsidRPr="001933F8">
        <w:rPr>
          <w:rFonts w:ascii="Times New Roman" w:hAnsi="Times New Roman" w:cs="Times New Roman"/>
          <w:sz w:val="18"/>
          <w:szCs w:val="18"/>
        </w:rPr>
        <w:t>(empower + excel)</w:t>
      </w:r>
    </w:p>
    <w:p w:rsidR="003C1312" w:rsidRPr="00B56B5C" w:rsidRDefault="003C1312" w:rsidP="003C1312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lastRenderedPageBreak/>
        <w:t>Allicore</w:t>
      </w:r>
      <w:r>
        <w:rPr>
          <w:rFonts w:ascii="Times New Roman" w:hAnsi="Times New Roman" w:cs="Times New Roman"/>
        </w:rPr>
        <w:br/>
      </w:r>
      <w:r w:rsidRPr="008265EB">
        <w:rPr>
          <w:rFonts w:ascii="Times New Roman" w:hAnsi="Times New Roman" w:cs="Times New Roman"/>
          <w:sz w:val="18"/>
          <w:szCs w:val="18"/>
        </w:rPr>
        <w:t>(ally + core)</w:t>
      </w:r>
    </w:p>
    <w:p w:rsidR="003E351B" w:rsidRPr="00B56B5C" w:rsidRDefault="003E351B" w:rsidP="001933F8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Elevex</w:t>
      </w:r>
      <w:r w:rsidR="001933F8">
        <w:rPr>
          <w:rFonts w:ascii="Times New Roman" w:hAnsi="Times New Roman" w:cs="Times New Roman"/>
        </w:rPr>
        <w:br/>
      </w:r>
      <w:r w:rsidRPr="001933F8">
        <w:rPr>
          <w:rFonts w:ascii="Times New Roman" w:hAnsi="Times New Roman" w:cs="Times New Roman"/>
          <w:sz w:val="18"/>
          <w:szCs w:val="18"/>
        </w:rPr>
        <w:t>(elevate + excel)</w:t>
      </w:r>
    </w:p>
    <w:p w:rsidR="003E351B" w:rsidRPr="00B56B5C" w:rsidRDefault="003E351B" w:rsidP="001933F8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Seecore</w:t>
      </w:r>
      <w:r w:rsidR="008265EB">
        <w:rPr>
          <w:rFonts w:ascii="Times New Roman" w:hAnsi="Times New Roman" w:cs="Times New Roman"/>
        </w:rPr>
        <w:br/>
      </w:r>
      <w:r w:rsidRPr="008265EB">
        <w:rPr>
          <w:rFonts w:ascii="Times New Roman" w:hAnsi="Times New Roman" w:cs="Times New Roman"/>
          <w:sz w:val="18"/>
          <w:szCs w:val="18"/>
        </w:rPr>
        <w:t>(seek + core)</w:t>
      </w:r>
    </w:p>
    <w:p w:rsidR="00412455" w:rsidRDefault="00412455" w:rsidP="001933F8">
      <w:pPr>
        <w:jc w:val="center"/>
        <w:rPr>
          <w:rFonts w:ascii="Times New Roman" w:hAnsi="Times New Roman" w:cs="Times New Roman"/>
          <w:i/>
        </w:rPr>
      </w:pPr>
    </w:p>
    <w:p w:rsidR="005E2449" w:rsidRPr="00412455" w:rsidRDefault="00382FAC" w:rsidP="001933F8">
      <w:pPr>
        <w:jc w:val="center"/>
        <w:rPr>
          <w:rFonts w:ascii="Times New Roman" w:hAnsi="Times New Roman" w:cs="Times New Roman"/>
          <w:i/>
        </w:rPr>
      </w:pPr>
      <w:r w:rsidRPr="00412455">
        <w:rPr>
          <w:rFonts w:ascii="Times New Roman" w:hAnsi="Times New Roman" w:cs="Times New Roman"/>
          <w:i/>
        </w:rPr>
        <w:t>V</w:t>
      </w:r>
      <w:r w:rsidR="005E2449" w:rsidRPr="00412455">
        <w:rPr>
          <w:rFonts w:ascii="Times New Roman" w:hAnsi="Times New Roman" w:cs="Times New Roman"/>
          <w:i/>
        </w:rPr>
        <w:t>ariation on this concept that’s a bit more abstract:</w:t>
      </w:r>
    </w:p>
    <w:p w:rsidR="005E2449" w:rsidRPr="00B56B5C" w:rsidRDefault="005E2449" w:rsidP="001933F8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 xml:space="preserve">EVERbridge </w:t>
      </w:r>
      <w:r w:rsidR="008265EB">
        <w:rPr>
          <w:rFonts w:ascii="Times New Roman" w:hAnsi="Times New Roman" w:cs="Times New Roman"/>
        </w:rPr>
        <w:t>/</w:t>
      </w:r>
      <w:r w:rsidRPr="00B56B5C">
        <w:rPr>
          <w:rFonts w:ascii="Times New Roman" w:hAnsi="Times New Roman" w:cs="Times New Roman"/>
        </w:rPr>
        <w:t xml:space="preserve"> EverBridge</w:t>
      </w:r>
    </w:p>
    <w:p w:rsidR="005E2449" w:rsidRPr="00B56B5C" w:rsidRDefault="005E2449" w:rsidP="001933F8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 xml:space="preserve">EVERcore </w:t>
      </w:r>
      <w:r w:rsidR="008265EB">
        <w:rPr>
          <w:rFonts w:ascii="Times New Roman" w:hAnsi="Times New Roman" w:cs="Times New Roman"/>
        </w:rPr>
        <w:t>/</w:t>
      </w:r>
      <w:r w:rsidRPr="00B56B5C">
        <w:rPr>
          <w:rFonts w:ascii="Times New Roman" w:hAnsi="Times New Roman" w:cs="Times New Roman"/>
        </w:rPr>
        <w:t xml:space="preserve"> EverCore</w:t>
      </w:r>
    </w:p>
    <w:p w:rsidR="005E2449" w:rsidRPr="008265EB" w:rsidRDefault="005E2449" w:rsidP="008265EB">
      <w:pPr>
        <w:jc w:val="center"/>
        <w:rPr>
          <w:rFonts w:ascii="Times New Roman" w:hAnsi="Times New Roman" w:cs="Times New Roman"/>
          <w:sz w:val="18"/>
          <w:szCs w:val="18"/>
        </w:rPr>
      </w:pPr>
      <w:r w:rsidRPr="008265EB">
        <w:rPr>
          <w:rFonts w:ascii="Times New Roman" w:hAnsi="Times New Roman" w:cs="Times New Roman"/>
          <w:sz w:val="18"/>
          <w:szCs w:val="18"/>
        </w:rPr>
        <w:t>(Here, “ever” is a weak anagram of either</w:t>
      </w:r>
      <w:r w:rsidR="00295D1B">
        <w:rPr>
          <w:rFonts w:ascii="Times New Roman" w:hAnsi="Times New Roman" w:cs="Times New Roman"/>
          <w:sz w:val="18"/>
          <w:szCs w:val="18"/>
        </w:rPr>
        <w:t>:</w:t>
      </w:r>
      <w:r w:rsidRPr="008265EB">
        <w:rPr>
          <w:rFonts w:ascii="Times New Roman" w:hAnsi="Times New Roman" w:cs="Times New Roman"/>
          <w:sz w:val="18"/>
          <w:szCs w:val="18"/>
        </w:rPr>
        <w:t xml:space="preserve"> endeavor + enrich, or endeavor + any e-word </w:t>
      </w:r>
      <w:r w:rsidR="00E21E3F" w:rsidRPr="008265EB">
        <w:rPr>
          <w:rFonts w:ascii="Times New Roman" w:hAnsi="Times New Roman" w:cs="Times New Roman"/>
          <w:sz w:val="18"/>
          <w:szCs w:val="18"/>
        </w:rPr>
        <w:t xml:space="preserve">(see </w:t>
      </w:r>
      <w:r w:rsidR="00382FAC">
        <w:rPr>
          <w:rFonts w:ascii="Times New Roman" w:hAnsi="Times New Roman" w:cs="Times New Roman"/>
          <w:sz w:val="18"/>
          <w:szCs w:val="18"/>
        </w:rPr>
        <w:t>Notes</w:t>
      </w:r>
      <w:r w:rsidR="0066338D">
        <w:rPr>
          <w:rFonts w:ascii="Times New Roman" w:hAnsi="Times New Roman" w:cs="Times New Roman"/>
          <w:sz w:val="18"/>
          <w:szCs w:val="18"/>
        </w:rPr>
        <w:t xml:space="preserve"> for a list</w:t>
      </w:r>
      <w:r w:rsidR="00E21E3F" w:rsidRPr="008265EB">
        <w:rPr>
          <w:rFonts w:ascii="Times New Roman" w:hAnsi="Times New Roman" w:cs="Times New Roman"/>
          <w:sz w:val="18"/>
          <w:szCs w:val="18"/>
        </w:rPr>
        <w:t xml:space="preserve">) + restore. </w:t>
      </w:r>
      <w:r w:rsidR="008265EB">
        <w:rPr>
          <w:rFonts w:ascii="Times New Roman" w:hAnsi="Times New Roman" w:cs="Times New Roman"/>
          <w:sz w:val="18"/>
          <w:szCs w:val="18"/>
        </w:rPr>
        <w:t>See my comments about</w:t>
      </w:r>
      <w:r w:rsidR="00E21E3F" w:rsidRPr="008265EB">
        <w:rPr>
          <w:rFonts w:ascii="Times New Roman" w:hAnsi="Times New Roman" w:cs="Times New Roman"/>
          <w:sz w:val="18"/>
          <w:szCs w:val="18"/>
        </w:rPr>
        <w:t xml:space="preserve"> “core” and “bridge” </w:t>
      </w:r>
      <w:r w:rsidR="008265EB">
        <w:rPr>
          <w:rFonts w:ascii="Times New Roman" w:hAnsi="Times New Roman" w:cs="Times New Roman"/>
          <w:sz w:val="18"/>
          <w:szCs w:val="18"/>
        </w:rPr>
        <w:t>in Notes</w:t>
      </w:r>
      <w:r w:rsidR="00E21E3F" w:rsidRPr="008265EB">
        <w:rPr>
          <w:rFonts w:ascii="Times New Roman" w:hAnsi="Times New Roman" w:cs="Times New Roman"/>
          <w:sz w:val="18"/>
          <w:szCs w:val="18"/>
        </w:rPr>
        <w:t>.)</w:t>
      </w:r>
    </w:p>
    <w:p w:rsidR="003E351B" w:rsidRPr="00B56B5C" w:rsidRDefault="003E351B">
      <w:pPr>
        <w:rPr>
          <w:rFonts w:ascii="Times New Roman" w:hAnsi="Times New Roman" w:cs="Times New Roman"/>
        </w:rPr>
      </w:pPr>
    </w:p>
    <w:p w:rsidR="003E351B" w:rsidRPr="00026B62" w:rsidRDefault="000A6623" w:rsidP="00C10C90">
      <w:pPr>
        <w:pStyle w:val="ListParagraph"/>
        <w:numPr>
          <w:ilvl w:val="0"/>
          <w:numId w:val="1"/>
        </w:numPr>
        <w:spacing w:line="480" w:lineRule="auto"/>
        <w:ind w:left="360" w:hanging="360"/>
        <w:rPr>
          <w:rFonts w:ascii="Times New Roman" w:hAnsi="Times New Roman" w:cs="Times New Roman"/>
          <w:b/>
        </w:rPr>
      </w:pPr>
      <w:r w:rsidRPr="00026B62">
        <w:rPr>
          <w:rFonts w:ascii="Times New Roman" w:hAnsi="Times New Roman" w:cs="Times New Roman"/>
          <w:b/>
        </w:rPr>
        <w:t>ADDONS TO PRIMARY NAME</w:t>
      </w:r>
    </w:p>
    <w:p w:rsidR="000A6623" w:rsidRPr="00C10C90" w:rsidRDefault="000A6623" w:rsidP="00C10C90">
      <w:pPr>
        <w:pStyle w:val="ListParagraph"/>
        <w:numPr>
          <w:ilvl w:val="0"/>
          <w:numId w:val="5"/>
        </w:numPr>
        <w:ind w:left="360"/>
        <w:jc w:val="center"/>
        <w:rPr>
          <w:rFonts w:ascii="Times New Roman" w:hAnsi="Times New Roman" w:cs="Times New Roman"/>
          <w:i/>
        </w:rPr>
      </w:pPr>
      <w:r w:rsidRPr="00C10C90">
        <w:rPr>
          <w:rFonts w:ascii="Times New Roman" w:hAnsi="Times New Roman" w:cs="Times New Roman"/>
          <w:i/>
        </w:rPr>
        <w:t>MODIFIER</w:t>
      </w:r>
      <w:r w:rsidR="00C10C90" w:rsidRPr="00C10C90">
        <w:rPr>
          <w:rFonts w:ascii="Times New Roman" w:hAnsi="Times New Roman" w:cs="Times New Roman"/>
          <w:i/>
        </w:rPr>
        <w:t>S</w:t>
      </w:r>
    </w:p>
    <w:p w:rsidR="00514268" w:rsidRDefault="000A6623" w:rsidP="00DB58B2">
      <w:pPr>
        <w:jc w:val="both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To increase the uniqueness and memorability of the product name, a relevant conceptual modifier can be added to most of the suggestions above.</w:t>
      </w:r>
      <w:r w:rsidR="001536AA">
        <w:rPr>
          <w:rFonts w:ascii="Times New Roman" w:hAnsi="Times New Roman" w:cs="Times New Roman"/>
        </w:rPr>
        <w:t xml:space="preserve"> </w:t>
      </w:r>
    </w:p>
    <w:p w:rsidR="001536AA" w:rsidRDefault="001536AA" w:rsidP="00DB58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“Kernel” serves the dual purpose of being the company name as well as being a good descriptive term of the chip and its function. “Bridge” and “Core” also work for the second purpose.</w:t>
      </w:r>
      <w:r w:rsidR="000A6623" w:rsidRPr="00B56B5C">
        <w:rPr>
          <w:rFonts w:ascii="Times New Roman" w:hAnsi="Times New Roman" w:cs="Times New Roman"/>
        </w:rPr>
        <w:t xml:space="preserve"> </w:t>
      </w:r>
    </w:p>
    <w:p w:rsidR="000A6623" w:rsidRPr="00B56B5C" w:rsidRDefault="001536AA" w:rsidP="00DB58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many cases, </w:t>
      </w:r>
      <w:r w:rsidR="000A6623" w:rsidRPr="00B56B5C">
        <w:rPr>
          <w:rFonts w:ascii="Times New Roman" w:hAnsi="Times New Roman" w:cs="Times New Roman"/>
        </w:rPr>
        <w:t xml:space="preserve">“Kernel” </w:t>
      </w:r>
      <w:r>
        <w:rPr>
          <w:rFonts w:ascii="Times New Roman" w:hAnsi="Times New Roman" w:cs="Times New Roman"/>
        </w:rPr>
        <w:t>can be</w:t>
      </w:r>
      <w:r w:rsidR="000A6623" w:rsidRPr="00B56B5C">
        <w:rPr>
          <w:rFonts w:ascii="Times New Roman" w:hAnsi="Times New Roman" w:cs="Times New Roman"/>
        </w:rPr>
        <w:t xml:space="preserve"> placed either before or after the primary name.</w:t>
      </w:r>
      <w:r>
        <w:rPr>
          <w:rFonts w:ascii="Times New Roman" w:hAnsi="Times New Roman" w:cs="Times New Roman"/>
        </w:rPr>
        <w:t xml:space="preserve"> Also, “Core” generally doesn’t work if added to a primary name already based on “core.”</w:t>
      </w:r>
    </w:p>
    <w:p w:rsidR="000A6623" w:rsidRPr="00412455" w:rsidRDefault="000A6623" w:rsidP="00DB58B2">
      <w:pPr>
        <w:jc w:val="both"/>
        <w:rPr>
          <w:rFonts w:ascii="Times New Roman" w:hAnsi="Times New Roman" w:cs="Times New Roman"/>
          <w:i/>
        </w:rPr>
      </w:pPr>
      <w:r w:rsidRPr="00412455">
        <w:rPr>
          <w:rFonts w:ascii="Times New Roman" w:hAnsi="Times New Roman" w:cs="Times New Roman"/>
          <w:i/>
        </w:rPr>
        <w:t>Examples:</w:t>
      </w:r>
    </w:p>
    <w:p w:rsidR="000A6623" w:rsidRPr="00B56B5C" w:rsidRDefault="000A6623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Kernel Converge</w:t>
      </w:r>
    </w:p>
    <w:p w:rsidR="000A6623" w:rsidRDefault="000A6623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Enthrive Kernel</w:t>
      </w:r>
    </w:p>
    <w:p w:rsidR="00027A97" w:rsidRPr="00B56B5C" w:rsidRDefault="00027A97" w:rsidP="00AA4C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Nexus</w:t>
      </w:r>
    </w:p>
    <w:p w:rsidR="000A6623" w:rsidRPr="00B56B5C" w:rsidRDefault="000A6623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Lumen Bridge</w:t>
      </w:r>
    </w:p>
    <w:p w:rsidR="000A6623" w:rsidRPr="00B56B5C" w:rsidRDefault="000A6623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Elevex Bridge</w:t>
      </w:r>
    </w:p>
    <w:p w:rsidR="000A6623" w:rsidRPr="00B56B5C" w:rsidRDefault="000A6623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Excellerate Core</w:t>
      </w:r>
    </w:p>
    <w:p w:rsidR="004B75BF" w:rsidRDefault="004B75BF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Ally Core</w:t>
      </w:r>
    </w:p>
    <w:p w:rsidR="0031724A" w:rsidRDefault="0031724A" w:rsidP="00AA4CEB">
      <w:pPr>
        <w:jc w:val="center"/>
        <w:rPr>
          <w:rFonts w:ascii="Times New Roman" w:hAnsi="Times New Roman" w:cs="Times New Roman"/>
        </w:rPr>
      </w:pPr>
    </w:p>
    <w:p w:rsidR="0031724A" w:rsidRPr="00412455" w:rsidRDefault="0031724A" w:rsidP="00AA4CEB">
      <w:pPr>
        <w:jc w:val="center"/>
        <w:rPr>
          <w:rFonts w:ascii="Times New Roman" w:hAnsi="Times New Roman" w:cs="Times New Roman"/>
          <w:i/>
        </w:rPr>
      </w:pPr>
      <w:r w:rsidRPr="00412455">
        <w:rPr>
          <w:rFonts w:ascii="Times New Roman" w:hAnsi="Times New Roman" w:cs="Times New Roman"/>
          <w:i/>
        </w:rPr>
        <w:t>As one word:</w:t>
      </w:r>
    </w:p>
    <w:p w:rsidR="0031724A" w:rsidRPr="00B56B5C" w:rsidRDefault="0031724A" w:rsidP="00AA4C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NexalCore / NexCore</w:t>
      </w:r>
    </w:p>
    <w:p w:rsidR="00502AFD" w:rsidRPr="00B56B5C" w:rsidRDefault="00502AFD">
      <w:pPr>
        <w:rPr>
          <w:rFonts w:ascii="Times New Roman" w:hAnsi="Times New Roman" w:cs="Times New Roman"/>
        </w:rPr>
      </w:pPr>
    </w:p>
    <w:p w:rsidR="00502AFD" w:rsidRPr="00C10C90" w:rsidRDefault="00502AFD" w:rsidP="001E7BCD">
      <w:pPr>
        <w:pStyle w:val="ListParagraph"/>
        <w:keepNext/>
        <w:numPr>
          <w:ilvl w:val="0"/>
          <w:numId w:val="5"/>
        </w:numPr>
        <w:ind w:left="360"/>
        <w:jc w:val="center"/>
        <w:rPr>
          <w:rFonts w:ascii="Times New Roman" w:hAnsi="Times New Roman" w:cs="Times New Roman"/>
          <w:i/>
        </w:rPr>
      </w:pPr>
      <w:r w:rsidRPr="00C10C90">
        <w:rPr>
          <w:rFonts w:ascii="Times New Roman" w:hAnsi="Times New Roman" w:cs="Times New Roman"/>
          <w:i/>
        </w:rPr>
        <w:lastRenderedPageBreak/>
        <w:t>NUMBERING</w:t>
      </w:r>
    </w:p>
    <w:p w:rsidR="000A6623" w:rsidRPr="00B56B5C" w:rsidRDefault="00AF6699" w:rsidP="00DB58B2">
      <w:pPr>
        <w:jc w:val="both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Adding a numerical designation</w:t>
      </w:r>
      <w:r w:rsidR="00094D66">
        <w:rPr>
          <w:rFonts w:ascii="Times New Roman" w:hAnsi="Times New Roman" w:cs="Times New Roman"/>
        </w:rPr>
        <w:t xml:space="preserve"> (using either roman or </w:t>
      </w:r>
      <w:r w:rsidR="00216118">
        <w:rPr>
          <w:rFonts w:ascii="Times New Roman" w:hAnsi="Times New Roman" w:cs="Times New Roman"/>
        </w:rPr>
        <w:t>Arabic</w:t>
      </w:r>
      <w:r w:rsidR="00094D66">
        <w:rPr>
          <w:rFonts w:ascii="Times New Roman" w:hAnsi="Times New Roman" w:cs="Times New Roman"/>
        </w:rPr>
        <w:t xml:space="preserve"> numerals)</w:t>
      </w:r>
      <w:r w:rsidRPr="00B56B5C">
        <w:rPr>
          <w:rFonts w:ascii="Times New Roman" w:hAnsi="Times New Roman" w:cs="Times New Roman"/>
        </w:rPr>
        <w:t xml:space="preserve"> will give you added flexibility in the future, enabling you to differentiate new, substantive iterations of the product without having to come up with an entirely new name</w:t>
      </w:r>
      <w:r w:rsidR="008B0607">
        <w:rPr>
          <w:rFonts w:ascii="Times New Roman" w:hAnsi="Times New Roman" w:cs="Times New Roman"/>
        </w:rPr>
        <w:t xml:space="preserve"> (the </w:t>
      </w:r>
      <w:r w:rsidR="00215601">
        <w:rPr>
          <w:rFonts w:ascii="Times New Roman" w:hAnsi="Times New Roman" w:cs="Times New Roman"/>
        </w:rPr>
        <w:t>implication</w:t>
      </w:r>
      <w:r w:rsidR="008B0607">
        <w:rPr>
          <w:rFonts w:ascii="Times New Roman" w:hAnsi="Times New Roman" w:cs="Times New Roman"/>
        </w:rPr>
        <w:t xml:space="preserve"> being that there will eventually be a “II,” possibly a “III,” etc.)</w:t>
      </w:r>
      <w:r w:rsidRPr="00B56B5C">
        <w:rPr>
          <w:rFonts w:ascii="Times New Roman" w:hAnsi="Times New Roman" w:cs="Times New Roman"/>
        </w:rPr>
        <w:t>. You may also consider combining the numbering with the modifier to be a bit more catchy.</w:t>
      </w:r>
    </w:p>
    <w:p w:rsidR="00AF6699" w:rsidRPr="00412455" w:rsidRDefault="00AF6699" w:rsidP="00DB58B2">
      <w:pPr>
        <w:jc w:val="both"/>
        <w:rPr>
          <w:rFonts w:ascii="Times New Roman" w:hAnsi="Times New Roman" w:cs="Times New Roman"/>
          <w:i/>
        </w:rPr>
      </w:pPr>
      <w:r w:rsidRPr="00412455">
        <w:rPr>
          <w:rFonts w:ascii="Times New Roman" w:hAnsi="Times New Roman" w:cs="Times New Roman"/>
          <w:i/>
        </w:rPr>
        <w:t>Examples:</w:t>
      </w:r>
    </w:p>
    <w:p w:rsidR="000A6623" w:rsidRPr="00B56B5C" w:rsidRDefault="00B56B5C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Connexus I</w:t>
      </w:r>
    </w:p>
    <w:p w:rsidR="00B56B5C" w:rsidRPr="00B56B5C" w:rsidRDefault="00B56B5C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Connexus KI</w:t>
      </w:r>
    </w:p>
    <w:p w:rsidR="00B56B5C" w:rsidRPr="00B56B5C" w:rsidRDefault="00B56B5C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KI Converge</w:t>
      </w:r>
    </w:p>
    <w:p w:rsidR="00B56B5C" w:rsidRPr="00B56B5C" w:rsidRDefault="00B56B5C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Converge Kernel I</w:t>
      </w:r>
    </w:p>
    <w:p w:rsidR="00B56B5C" w:rsidRPr="00B56B5C" w:rsidRDefault="00B56B5C" w:rsidP="00AA4C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Enthrive K1</w:t>
      </w:r>
    </w:p>
    <w:p w:rsidR="00B56B5C" w:rsidRPr="00B56B5C" w:rsidRDefault="00B56B5C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Elevex Bridge I</w:t>
      </w:r>
    </w:p>
    <w:p w:rsidR="00B56B5C" w:rsidRDefault="00B56B5C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EVERbridge I</w:t>
      </w:r>
    </w:p>
    <w:p w:rsidR="00B56B5C" w:rsidRPr="00B56B5C" w:rsidRDefault="00B56B5C" w:rsidP="00AA4C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EverBridge K1</w:t>
      </w:r>
    </w:p>
    <w:p w:rsidR="00B56B5C" w:rsidRPr="00B56B5C" w:rsidRDefault="00B56B5C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Core I Excellerate</w:t>
      </w:r>
    </w:p>
    <w:p w:rsidR="00B56B5C" w:rsidRPr="00B56B5C" w:rsidRDefault="00B56B5C" w:rsidP="00AA4CEB">
      <w:pPr>
        <w:jc w:val="center"/>
        <w:rPr>
          <w:rFonts w:ascii="Times New Roman" w:hAnsi="Times New Roman" w:cs="Times New Roman"/>
        </w:rPr>
      </w:pPr>
      <w:r w:rsidRPr="00B56B5C">
        <w:rPr>
          <w:rFonts w:ascii="Times New Roman" w:hAnsi="Times New Roman" w:cs="Times New Roman"/>
        </w:rPr>
        <w:t>Ally Core I</w:t>
      </w:r>
    </w:p>
    <w:p w:rsidR="00B56B5C" w:rsidRPr="00B56B5C" w:rsidRDefault="00B56B5C" w:rsidP="00AA4C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Ally C1</w:t>
      </w:r>
    </w:p>
    <w:p w:rsidR="000A6623" w:rsidRPr="00B56B5C" w:rsidRDefault="000A6623">
      <w:pPr>
        <w:rPr>
          <w:rFonts w:ascii="Times New Roman" w:hAnsi="Times New Roman" w:cs="Times New Roman"/>
        </w:rPr>
      </w:pPr>
    </w:p>
    <w:p w:rsidR="00C557B5" w:rsidRPr="00C10C90" w:rsidRDefault="00626CA7" w:rsidP="00C10C90">
      <w:pPr>
        <w:pStyle w:val="ListParagraph"/>
        <w:numPr>
          <w:ilvl w:val="0"/>
          <w:numId w:val="1"/>
        </w:numPr>
        <w:spacing w:line="480" w:lineRule="auto"/>
        <w:ind w:left="360" w:hanging="360"/>
        <w:rPr>
          <w:rFonts w:ascii="Times New Roman" w:hAnsi="Times New Roman" w:cs="Times New Roman"/>
          <w:b/>
        </w:rPr>
      </w:pPr>
      <w:r w:rsidRPr="00026B62">
        <w:rPr>
          <w:rFonts w:ascii="Times New Roman" w:hAnsi="Times New Roman" w:cs="Times New Roman"/>
          <w:b/>
        </w:rPr>
        <w:t>NOTES</w:t>
      </w:r>
    </w:p>
    <w:p w:rsidR="005E0171" w:rsidRDefault="00094D66" w:rsidP="00EA36A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brought up the term “nexus” as one of your favorites, but suggested you couldn’t use it because of the Ramez Naam book by the same name.</w:t>
      </w:r>
      <w:r w:rsidR="002B04B3">
        <w:rPr>
          <w:rFonts w:ascii="Times New Roman" w:hAnsi="Times New Roman" w:cs="Times New Roman"/>
        </w:rPr>
        <w:t xml:space="preserve"> I agree—it’s a great word.</w:t>
      </w:r>
      <w:r>
        <w:rPr>
          <w:rFonts w:ascii="Times New Roman" w:hAnsi="Times New Roman" w:cs="Times New Roman"/>
        </w:rPr>
        <w:t xml:space="preserve"> </w:t>
      </w:r>
    </w:p>
    <w:p w:rsidR="002F5809" w:rsidRDefault="00094D66" w:rsidP="00EA36A8">
      <w:pPr>
        <w:ind w:left="360"/>
        <w:jc w:val="both"/>
        <w:rPr>
          <w:rFonts w:ascii="Times New Roman" w:hAnsi="Times New Roman" w:cs="Times New Roman"/>
        </w:rPr>
      </w:pPr>
      <w:r w:rsidRPr="005E0171">
        <w:rPr>
          <w:rFonts w:ascii="Times New Roman" w:hAnsi="Times New Roman" w:cs="Times New Roman"/>
        </w:rPr>
        <w:t>Book titles can’t be trademarked</w:t>
      </w:r>
      <w:r w:rsidR="000B7627" w:rsidRPr="005E0171">
        <w:rPr>
          <w:rFonts w:ascii="Times New Roman" w:hAnsi="Times New Roman" w:cs="Times New Roman"/>
        </w:rPr>
        <w:t xml:space="preserve">, </w:t>
      </w:r>
      <w:r w:rsidRPr="005E0171">
        <w:rPr>
          <w:rFonts w:ascii="Times New Roman" w:hAnsi="Times New Roman" w:cs="Times New Roman"/>
        </w:rPr>
        <w:t xml:space="preserve">and I know of at least 3 other </w:t>
      </w:r>
      <w:r w:rsidR="000B7627" w:rsidRPr="005E0171">
        <w:rPr>
          <w:rFonts w:ascii="Times New Roman" w:hAnsi="Times New Roman" w:cs="Times New Roman"/>
        </w:rPr>
        <w:t>sci-fi books that have the same title. The term is also used in many other tech-related areas (e.</w:t>
      </w:r>
      <w:r w:rsidR="003E19A1">
        <w:rPr>
          <w:rFonts w:ascii="Times New Roman" w:hAnsi="Times New Roman" w:cs="Times New Roman"/>
        </w:rPr>
        <w:t>g.</w:t>
      </w:r>
      <w:r w:rsidR="000B7627" w:rsidRPr="005E0171">
        <w:rPr>
          <w:rFonts w:ascii="Times New Roman" w:hAnsi="Times New Roman" w:cs="Times New Roman"/>
        </w:rPr>
        <w:t>, a location in several</w:t>
      </w:r>
      <w:r w:rsidR="009A4D09">
        <w:rPr>
          <w:rFonts w:ascii="Times New Roman" w:hAnsi="Times New Roman" w:cs="Times New Roman"/>
        </w:rPr>
        <w:t xml:space="preserve"> popular</w:t>
      </w:r>
      <w:r w:rsidR="000B7627" w:rsidRPr="005E0171">
        <w:rPr>
          <w:rFonts w:ascii="Times New Roman" w:hAnsi="Times New Roman" w:cs="Times New Roman"/>
        </w:rPr>
        <w:t xml:space="preserve"> video games, a family of software management products, and a Google </w:t>
      </w:r>
      <w:r w:rsidR="00B03EC0">
        <w:rPr>
          <w:rFonts w:ascii="Times New Roman" w:hAnsi="Times New Roman" w:cs="Times New Roman"/>
        </w:rPr>
        <w:t>smart</w:t>
      </w:r>
      <w:r w:rsidR="000B7627" w:rsidRPr="005E0171">
        <w:rPr>
          <w:rFonts w:ascii="Times New Roman" w:hAnsi="Times New Roman" w:cs="Times New Roman"/>
        </w:rPr>
        <w:t>phone model). All of which is to say</w:t>
      </w:r>
      <w:r w:rsidR="004E09CD">
        <w:rPr>
          <w:rFonts w:ascii="Times New Roman" w:hAnsi="Times New Roman" w:cs="Times New Roman"/>
        </w:rPr>
        <w:t>:</w:t>
      </w:r>
      <w:r w:rsidR="000B7627" w:rsidRPr="005E0171">
        <w:rPr>
          <w:rFonts w:ascii="Times New Roman" w:hAnsi="Times New Roman" w:cs="Times New Roman"/>
        </w:rPr>
        <w:t xml:space="preserve"> (1) legally, you can absolutely use it, and (2) it</w:t>
      </w:r>
      <w:r w:rsidR="00E8681F">
        <w:rPr>
          <w:rFonts w:ascii="Times New Roman" w:hAnsi="Times New Roman" w:cs="Times New Roman"/>
        </w:rPr>
        <w:t xml:space="preserve"> may be </w:t>
      </w:r>
      <w:r w:rsidR="000B7627" w:rsidRPr="005E0171">
        <w:rPr>
          <w:rFonts w:ascii="Times New Roman" w:hAnsi="Times New Roman" w:cs="Times New Roman"/>
        </w:rPr>
        <w:t xml:space="preserve">too general and common a term to </w:t>
      </w:r>
      <w:r w:rsidR="00EE48FB">
        <w:rPr>
          <w:rFonts w:ascii="Times New Roman" w:hAnsi="Times New Roman" w:cs="Times New Roman"/>
        </w:rPr>
        <w:t>give you the unique/memorable punch you’re looking for</w:t>
      </w:r>
      <w:r w:rsidR="000B7627" w:rsidRPr="005E0171">
        <w:rPr>
          <w:rFonts w:ascii="Times New Roman" w:hAnsi="Times New Roman" w:cs="Times New Roman"/>
        </w:rPr>
        <w:t xml:space="preserve"> on its own. </w:t>
      </w:r>
    </w:p>
    <w:p w:rsidR="00094D66" w:rsidRPr="005E0171" w:rsidRDefault="000B7627" w:rsidP="00EA36A8">
      <w:pPr>
        <w:ind w:left="360"/>
        <w:jc w:val="both"/>
        <w:rPr>
          <w:rFonts w:ascii="Times New Roman" w:hAnsi="Times New Roman" w:cs="Times New Roman"/>
        </w:rPr>
      </w:pPr>
      <w:r w:rsidRPr="005E0171">
        <w:rPr>
          <w:rFonts w:ascii="Times New Roman" w:hAnsi="Times New Roman" w:cs="Times New Roman"/>
        </w:rPr>
        <w:t>However, Nexus Kernel</w:t>
      </w:r>
      <w:r w:rsidR="00FC53E8">
        <w:rPr>
          <w:rFonts w:ascii="Times New Roman" w:hAnsi="Times New Roman" w:cs="Times New Roman"/>
        </w:rPr>
        <w:t xml:space="preserve"> / Kernel Nexus</w:t>
      </w:r>
      <w:r w:rsidRPr="005E0171">
        <w:rPr>
          <w:rFonts w:ascii="Times New Roman" w:hAnsi="Times New Roman" w:cs="Times New Roman"/>
        </w:rPr>
        <w:t xml:space="preserve"> </w:t>
      </w:r>
      <w:r w:rsidR="002F5809">
        <w:rPr>
          <w:rFonts w:ascii="Times New Roman" w:hAnsi="Times New Roman" w:cs="Times New Roman"/>
        </w:rPr>
        <w:t xml:space="preserve">could work </w:t>
      </w:r>
      <w:r w:rsidR="003D5518">
        <w:rPr>
          <w:rFonts w:ascii="Times New Roman" w:hAnsi="Times New Roman" w:cs="Times New Roman"/>
        </w:rPr>
        <w:t>very</w:t>
      </w:r>
      <w:r w:rsidR="002F5809">
        <w:rPr>
          <w:rFonts w:ascii="Times New Roman" w:hAnsi="Times New Roman" w:cs="Times New Roman"/>
        </w:rPr>
        <w:t xml:space="preserve"> well</w:t>
      </w:r>
      <w:r w:rsidRPr="005E0171">
        <w:rPr>
          <w:rFonts w:ascii="Times New Roman" w:hAnsi="Times New Roman" w:cs="Times New Roman"/>
        </w:rPr>
        <w:t>.</w:t>
      </w:r>
      <w:r w:rsidR="002F5809">
        <w:rPr>
          <w:rFonts w:ascii="Times New Roman" w:hAnsi="Times New Roman" w:cs="Times New Roman"/>
        </w:rPr>
        <w:t xml:space="preserve"> In fact, all </w:t>
      </w:r>
      <w:r w:rsidR="003D5518">
        <w:rPr>
          <w:rFonts w:ascii="Times New Roman" w:hAnsi="Times New Roman" w:cs="Times New Roman"/>
        </w:rPr>
        <w:t>t</w:t>
      </w:r>
      <w:r w:rsidR="002F5809">
        <w:rPr>
          <w:rFonts w:ascii="Times New Roman" w:hAnsi="Times New Roman" w:cs="Times New Roman"/>
        </w:rPr>
        <w:t xml:space="preserve">he modifier suggestions work: Nexus Bridge and Nexus Core </w:t>
      </w:r>
      <w:r w:rsidR="00D24474">
        <w:rPr>
          <w:rFonts w:ascii="Times New Roman" w:hAnsi="Times New Roman" w:cs="Times New Roman"/>
        </w:rPr>
        <w:t xml:space="preserve">also </w:t>
      </w:r>
      <w:r w:rsidR="002F5809">
        <w:rPr>
          <w:rFonts w:ascii="Times New Roman" w:hAnsi="Times New Roman" w:cs="Times New Roman"/>
        </w:rPr>
        <w:t>both look/sound excellent to me.</w:t>
      </w:r>
    </w:p>
    <w:p w:rsidR="005E0171" w:rsidRPr="003E19A1" w:rsidRDefault="005E0171" w:rsidP="00EA36A8">
      <w:pPr>
        <w:jc w:val="both"/>
        <w:rPr>
          <w:rFonts w:ascii="Times New Roman" w:hAnsi="Times New Roman" w:cs="Times New Roman"/>
        </w:rPr>
      </w:pPr>
    </w:p>
    <w:p w:rsidR="009815A9" w:rsidRDefault="009815A9" w:rsidP="00EA36A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9815A9">
        <w:rPr>
          <w:rFonts w:ascii="Times New Roman" w:hAnsi="Times New Roman" w:cs="Times New Roman"/>
        </w:rPr>
        <w:t>If you’re looking for a tagline or slogan as well, I noticed while putting this together the dominance of words beginning with “e” that capture key characteristics of the product.</w:t>
      </w:r>
      <w:r>
        <w:rPr>
          <w:rFonts w:ascii="Times New Roman" w:hAnsi="Times New Roman" w:cs="Times New Roman"/>
        </w:rPr>
        <w:t xml:space="preserve"> </w:t>
      </w:r>
      <w:r w:rsidRPr="009815A9">
        <w:rPr>
          <w:rFonts w:ascii="Times New Roman" w:hAnsi="Times New Roman" w:cs="Times New Roman"/>
        </w:rPr>
        <w:t>So something like</w:t>
      </w:r>
      <w:r w:rsidR="003B6361">
        <w:rPr>
          <w:rFonts w:ascii="Times New Roman" w:hAnsi="Times New Roman" w:cs="Times New Roman"/>
        </w:rPr>
        <w:t xml:space="preserve"> this is rather catchy:</w:t>
      </w:r>
      <w:r w:rsidRPr="009815A9">
        <w:rPr>
          <w:rFonts w:ascii="Times New Roman" w:hAnsi="Times New Roman" w:cs="Times New Roman"/>
        </w:rPr>
        <w:t xml:space="preserve"> “Enrich. Enhance. Empower</w:t>
      </w:r>
      <w:r w:rsidR="00E77DC6">
        <w:rPr>
          <w:rFonts w:ascii="Times New Roman" w:hAnsi="Times New Roman" w:cs="Times New Roman"/>
        </w:rPr>
        <w:t>.</w:t>
      </w:r>
      <w:r w:rsidRPr="009815A9">
        <w:rPr>
          <w:rFonts w:ascii="Times New Roman" w:hAnsi="Times New Roman" w:cs="Times New Roman"/>
        </w:rPr>
        <w:t>”</w:t>
      </w:r>
    </w:p>
    <w:p w:rsidR="009815A9" w:rsidRDefault="009815A9" w:rsidP="00EA36A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E-words available to mix and match include: elevate, emergent, </w:t>
      </w:r>
      <w:r w:rsidR="00982967">
        <w:rPr>
          <w:rFonts w:ascii="Times New Roman" w:hAnsi="Times New Roman" w:cs="Times New Roman"/>
        </w:rPr>
        <w:t xml:space="preserve">empower, endeavor, </w:t>
      </w:r>
      <w:r>
        <w:rPr>
          <w:rFonts w:ascii="Times New Roman" w:hAnsi="Times New Roman" w:cs="Times New Roman"/>
        </w:rPr>
        <w:t xml:space="preserve">enhance, </w:t>
      </w:r>
      <w:r w:rsidR="00982967">
        <w:rPr>
          <w:rFonts w:ascii="Times New Roman" w:hAnsi="Times New Roman" w:cs="Times New Roman"/>
        </w:rPr>
        <w:t>enrich, excel—and there are probably more.</w:t>
      </w:r>
    </w:p>
    <w:p w:rsidR="003B6361" w:rsidRPr="009815A9" w:rsidRDefault="003B6361" w:rsidP="00EA36A8">
      <w:pPr>
        <w:ind w:left="360"/>
        <w:jc w:val="both"/>
        <w:rPr>
          <w:rFonts w:ascii="Times New Roman" w:hAnsi="Times New Roman" w:cs="Times New Roman"/>
        </w:rPr>
      </w:pPr>
    </w:p>
    <w:p w:rsidR="003B6361" w:rsidRDefault="003B6361" w:rsidP="003B636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stayed away from the more scientific/medical terms like neural/neuron and synaptic/synapse, as their clinical feel doesn’t comport with your desire to have a warm, friendly name. But they are certainly relevant, and there are lots of opportunities there if you want to incorporate them.</w:t>
      </w:r>
    </w:p>
    <w:p w:rsidR="00722052" w:rsidRPr="00722052" w:rsidRDefault="00722052" w:rsidP="00722052">
      <w:pPr>
        <w:jc w:val="both"/>
        <w:rPr>
          <w:rFonts w:ascii="Times New Roman" w:hAnsi="Times New Roman" w:cs="Times New Roman"/>
        </w:rPr>
      </w:pPr>
    </w:p>
    <w:p w:rsidR="00722052" w:rsidRDefault="00722052" w:rsidP="003B636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</w:t>
      </w:r>
      <w:r w:rsidR="005639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5639D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 done a trademark search on these terms to see if any are already in use by other companies. Once the list is narrowed down a bit, I can do so—or you can have the appropriate person at Kernel or your law firm do so.</w:t>
      </w:r>
    </w:p>
    <w:p w:rsidR="003B6361" w:rsidRPr="005E0171" w:rsidRDefault="003B6361" w:rsidP="003B6361">
      <w:pPr>
        <w:jc w:val="both"/>
        <w:rPr>
          <w:rFonts w:ascii="Times New Roman" w:hAnsi="Times New Roman" w:cs="Times New Roman"/>
        </w:rPr>
      </w:pPr>
    </w:p>
    <w:p w:rsidR="000C618C" w:rsidRDefault="000B7627" w:rsidP="00EA36A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some additional terms I used in brainstorming. I </w:t>
      </w:r>
      <w:r w:rsidR="00C60D55">
        <w:rPr>
          <w:rFonts w:ascii="Times New Roman" w:hAnsi="Times New Roman" w:cs="Times New Roman"/>
        </w:rPr>
        <w:t>doubt</w:t>
      </w:r>
      <w:r>
        <w:rPr>
          <w:rFonts w:ascii="Times New Roman" w:hAnsi="Times New Roman" w:cs="Times New Roman"/>
        </w:rPr>
        <w:t xml:space="preserve"> they work on their own as product names, but some may stand out to you as a jumping-off point: </w:t>
      </w:r>
    </w:p>
    <w:p w:rsidR="005A49F1" w:rsidRPr="00B56B5C" w:rsidRDefault="009815A9" w:rsidP="0051426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245AE">
        <w:rPr>
          <w:rFonts w:ascii="Times New Roman" w:hAnsi="Times New Roman" w:cs="Times New Roman"/>
        </w:rPr>
        <w:t xml:space="preserve">ccelerate, aspire, assert, </w:t>
      </w:r>
      <w:r w:rsidR="00582972">
        <w:rPr>
          <w:rFonts w:ascii="Times New Roman" w:hAnsi="Times New Roman" w:cs="Times New Roman"/>
        </w:rPr>
        <w:t xml:space="preserve">assist, </w:t>
      </w:r>
      <w:r w:rsidR="00582972" w:rsidRPr="000C618C">
        <w:rPr>
          <w:rFonts w:ascii="Times New Roman" w:hAnsi="Times New Roman" w:cs="Times New Roman"/>
        </w:rPr>
        <w:t>au</w:t>
      </w:r>
      <w:r w:rsidR="00582972">
        <w:rPr>
          <w:rFonts w:ascii="Times New Roman" w:hAnsi="Times New Roman" w:cs="Times New Roman"/>
        </w:rPr>
        <w:t>g</w:t>
      </w:r>
      <w:r w:rsidR="00582972" w:rsidRPr="000C618C">
        <w:rPr>
          <w:rFonts w:ascii="Times New Roman" w:hAnsi="Times New Roman" w:cs="Times New Roman"/>
        </w:rPr>
        <w:t>ment</w:t>
      </w:r>
      <w:r w:rsidR="00582972">
        <w:rPr>
          <w:rFonts w:ascii="Times New Roman" w:hAnsi="Times New Roman" w:cs="Times New Roman"/>
        </w:rPr>
        <w:t xml:space="preserve">, boost, capable, crux, dawn, elevate, </w:t>
      </w:r>
      <w:r w:rsidR="000B7627" w:rsidRPr="000C618C">
        <w:rPr>
          <w:rFonts w:ascii="Times New Roman" w:hAnsi="Times New Roman" w:cs="Times New Roman"/>
        </w:rPr>
        <w:t xml:space="preserve">emerge/emergent/emergence, </w:t>
      </w:r>
      <w:r w:rsidR="00582972" w:rsidRPr="000C618C">
        <w:rPr>
          <w:rFonts w:ascii="Times New Roman" w:hAnsi="Times New Roman" w:cs="Times New Roman"/>
        </w:rPr>
        <w:t>endeavor</w:t>
      </w:r>
      <w:r w:rsidR="00582972">
        <w:rPr>
          <w:rFonts w:ascii="Times New Roman" w:hAnsi="Times New Roman" w:cs="Times New Roman"/>
        </w:rPr>
        <w:t>,</w:t>
      </w:r>
      <w:r w:rsidR="00582972" w:rsidRPr="000C618C">
        <w:rPr>
          <w:rFonts w:ascii="Times New Roman" w:hAnsi="Times New Roman" w:cs="Times New Roman"/>
        </w:rPr>
        <w:t xml:space="preserve"> </w:t>
      </w:r>
      <w:r w:rsidR="000B7627" w:rsidRPr="000C618C">
        <w:rPr>
          <w:rFonts w:ascii="Times New Roman" w:hAnsi="Times New Roman" w:cs="Times New Roman"/>
        </w:rPr>
        <w:t xml:space="preserve">enhance, </w:t>
      </w:r>
      <w:r w:rsidR="00582972">
        <w:rPr>
          <w:rFonts w:ascii="Times New Roman" w:hAnsi="Times New Roman" w:cs="Times New Roman"/>
        </w:rPr>
        <w:t xml:space="preserve">enrich, excel, flourish, heal, illuminate, improve, interpret, nourish, overcome, </w:t>
      </w:r>
      <w:r w:rsidR="000B7627" w:rsidRPr="000C618C">
        <w:rPr>
          <w:rFonts w:ascii="Times New Roman" w:hAnsi="Times New Roman" w:cs="Times New Roman"/>
        </w:rPr>
        <w:t>prevail, prosper,</w:t>
      </w:r>
      <w:r w:rsidR="00582972">
        <w:rPr>
          <w:rFonts w:ascii="Times New Roman" w:hAnsi="Times New Roman" w:cs="Times New Roman"/>
        </w:rPr>
        <w:t xml:space="preserve"> restore,</w:t>
      </w:r>
      <w:r w:rsidR="000B7627" w:rsidRPr="000C618C">
        <w:rPr>
          <w:rFonts w:ascii="Times New Roman" w:hAnsi="Times New Roman" w:cs="Times New Roman"/>
        </w:rPr>
        <w:t xml:space="preserve"> </w:t>
      </w:r>
      <w:r w:rsidR="000245AE" w:rsidRPr="000C618C">
        <w:rPr>
          <w:rFonts w:ascii="Times New Roman" w:hAnsi="Times New Roman" w:cs="Times New Roman"/>
        </w:rPr>
        <w:t>seek</w:t>
      </w:r>
      <w:r w:rsidR="000245AE">
        <w:rPr>
          <w:rFonts w:ascii="Times New Roman" w:hAnsi="Times New Roman" w:cs="Times New Roman"/>
        </w:rPr>
        <w:t>,</w:t>
      </w:r>
      <w:r w:rsidR="000245AE" w:rsidRPr="000C618C">
        <w:rPr>
          <w:rFonts w:ascii="Times New Roman" w:hAnsi="Times New Roman" w:cs="Times New Roman"/>
        </w:rPr>
        <w:t xml:space="preserve"> </w:t>
      </w:r>
      <w:r w:rsidR="000B7627" w:rsidRPr="000C618C">
        <w:rPr>
          <w:rFonts w:ascii="Times New Roman" w:hAnsi="Times New Roman" w:cs="Times New Roman"/>
        </w:rPr>
        <w:t xml:space="preserve">signal, succeed, </w:t>
      </w:r>
      <w:r w:rsidR="000245AE" w:rsidRPr="000C618C">
        <w:rPr>
          <w:rFonts w:ascii="Times New Roman" w:hAnsi="Times New Roman" w:cs="Times New Roman"/>
        </w:rPr>
        <w:t>surmount</w:t>
      </w:r>
      <w:r w:rsidR="000245AE">
        <w:rPr>
          <w:rFonts w:ascii="Times New Roman" w:hAnsi="Times New Roman" w:cs="Times New Roman"/>
        </w:rPr>
        <w:t>,</w:t>
      </w:r>
      <w:r w:rsidR="000245AE" w:rsidRPr="000C618C">
        <w:rPr>
          <w:rFonts w:ascii="Times New Roman" w:hAnsi="Times New Roman" w:cs="Times New Roman"/>
        </w:rPr>
        <w:t xml:space="preserve"> </w:t>
      </w:r>
      <w:r w:rsidR="00582972" w:rsidRPr="000C618C">
        <w:rPr>
          <w:rFonts w:ascii="Times New Roman" w:hAnsi="Times New Roman" w:cs="Times New Roman"/>
        </w:rPr>
        <w:t>thrive,</w:t>
      </w:r>
      <w:r w:rsidR="00582972">
        <w:rPr>
          <w:rFonts w:ascii="Times New Roman" w:hAnsi="Times New Roman" w:cs="Times New Roman"/>
        </w:rPr>
        <w:t xml:space="preserve"> </w:t>
      </w:r>
      <w:r w:rsidR="00582972" w:rsidRPr="000C618C">
        <w:rPr>
          <w:rFonts w:ascii="Times New Roman" w:hAnsi="Times New Roman" w:cs="Times New Roman"/>
        </w:rPr>
        <w:t>transcend</w:t>
      </w:r>
      <w:r w:rsidR="00582972">
        <w:rPr>
          <w:rFonts w:ascii="Times New Roman" w:hAnsi="Times New Roman" w:cs="Times New Roman"/>
        </w:rPr>
        <w:t>, transform,</w:t>
      </w:r>
      <w:r w:rsidR="00582972" w:rsidRPr="000C618C">
        <w:rPr>
          <w:rFonts w:ascii="Times New Roman" w:hAnsi="Times New Roman" w:cs="Times New Roman"/>
        </w:rPr>
        <w:t xml:space="preserve"> treat,</w:t>
      </w:r>
      <w:r w:rsidR="000245AE">
        <w:rPr>
          <w:rFonts w:ascii="Times New Roman" w:hAnsi="Times New Roman" w:cs="Times New Roman"/>
        </w:rPr>
        <w:t xml:space="preserve"> venture,</w:t>
      </w:r>
      <w:r w:rsidR="00582972" w:rsidRPr="000C618C">
        <w:rPr>
          <w:rFonts w:ascii="Times New Roman" w:hAnsi="Times New Roman" w:cs="Times New Roman"/>
        </w:rPr>
        <w:t xml:space="preserve"> </w:t>
      </w:r>
      <w:r w:rsidR="000B7627" w:rsidRPr="000C618C">
        <w:rPr>
          <w:rFonts w:ascii="Times New Roman" w:hAnsi="Times New Roman" w:cs="Times New Roman"/>
        </w:rPr>
        <w:t>vergence</w:t>
      </w:r>
    </w:p>
    <w:sectPr w:rsidR="005A49F1" w:rsidRPr="00B5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3B5A"/>
    <w:multiLevelType w:val="hybridMultilevel"/>
    <w:tmpl w:val="72AA6C9C"/>
    <w:lvl w:ilvl="0" w:tplc="F41EC0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6D15C0"/>
    <w:multiLevelType w:val="hybridMultilevel"/>
    <w:tmpl w:val="DACA2FD8"/>
    <w:lvl w:ilvl="0" w:tplc="7EEEF7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4636"/>
    <w:multiLevelType w:val="hybridMultilevel"/>
    <w:tmpl w:val="30D26F26"/>
    <w:lvl w:ilvl="0" w:tplc="275EC5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8B5EF5"/>
    <w:multiLevelType w:val="hybridMultilevel"/>
    <w:tmpl w:val="72AA6C9C"/>
    <w:lvl w:ilvl="0" w:tplc="F41EC0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D84AC8"/>
    <w:multiLevelType w:val="hybridMultilevel"/>
    <w:tmpl w:val="3E1A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C5E06"/>
    <w:multiLevelType w:val="hybridMultilevel"/>
    <w:tmpl w:val="DEDEA28A"/>
    <w:lvl w:ilvl="0" w:tplc="158C0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BC"/>
    <w:rsid w:val="000012BC"/>
    <w:rsid w:val="00013E72"/>
    <w:rsid w:val="000245AE"/>
    <w:rsid w:val="00026B62"/>
    <w:rsid w:val="00027A97"/>
    <w:rsid w:val="00060BC7"/>
    <w:rsid w:val="00094D66"/>
    <w:rsid w:val="00096BEE"/>
    <w:rsid w:val="000A6623"/>
    <w:rsid w:val="000B7627"/>
    <w:rsid w:val="000C618C"/>
    <w:rsid w:val="000F0ADE"/>
    <w:rsid w:val="001536AA"/>
    <w:rsid w:val="001933F8"/>
    <w:rsid w:val="001E7BCD"/>
    <w:rsid w:val="00201B0B"/>
    <w:rsid w:val="00215601"/>
    <w:rsid w:val="00216118"/>
    <w:rsid w:val="00295D1B"/>
    <w:rsid w:val="002B04B3"/>
    <w:rsid w:val="002F5809"/>
    <w:rsid w:val="0031724A"/>
    <w:rsid w:val="00331A2E"/>
    <w:rsid w:val="00382FAC"/>
    <w:rsid w:val="003B6361"/>
    <w:rsid w:val="003C1312"/>
    <w:rsid w:val="003D5518"/>
    <w:rsid w:val="003E19A1"/>
    <w:rsid w:val="003E351B"/>
    <w:rsid w:val="004032CB"/>
    <w:rsid w:val="00412455"/>
    <w:rsid w:val="00436F84"/>
    <w:rsid w:val="00446855"/>
    <w:rsid w:val="004B73BC"/>
    <w:rsid w:val="004B75BF"/>
    <w:rsid w:val="004E09CD"/>
    <w:rsid w:val="00502AFD"/>
    <w:rsid w:val="00514268"/>
    <w:rsid w:val="00526231"/>
    <w:rsid w:val="00544C9A"/>
    <w:rsid w:val="005639D2"/>
    <w:rsid w:val="00582972"/>
    <w:rsid w:val="005A49F1"/>
    <w:rsid w:val="005B4AA8"/>
    <w:rsid w:val="005E0171"/>
    <w:rsid w:val="005E2449"/>
    <w:rsid w:val="00626CA7"/>
    <w:rsid w:val="0066338D"/>
    <w:rsid w:val="006762EB"/>
    <w:rsid w:val="006F17A4"/>
    <w:rsid w:val="00722052"/>
    <w:rsid w:val="008265EB"/>
    <w:rsid w:val="008A5351"/>
    <w:rsid w:val="008A5F5E"/>
    <w:rsid w:val="008B0607"/>
    <w:rsid w:val="008E51A2"/>
    <w:rsid w:val="00954950"/>
    <w:rsid w:val="009815A9"/>
    <w:rsid w:val="00982967"/>
    <w:rsid w:val="009A4D09"/>
    <w:rsid w:val="00A017AB"/>
    <w:rsid w:val="00A6591B"/>
    <w:rsid w:val="00A77DCF"/>
    <w:rsid w:val="00AA4CEB"/>
    <w:rsid w:val="00AC1418"/>
    <w:rsid w:val="00AF17D7"/>
    <w:rsid w:val="00AF6699"/>
    <w:rsid w:val="00B03EC0"/>
    <w:rsid w:val="00B56B5C"/>
    <w:rsid w:val="00B9424B"/>
    <w:rsid w:val="00BE1853"/>
    <w:rsid w:val="00C10C90"/>
    <w:rsid w:val="00C212A1"/>
    <w:rsid w:val="00C557B5"/>
    <w:rsid w:val="00C60D55"/>
    <w:rsid w:val="00D24474"/>
    <w:rsid w:val="00DB58B2"/>
    <w:rsid w:val="00E1194E"/>
    <w:rsid w:val="00E21E3F"/>
    <w:rsid w:val="00E77DC6"/>
    <w:rsid w:val="00E8681F"/>
    <w:rsid w:val="00E92AD9"/>
    <w:rsid w:val="00EA36A8"/>
    <w:rsid w:val="00EE48FB"/>
    <w:rsid w:val="00F87F07"/>
    <w:rsid w:val="00F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1053"/>
  <w15:chartTrackingRefBased/>
  <w15:docId w15:val="{A249F5A1-8C92-455B-9672-C25B0DA6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Jennsen</dc:creator>
  <cp:keywords/>
  <dc:description/>
  <cp:lastModifiedBy>GS Jennsen</cp:lastModifiedBy>
  <cp:revision>30</cp:revision>
  <dcterms:created xsi:type="dcterms:W3CDTF">2017-05-01T20:05:00Z</dcterms:created>
  <dcterms:modified xsi:type="dcterms:W3CDTF">2017-05-02T17:03:00Z</dcterms:modified>
</cp:coreProperties>
</file>