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0F693A" w:rsidP="1E0F693A" w:rsidRDefault="1E0F693A" w14:paraId="434812E3" w14:textId="12F7D6D2">
      <w:pPr>
        <w:pStyle w:val="Heading1"/>
      </w:pPr>
      <w:r w:rsidR="1E0F693A">
        <w:rPr/>
        <w:t>Estructura de la carpeta Thales</w:t>
      </w:r>
    </w:p>
    <w:p w:rsidR="1E0F693A" w:rsidP="1E0F693A" w:rsidRDefault="1E0F693A" w14:paraId="7A69019A" w14:textId="66EC5B8A">
      <w:pPr>
        <w:pStyle w:val="Normal"/>
      </w:pPr>
    </w:p>
    <w:p w:rsidR="1E0F693A" w:rsidP="1E0F693A" w:rsidRDefault="1E0F693A" w14:paraId="6A70C604" w14:textId="57891A73">
      <w:pPr>
        <w:pStyle w:val="Normal"/>
      </w:pPr>
      <w:r w:rsidR="1E0F693A">
        <w:rPr/>
        <w:t xml:space="preserve">La carpeta contiene las siguientes subcarpetas: </w:t>
      </w:r>
    </w:p>
    <w:p w:rsidR="1E0F693A" w:rsidP="1E0F693A" w:rsidRDefault="1E0F693A" w14:paraId="229BA663" w14:textId="0A489BA6">
      <w:pPr>
        <w:pStyle w:val="ListParagraph"/>
        <w:numPr>
          <w:ilvl w:val="0"/>
          <w:numId w:val="1"/>
        </w:numPr>
        <w:rPr/>
      </w:pPr>
      <w:r w:rsidR="1E0F693A">
        <w:rPr/>
        <w:t>Documentation</w:t>
      </w:r>
      <w:r w:rsidR="1E0F693A">
        <w:rPr/>
        <w:t xml:space="preserve">: Se incluye un video para con una demo de la ejecución </w:t>
      </w:r>
    </w:p>
    <w:p w:rsidR="1E0F693A" w:rsidP="1E0F693A" w:rsidRDefault="1E0F693A" w14:paraId="7304DCC6" w14:textId="108672F5">
      <w:pPr>
        <w:pStyle w:val="ListParagraph"/>
        <w:numPr>
          <w:ilvl w:val="0"/>
          <w:numId w:val="1"/>
        </w:numPr>
        <w:rPr/>
      </w:pPr>
      <w:r w:rsidR="1E0F693A">
        <w:rPr/>
        <w:t>FrontEnd</w:t>
      </w:r>
      <w:r w:rsidR="1E0F693A">
        <w:rPr/>
        <w:t>:  Contiene un proyecto construido en Angular</w:t>
      </w:r>
    </w:p>
    <w:p w:rsidR="1E0F693A" w:rsidP="1E0F693A" w:rsidRDefault="1E0F693A" w14:paraId="441E0B35" w14:textId="48E2F135">
      <w:pPr>
        <w:pStyle w:val="ListParagraph"/>
        <w:numPr>
          <w:ilvl w:val="0"/>
          <w:numId w:val="1"/>
        </w:numPr>
        <w:rPr/>
      </w:pPr>
      <w:r w:rsidR="1E0F693A">
        <w:rPr/>
        <w:t>Postman</w:t>
      </w:r>
      <w:r w:rsidR="1E0F693A">
        <w:rPr/>
        <w:t xml:space="preserve">: Contiene una colección con el llamado a las operaciones </w:t>
      </w:r>
      <w:r w:rsidR="1E0F693A">
        <w:rPr/>
        <w:t>contruidas</w:t>
      </w:r>
      <w:r w:rsidR="1E0F693A">
        <w:rPr/>
        <w:t xml:space="preserve"> en la API. </w:t>
      </w:r>
    </w:p>
    <w:p w:rsidR="1E0F693A" w:rsidP="1E0F693A" w:rsidRDefault="1E0F693A" w14:paraId="4829E50F" w14:textId="3F69EAD5">
      <w:pPr>
        <w:pStyle w:val="ListParagraph"/>
        <w:numPr>
          <w:ilvl w:val="0"/>
          <w:numId w:val="1"/>
        </w:numPr>
        <w:rPr/>
      </w:pPr>
      <w:r w:rsidR="1E0F693A">
        <w:rPr/>
        <w:t>SolEmployees</w:t>
      </w:r>
      <w:r w:rsidR="1E0F693A">
        <w:rPr/>
        <w:t xml:space="preserve">: </w:t>
      </w:r>
      <w:r w:rsidR="1E0F693A">
        <w:rPr/>
        <w:t>Codigo</w:t>
      </w:r>
      <w:r w:rsidR="1E0F693A">
        <w:rPr/>
        <w:t xml:space="preserve"> fuente de la API. </w:t>
      </w:r>
    </w:p>
    <w:p w:rsidR="1E0F693A" w:rsidP="1E0F693A" w:rsidRDefault="1E0F693A" w14:paraId="6CF640AE" w14:textId="64EE2318">
      <w:pPr>
        <w:pStyle w:val="Normal"/>
      </w:pPr>
    </w:p>
    <w:p w:rsidR="1E0F693A" w:rsidP="1E0F693A" w:rsidRDefault="1E0F693A" w14:paraId="6D198AD2" w14:textId="2DFED775">
      <w:pPr>
        <w:pStyle w:val="Heading1"/>
      </w:pPr>
      <w:r w:rsidR="1E0F693A">
        <w:rPr/>
        <w:t>FrontEnd</w:t>
      </w:r>
    </w:p>
    <w:p w:rsidR="1E0F693A" w:rsidP="1E0F693A" w:rsidRDefault="1E0F693A" w14:paraId="02D6D6E0" w14:textId="3A4626ED">
      <w:pPr>
        <w:pStyle w:val="ListParagraph"/>
        <w:numPr>
          <w:ilvl w:val="0"/>
          <w:numId w:val="2"/>
        </w:numPr>
        <w:rPr/>
      </w:pPr>
      <w:r w:rsidR="1E0F693A">
        <w:rPr/>
        <w:t xml:space="preserve">Se sugiere usar Visual </w:t>
      </w:r>
      <w:r w:rsidR="1E0F693A">
        <w:rPr/>
        <w:t>studio</w:t>
      </w:r>
      <w:r w:rsidR="1E0F693A">
        <w:rPr/>
        <w:t xml:space="preserve"> </w:t>
      </w:r>
      <w:r w:rsidR="1E0F693A">
        <w:rPr/>
        <w:t>code</w:t>
      </w:r>
      <w:r w:rsidR="1E0F693A">
        <w:rPr/>
        <w:t xml:space="preserve"> como IDE. </w:t>
      </w:r>
    </w:p>
    <w:p w:rsidR="1E0F693A" w:rsidP="1E0F693A" w:rsidRDefault="1E0F693A" w14:paraId="35FD4C3E" w14:textId="716539BB">
      <w:pPr>
        <w:pStyle w:val="ListParagraph"/>
        <w:numPr>
          <w:ilvl w:val="0"/>
          <w:numId w:val="2"/>
        </w:numPr>
        <w:rPr/>
      </w:pPr>
      <w:r w:rsidR="1E0F693A">
        <w:rPr/>
        <w:t xml:space="preserve">Está construido con Angular </w:t>
      </w:r>
      <w:r w:rsidR="1E0F693A">
        <w:rPr/>
        <w:t>version</w:t>
      </w:r>
      <w:r w:rsidR="1E0F693A">
        <w:rPr/>
        <w:t xml:space="preserve"> 16.1.0</w:t>
      </w:r>
    </w:p>
    <w:p w:rsidR="1E0F693A" w:rsidP="1E0F693A" w:rsidRDefault="1E0F693A" w14:paraId="1208C050" w14:textId="2D17A5CC">
      <w:pPr>
        <w:pStyle w:val="ListParagraph"/>
        <w:numPr>
          <w:ilvl w:val="0"/>
          <w:numId w:val="2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s-ES"/>
        </w:rPr>
      </w:pPr>
      <w:r w:rsidR="1E0F693A">
        <w:rPr/>
        <w:t xml:space="preserve">Hace uso del CDN de </w:t>
      </w:r>
      <w:r w:rsidR="1E0F693A">
        <w:rPr/>
        <w:t>bootstrap</w:t>
      </w:r>
      <w:r w:rsidR="1E0F693A">
        <w:rPr/>
        <w:t xml:space="preserve"> (</w:t>
      </w:r>
      <w:hyperlink r:id="R75117b9641d04814">
        <w:r w:rsidRPr="1E0F693A" w:rsidR="1E0F693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s-ES"/>
          </w:rPr>
          <w:t>https://cdn.jsdelivr.net/npm/bootstrap@4.6.2/dist/css/bootstrap.min.css)</w:t>
        </w:r>
      </w:hyperlink>
      <w:r w:rsidRPr="1E0F693A" w:rsidR="1E0F693A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s-ES"/>
        </w:rPr>
        <w:t xml:space="preserve"> </w:t>
      </w:r>
    </w:p>
    <w:p w:rsidR="1E0F693A" w:rsidP="1E0F693A" w:rsidRDefault="1E0F693A" w14:paraId="05059AEA" w14:textId="448E44F4">
      <w:pPr>
        <w:pStyle w:val="ListParagraph"/>
        <w:numPr>
          <w:ilvl w:val="0"/>
          <w:numId w:val="2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s-ES"/>
        </w:rPr>
      </w:pPr>
      <w:r w:rsidRPr="1E0F693A" w:rsidR="1E0F693A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s-ES"/>
        </w:rPr>
        <w:t>En la carpeta “</w:t>
      </w:r>
      <w:r w:rsidRPr="1E0F693A" w:rsidR="1E0F693A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s-ES"/>
        </w:rPr>
        <w:t>environments</w:t>
      </w:r>
      <w:r w:rsidRPr="1E0F693A" w:rsidR="1E0F693A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s-ES"/>
        </w:rPr>
        <w:t xml:space="preserve">” </w:t>
      </w:r>
      <w:r w:rsidRPr="1E0F693A" w:rsidR="1E0F693A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s-ES"/>
        </w:rPr>
        <w:t>estableza</w:t>
      </w:r>
      <w:r w:rsidRPr="1E0F693A" w:rsidR="1E0F693A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s-ES"/>
        </w:rPr>
        <w:t xml:space="preserve"> la URL de la API construida en el </w:t>
      </w:r>
      <w:r w:rsidRPr="1E0F693A" w:rsidR="1E0F693A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s-ES"/>
        </w:rPr>
        <w:t>Backend</w:t>
      </w:r>
      <w:r w:rsidRPr="1E0F693A" w:rsidR="1E0F693A"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s-ES"/>
        </w:rPr>
        <w:t xml:space="preserve">. </w:t>
      </w:r>
    </w:p>
    <w:p w:rsidR="1E0F693A" w:rsidP="1E0F693A" w:rsidRDefault="1E0F693A" w14:paraId="2A667AA4" w14:textId="79C64F8B">
      <w:pPr>
        <w:pStyle w:val="Normal"/>
      </w:pPr>
    </w:p>
    <w:p w:rsidR="1E0F693A" w:rsidP="1E0F693A" w:rsidRDefault="1E0F693A" w14:paraId="7C76647E" w14:textId="30DB1AAA">
      <w:pPr>
        <w:pStyle w:val="Normal"/>
      </w:pPr>
      <w:r>
        <w:drawing>
          <wp:inline wp14:editId="38461D5F" wp14:anchorId="56944648">
            <wp:extent cx="4572000" cy="1552575"/>
            <wp:effectExtent l="0" t="0" r="0" b="0"/>
            <wp:docPr id="1889642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1d69b81f5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F693A" w:rsidP="1E0F693A" w:rsidRDefault="1E0F693A" w14:paraId="4D3135FD" w14:textId="371E38AA">
      <w:pPr>
        <w:pStyle w:val="Normal"/>
      </w:pPr>
    </w:p>
    <w:p w:rsidR="1E0F693A" w:rsidP="1E0F693A" w:rsidRDefault="1E0F693A" w14:paraId="464C466E" w14:textId="1C3D371D">
      <w:pPr>
        <w:pStyle w:val="Normal"/>
      </w:pPr>
    </w:p>
    <w:p w:rsidR="1E0F693A" w:rsidP="1E0F693A" w:rsidRDefault="1E0F693A" w14:paraId="31EFB5BC" w14:textId="49F17E0C">
      <w:pPr>
        <w:pStyle w:val="Normal"/>
      </w:pPr>
      <w:r w:rsidRPr="1E0F693A" w:rsidR="1E0F693A">
        <w:rPr>
          <w:rStyle w:val="Heading1Char"/>
        </w:rPr>
        <w:t>Backend</w:t>
      </w:r>
      <w:r w:rsidRPr="1E0F693A" w:rsidR="1E0F693A">
        <w:rPr>
          <w:rStyle w:val="Heading1Char"/>
        </w:rPr>
        <w:t xml:space="preserve"> - SolEmployees</w:t>
      </w:r>
    </w:p>
    <w:p w:rsidR="1E0F693A" w:rsidP="1E0F693A" w:rsidRDefault="1E0F693A" w14:paraId="35AC1828" w14:textId="6E43FDAC">
      <w:pPr>
        <w:pStyle w:val="ListParagraph"/>
        <w:numPr>
          <w:ilvl w:val="0"/>
          <w:numId w:val="3"/>
        </w:numPr>
        <w:rPr/>
      </w:pPr>
      <w:r w:rsidR="1E0F693A">
        <w:rPr/>
        <w:t xml:space="preserve">Se sugiere usar Visual Studio 2022 como IDE. </w:t>
      </w:r>
    </w:p>
    <w:p w:rsidR="1E0F693A" w:rsidP="1E0F693A" w:rsidRDefault="1E0F693A" w14:paraId="11B6CDB0" w14:textId="0E4D808D">
      <w:pPr>
        <w:pStyle w:val="ListParagraph"/>
        <w:numPr>
          <w:ilvl w:val="0"/>
          <w:numId w:val="3"/>
        </w:numPr>
        <w:rPr/>
      </w:pPr>
      <w:r w:rsidR="1E0F693A">
        <w:rPr/>
        <w:t xml:space="preserve">Está construido con ASP NET </w:t>
      </w:r>
      <w:r w:rsidR="1E0F693A">
        <w:rPr/>
        <w:t>core</w:t>
      </w:r>
      <w:r w:rsidR="1E0F693A">
        <w:rPr/>
        <w:t xml:space="preserve"> 7.0 </w:t>
      </w:r>
    </w:p>
    <w:p w:rsidR="1E0F693A" w:rsidP="1E0F693A" w:rsidRDefault="1E0F693A" w14:paraId="3FFEE6B6" w14:textId="54EABBA9">
      <w:pPr>
        <w:pStyle w:val="ListParagraph"/>
        <w:numPr>
          <w:ilvl w:val="0"/>
          <w:numId w:val="3"/>
        </w:numPr>
        <w:rPr/>
      </w:pPr>
      <w:r w:rsidR="1E0F693A">
        <w:rPr/>
        <w:t xml:space="preserve">Hace uso de </w:t>
      </w:r>
      <w:r w:rsidR="1E0F693A">
        <w:rPr/>
        <w:t>swagger</w:t>
      </w:r>
      <w:r w:rsidR="1E0F693A">
        <w:rPr/>
        <w:t xml:space="preserve"> para la visualización del servicio</w:t>
      </w:r>
      <w:r>
        <w:br/>
      </w:r>
    </w:p>
    <w:p w:rsidR="1E0F693A" w:rsidP="1E0F693A" w:rsidRDefault="1E0F693A" w14:paraId="6667507B" w14:textId="3737DBCA">
      <w:pPr>
        <w:pStyle w:val="Normal"/>
      </w:pPr>
      <w:r>
        <w:drawing>
          <wp:inline wp14:editId="3DFEDA65" wp14:anchorId="668B46F3">
            <wp:extent cx="4572000" cy="2571750"/>
            <wp:effectExtent l="0" t="0" r="0" b="0"/>
            <wp:docPr id="195105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ecadc5d634a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F693A" w:rsidP="1E0F693A" w:rsidRDefault="1E0F693A" w14:paraId="48AA2F7F" w14:textId="69F4E756">
      <w:pPr>
        <w:pStyle w:val="Normal"/>
      </w:pPr>
    </w:p>
    <w:p w:rsidR="1E0F693A" w:rsidP="1E0F693A" w:rsidRDefault="1E0F693A" w14:paraId="0D457B22" w14:textId="50018337">
      <w:pPr>
        <w:pStyle w:val="ListParagraph"/>
        <w:numPr>
          <w:ilvl w:val="0"/>
          <w:numId w:val="4"/>
        </w:numPr>
        <w:rPr/>
      </w:pPr>
      <w:r w:rsidR="1E0F693A">
        <w:rPr/>
        <w:t xml:space="preserve">En </w:t>
      </w:r>
      <w:r w:rsidR="1E0F693A">
        <w:rPr/>
        <w:t>los  archivos</w:t>
      </w:r>
      <w:r w:rsidR="1E0F693A">
        <w:rPr/>
        <w:t xml:space="preserve"> se encuentran definidos los siguientes </w:t>
      </w:r>
      <w:r w:rsidR="1E0F693A">
        <w:rPr/>
        <w:t>parametros</w:t>
      </w:r>
      <w:r w:rsidR="1E0F693A">
        <w:rPr/>
        <w:t xml:space="preserve">: </w:t>
      </w:r>
    </w:p>
    <w:p w:rsidR="1E0F693A" w:rsidP="1E0F693A" w:rsidRDefault="1E0F693A" w14:paraId="5511D464" w14:textId="4C3484B6">
      <w:pPr>
        <w:pStyle w:val="ListParagraph"/>
        <w:numPr>
          <w:ilvl w:val="0"/>
          <w:numId w:val="5"/>
        </w:numPr>
        <w:rPr/>
      </w:pPr>
      <w:r w:rsidRPr="1E0F693A" w:rsidR="1E0F693A">
        <w:rPr>
          <w:b w:val="1"/>
          <w:bCs w:val="1"/>
        </w:rPr>
        <w:t>DummyRestApiBaseUrl</w:t>
      </w:r>
      <w:r w:rsidR="1E0F693A">
        <w:rPr/>
        <w:t>: Es la URL que contiene el servicio externo el cual provee los datos (</w:t>
      </w:r>
      <w:r w:rsidR="1E0F693A">
        <w:rPr/>
        <w:t>https://dummy.restapiexample.com/api/v1/</w:t>
      </w:r>
      <w:r w:rsidR="1E0F693A">
        <w:rPr/>
        <w:t xml:space="preserve"> )</w:t>
      </w:r>
      <w:r w:rsidR="1E0F693A">
        <w:rPr/>
        <w:t xml:space="preserve"> </w:t>
      </w:r>
    </w:p>
    <w:p w:rsidR="1E0F693A" w:rsidP="1E0F693A" w:rsidRDefault="1E0F693A" w14:paraId="31387DD7" w14:textId="377C6D68">
      <w:pPr>
        <w:pStyle w:val="ListParagraph"/>
        <w:numPr>
          <w:ilvl w:val="0"/>
          <w:numId w:val="5"/>
        </w:numPr>
        <w:rPr>
          <w:b w:val="0"/>
          <w:bCs w:val="0"/>
        </w:rPr>
      </w:pPr>
      <w:r w:rsidRPr="1E0F693A" w:rsidR="1E0F693A">
        <w:rPr>
          <w:b w:val="1"/>
          <w:bCs w:val="1"/>
        </w:rPr>
        <w:t>ParameterSalaryBasicStrategy</w:t>
      </w:r>
      <w:r w:rsidRPr="1E0F693A" w:rsidR="1E0F693A">
        <w:rPr>
          <w:b w:val="1"/>
          <w:bCs w:val="1"/>
        </w:rPr>
        <w:t xml:space="preserve">:  </w:t>
      </w:r>
      <w:r w:rsidR="1E0F693A">
        <w:rPr>
          <w:b w:val="0"/>
          <w:bCs w:val="0"/>
        </w:rPr>
        <w:t xml:space="preserve">Es el factor de  </w:t>
      </w:r>
      <w:r w:rsidR="1E0F693A">
        <w:rPr>
          <w:b w:val="0"/>
          <w:bCs w:val="0"/>
        </w:rPr>
        <w:t>multiplicaciòn</w:t>
      </w:r>
      <w:r w:rsidR="1E0F693A">
        <w:rPr>
          <w:b w:val="0"/>
          <w:bCs w:val="0"/>
        </w:rPr>
        <w:t xml:space="preserve"> para calcular el salario </w:t>
      </w:r>
      <w:r w:rsidR="1E0F693A">
        <w:rPr>
          <w:b w:val="0"/>
          <w:bCs w:val="0"/>
        </w:rPr>
        <w:t>anual .</w:t>
      </w:r>
      <w:r w:rsidR="1E0F693A">
        <w:rPr>
          <w:b w:val="0"/>
          <w:bCs w:val="0"/>
        </w:rPr>
        <w:t xml:space="preserve"> Inicialmente es 12</w:t>
      </w:r>
    </w:p>
    <w:p w:rsidR="1E0F693A" w:rsidP="1E0F693A" w:rsidRDefault="1E0F693A" w14:paraId="13CC8932" w14:textId="28DC308C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1E0F693A" w:rsidR="1E0F693A">
        <w:rPr>
          <w:b w:val="1"/>
          <w:bCs w:val="1"/>
        </w:rPr>
        <w:t>FrontEndUrl</w:t>
      </w:r>
      <w:r w:rsidRPr="1E0F693A" w:rsidR="1E0F693A">
        <w:rPr>
          <w:b w:val="1"/>
          <w:bCs w:val="1"/>
        </w:rPr>
        <w:t xml:space="preserve">: </w:t>
      </w:r>
      <w:r w:rsidR="1E0F693A">
        <w:rPr>
          <w:b w:val="0"/>
          <w:bCs w:val="0"/>
        </w:rPr>
        <w:t xml:space="preserve">Es la </w:t>
      </w:r>
      <w:r w:rsidR="1E0F693A">
        <w:rPr>
          <w:b w:val="0"/>
          <w:bCs w:val="0"/>
        </w:rPr>
        <w:t>URL  donde</w:t>
      </w:r>
      <w:r w:rsidR="1E0F693A">
        <w:rPr>
          <w:b w:val="0"/>
          <w:bCs w:val="0"/>
        </w:rPr>
        <w:t xml:space="preserve"> se encuentra la capa de presentación.  Es necesario definirla en el API para resolver el error de CORS. </w:t>
      </w:r>
    </w:p>
    <w:p w:rsidR="1E0F693A" w:rsidP="1E0F693A" w:rsidRDefault="1E0F693A" w14:paraId="5EF4491D" w14:textId="44182506">
      <w:pPr>
        <w:pStyle w:val="Normal"/>
      </w:pPr>
    </w:p>
    <w:p w:rsidR="1E0F693A" w:rsidP="1E0F693A" w:rsidRDefault="1E0F693A" w14:paraId="267894CF" w14:textId="06846604">
      <w:pPr>
        <w:pStyle w:val="Normal"/>
      </w:pPr>
      <w:r>
        <w:drawing>
          <wp:inline wp14:editId="1748CB7A" wp14:anchorId="18C5619E">
            <wp:extent cx="4572000" cy="2019300"/>
            <wp:effectExtent l="0" t="0" r="0" b="0"/>
            <wp:docPr id="483045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cbbbedf55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F693A" w:rsidP="1E0F693A" w:rsidRDefault="1E0F693A" w14:paraId="7F7BDEF0" w14:textId="0BCCA03C">
      <w:pPr>
        <w:pStyle w:val="Normal"/>
      </w:pPr>
    </w:p>
    <w:p w:rsidR="1E0F693A" w:rsidP="1E0F693A" w:rsidRDefault="1E0F693A" w14:paraId="74BEEC9C" w14:textId="60486B47">
      <w:pPr>
        <w:pStyle w:val="Heading1"/>
      </w:pPr>
      <w:r w:rsidR="1E0F693A">
        <w:rPr/>
        <w:t>Errores conocidos</w:t>
      </w:r>
    </w:p>
    <w:p w:rsidR="1E0F693A" w:rsidP="1E0F693A" w:rsidRDefault="1E0F693A" w14:paraId="2F9948CD" w14:textId="0D5CBA13">
      <w:pPr>
        <w:pStyle w:val="Normal"/>
      </w:pPr>
    </w:p>
    <w:p w:rsidR="1E0F693A" w:rsidP="1E0F693A" w:rsidRDefault="1E0F693A" w14:paraId="72FB3AB9" w14:textId="7550BBBA">
      <w:pPr>
        <w:pStyle w:val="Normal"/>
        <w:rPr>
          <w:noProof w:val="0"/>
          <w:lang w:val="es-ES"/>
        </w:rPr>
      </w:pPr>
      <w:r w:rsidR="1E0F693A">
        <w:rPr/>
        <w:t xml:space="preserve">El servicio externo </w:t>
      </w:r>
      <w:r w:rsidRPr="1E0F693A" w:rsidR="1E0F693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s-ES"/>
        </w:rPr>
        <w:t>ht</w:t>
      </w:r>
      <w:r w:rsidRPr="1E0F693A" w:rsidR="1E0F693A">
        <w:rPr>
          <w:noProof w:val="0"/>
          <w:lang w:val="es-ES"/>
        </w:rPr>
        <w:t xml:space="preserve">https://dummy.restapiexample.com/api/v1/employees y </w:t>
      </w:r>
      <w:r>
        <w:tab/>
      </w:r>
      <w:r w:rsidRPr="1E0F693A" w:rsidR="1E0F693A">
        <w:rPr>
          <w:noProof w:val="0"/>
          <w:lang w:val="es-ES"/>
        </w:rPr>
        <w:t xml:space="preserve"> </w:t>
      </w:r>
      <w:hyperlink r:id="R82e08729851f4fce">
        <w:r w:rsidRPr="1E0F693A" w:rsidR="1E0F693A">
          <w:rPr>
            <w:rStyle w:val="Hyperlink"/>
            <w:noProof w:val="0"/>
            <w:lang w:val="es-ES"/>
          </w:rPr>
          <w:t>https://dummy.restapiexample.com/api/v1/employee/{id</w:t>
        </w:r>
      </w:hyperlink>
      <w:r w:rsidRPr="1E0F693A" w:rsidR="1E0F693A">
        <w:rPr>
          <w:noProof w:val="0"/>
          <w:lang w:val="es-ES"/>
        </w:rPr>
        <w:t xml:space="preserve">} tiene un comportamiento inestable durante la construcción del desarrollo.  Muestra constantemente el </w:t>
      </w:r>
      <w:r w:rsidRPr="1E0F693A" w:rsidR="1E0F693A">
        <w:rPr>
          <w:noProof w:val="0"/>
          <w:lang w:val="es-ES"/>
        </w:rPr>
        <w:t>siguient</w:t>
      </w:r>
      <w:r w:rsidRPr="1E0F693A" w:rsidR="1E0F693A">
        <w:rPr>
          <w:noProof w:val="0"/>
          <w:lang w:val="es-ES"/>
        </w:rPr>
        <w:t xml:space="preserve">e error : </w:t>
      </w:r>
    </w:p>
    <w:p w:rsidR="1E0F693A" w:rsidP="1E0F693A" w:rsidRDefault="1E0F693A" w14:paraId="41CE4113" w14:textId="0AF4C1E2">
      <w:pPr>
        <w:pStyle w:val="Normal"/>
        <w:rPr>
          <w:noProof w:val="0"/>
          <w:lang w:val="es-ES"/>
        </w:rPr>
      </w:pPr>
    </w:p>
    <w:p w:rsidR="1E0F693A" w:rsidP="1E0F693A" w:rsidRDefault="1E0F693A" w14:paraId="7F5B592D" w14:textId="6FC9E472">
      <w:pPr>
        <w:pStyle w:val="Normal"/>
      </w:pPr>
      <w:r>
        <w:drawing>
          <wp:inline wp14:editId="1DC170B4" wp14:anchorId="7A4FAEED">
            <wp:extent cx="4572000" cy="3438525"/>
            <wp:effectExtent l="0" t="0" r="0" b="0"/>
            <wp:docPr id="799762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53076e8cc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0F693A" w:rsidP="1E0F693A" w:rsidRDefault="1E0F693A" w14:paraId="198DB0F8" w14:textId="15D98E0A">
      <w:pPr>
        <w:pStyle w:val="Normal"/>
      </w:pPr>
    </w:p>
    <w:p w:rsidR="1E0F693A" w:rsidP="1E0F693A" w:rsidRDefault="1E0F693A" w14:paraId="355A1F60" w14:textId="59BDC96E">
      <w:pPr>
        <w:pStyle w:val="Normal"/>
      </w:pPr>
      <w:r w:rsidR="1E0F693A">
        <w:rPr/>
        <w:t xml:space="preserve">La indisponibilidad de este servicio afecta la respuesta de la API construida. </w:t>
      </w:r>
    </w:p>
    <w:p w:rsidR="1E0F693A" w:rsidP="1E0F693A" w:rsidRDefault="1E0F693A" w14:paraId="3266F2CD" w14:textId="53DEDD3B">
      <w:pPr>
        <w:pStyle w:val="Normal"/>
      </w:pPr>
    </w:p>
    <w:p w:rsidR="1E0F693A" w:rsidP="1E0F693A" w:rsidRDefault="1E0F693A" w14:paraId="3E6D4041" w14:textId="3D9A2FE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fb2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0b6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161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b98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1d8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C3C27"/>
    <w:rsid w:val="1E0F693A"/>
    <w:rsid w:val="2F9C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3C27"/>
  <w15:chartTrackingRefBased/>
  <w15:docId w15:val="{D040594E-974F-4661-8B8D-C1B000587A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https://cdn.jsdelivr.net/npm/bootstrap@4.6.2/dist/css/bootstrap.min.css" TargetMode="External" Id="R75117b9641d04814" /><Relationship Type="http://schemas.openxmlformats.org/officeDocument/2006/relationships/image" Target="/media/image.png" Id="R3cb1d69b81f54f68" /><Relationship Type="http://schemas.openxmlformats.org/officeDocument/2006/relationships/image" Target="/media/image2.png" Id="R351ecadc5d634a89" /><Relationship Type="http://schemas.openxmlformats.org/officeDocument/2006/relationships/image" Target="/media/image3.png" Id="R63dcbbbedf55488c" /><Relationship Type="http://schemas.openxmlformats.org/officeDocument/2006/relationships/hyperlink" Target="https://dummy.restapiexample.com/api/v1/employee/{id" TargetMode="External" Id="R82e08729851f4fce" /><Relationship Type="http://schemas.openxmlformats.org/officeDocument/2006/relationships/image" Target="/media/image4.png" Id="R5c053076e8cc453b" /><Relationship Type="http://schemas.openxmlformats.org/officeDocument/2006/relationships/numbering" Target="/word/numbering.xml" Id="R86d10be78d6442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2023-07-31T01:47:55.0760777Z</dcterms:created>
  <dcterms:modified xsi:type="dcterms:W3CDTF">2023-07-31T02:14:39.4784369Z</dcterms:modified>
  <dc:creator>RICARDO SANDOVAL DIAZ</dc:creator>
  <lastModifiedBy>RICARDO SANDOVAL DIAZ</lastModifiedBy>
</coreProperties>
</file>