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59" w:lineRule="auto"/>
        <w:rPr>
          <w:rFonts w:ascii="Aptos" w:cs="Aptos" w:eastAsia="Aptos" w:hAnsi="Aptos"/>
          <w:b w:val="1"/>
          <w:bCs w:val="1"/>
          <w:sz w:val="34"/>
          <w:szCs w:val="34"/>
        </w:rPr>
      </w:pPr>
      <w:bookmarkStart w:colFirst="0" w:colLast="0" w:name="_xwc25nu2942y" w:id="0"/>
      <w:bookmarkEnd w:id="0"/>
      <w:r w:rsidDel="00000000" w:rsidR="00000000" w:rsidRPr="00000000">
        <w:rPr>
          <w:rFonts w:ascii="Aptos" w:cs="Aptos" w:eastAsia="Aptos" w:hAnsi="Aptos"/>
          <w:b w:val="1"/>
          <w:bCs w:val="1"/>
          <w:sz w:val="34"/>
          <w:szCs w:val="34"/>
          <w:rtl w:val="0"/>
        </w:rPr>
        <w:t xml:space="preserve">Product Vision Statement</w:t>
      </w:r>
    </w:p>
    <w:p w:rsidR="00000000" w:rsidDel="00000000" w:rsidP="00000000" w:rsidRDefault="00000000" w:rsidRPr="00000000" w14:paraId="00000002">
      <w:pPr>
        <w:spacing w:after="240" w:before="240" w:line="259" w:lineRule="auto"/>
        <w:rPr>
          <w:rFonts w:ascii="Aptos" w:cs="Aptos" w:eastAsia="Aptos" w:hAnsi="Aptos"/>
        </w:rPr>
      </w:pPr>
      <w:r w:rsidDel="00000000" w:rsidR="00000000" w:rsidRPr="00000000">
        <w:rPr>
          <w:rFonts w:ascii="Aptos" w:cs="Aptos" w:eastAsia="Aptos" w:hAnsi="Aptos"/>
          <w:rtl w:val="0"/>
        </w:rPr>
        <w:t xml:space="preserve">Our vision is to build a trusted mobile healthcare platform that places patients at the center of care by providing immediate, personalized, and continuous access to healthcare services beyond hospital walls. The application aims to simplify how individuals understand, manage, and act on their health by connecting clinical expertise, digital intelligence, and community support into one seamless experience. By reducing barriers to care, improving treatment adherence, and enabling proactive health management, the platform will shift healthcare from episodic treatment to continuous wellness, improving patient outcomes while supporting scalable, efficient, and value-driven healthcare delivery systems.</w:t>
      </w:r>
    </w:p>
    <w:p w:rsidR="00000000" w:rsidDel="00000000" w:rsidP="00000000" w:rsidRDefault="00000000" w:rsidRPr="00000000" w14:paraId="00000003">
      <w:pPr>
        <w:pStyle w:val="Heading1"/>
        <w:keepNext w:val="0"/>
        <w:keepLines w:val="0"/>
        <w:spacing w:before="480" w:line="259" w:lineRule="auto"/>
        <w:rPr>
          <w:rFonts w:ascii="Aptos" w:cs="Aptos" w:eastAsia="Aptos" w:hAnsi="Aptos"/>
          <w:b w:val="1"/>
          <w:bCs w:val="1"/>
          <w:sz w:val="46"/>
          <w:szCs w:val="46"/>
        </w:rPr>
      </w:pPr>
      <w:bookmarkStart w:colFirst="0" w:colLast="0" w:name="_j3y16qccrf4z" w:id="1"/>
      <w:bookmarkEnd w:id="1"/>
      <w:r w:rsidDel="00000000" w:rsidR="00000000" w:rsidRPr="00000000">
        <w:rPr>
          <w:rFonts w:ascii="Aptos" w:cs="Aptos" w:eastAsia="Aptos" w:hAnsi="Aptos"/>
          <w:b w:val="1"/>
          <w:bCs w:val="1"/>
          <w:sz w:val="46"/>
          <w:szCs w:val="46"/>
          <w:rtl w:val="0"/>
        </w:rPr>
        <w:t xml:space="preserve">1. Executive Summary</w:t>
      </w:r>
    </w:p>
    <w:p w:rsidR="00000000" w:rsidDel="00000000" w:rsidP="00000000" w:rsidRDefault="00000000" w:rsidRPr="00000000" w14:paraId="00000004">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proposed mobile healthcare application is a patient-centric digital health platform designed to provide direct, personalized, and continuous healthcare access through a secure and intelligent mobile experience. The product addresses critical gaps in today’s healthcare ecosystem, including fragmented care journeys, limited real-time patient engagement, and accessibility barriers, particularly for chronic disease management and preventive care.</w:t>
      </w:r>
    </w:p>
    <w:p w:rsidR="00000000" w:rsidDel="00000000" w:rsidP="00000000" w:rsidRDefault="00000000" w:rsidRPr="00000000" w14:paraId="00000005">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platform will integrate virtual consultations, personalized health tracking, AI-driven insights, medication management, and community engagement within a unified, secure environment. By combining clinical integration with user-centered design, the solution aims to improve patient adherence, reduce avoidable hospital visits, and support value-based care initiatives.</w:t>
      </w:r>
    </w:p>
    <w:p w:rsidR="00000000" w:rsidDel="00000000" w:rsidP="00000000" w:rsidRDefault="00000000" w:rsidRPr="00000000" w14:paraId="00000006">
      <w:pPr>
        <w:spacing w:after="240" w:before="240" w:line="259" w:lineRule="auto"/>
        <w:rPr>
          <w:rFonts w:ascii="Aptos" w:cs="Aptos" w:eastAsia="Aptos" w:hAnsi="Aptos"/>
        </w:rPr>
      </w:pPr>
      <w:r w:rsidDel="00000000" w:rsidR="00000000" w:rsidRPr="00000000">
        <w:rPr>
          <w:rFonts w:ascii="Aptos" w:cs="Aptos" w:eastAsia="Aptos" w:hAnsi="Aptos"/>
          <w:rtl w:val="0"/>
        </w:rPr>
        <w:t xml:space="preserve">Strategically, the product aligns with three imperatives shaping modern healthcare:</w:t>
      </w:r>
    </w:p>
    <w:p w:rsidR="00000000" w:rsidDel="00000000" w:rsidP="00000000" w:rsidRDefault="00000000" w:rsidRPr="00000000" w14:paraId="00000007">
      <w:pPr>
        <w:numPr>
          <w:ilvl w:val="0"/>
          <w:numId w:val="64"/>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Shift from episodic care to continuous care.</w:t>
        <w:br w:type="textWrapping"/>
      </w:r>
    </w:p>
    <w:p w:rsidR="00000000" w:rsidDel="00000000" w:rsidP="00000000" w:rsidRDefault="00000000" w:rsidRPr="00000000" w14:paraId="00000008">
      <w:pPr>
        <w:numPr>
          <w:ilvl w:val="0"/>
          <w:numId w:val="6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Transition from reactive treatment to proactive health management.</w:t>
        <w:br w:type="textWrapping"/>
      </w:r>
    </w:p>
    <w:p w:rsidR="00000000" w:rsidDel="00000000" w:rsidP="00000000" w:rsidRDefault="00000000" w:rsidRPr="00000000" w14:paraId="00000009">
      <w:pPr>
        <w:numPr>
          <w:ilvl w:val="0"/>
          <w:numId w:val="64"/>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Move from institution-centric models to patient-centric ecosystems.</w:t>
        <w:br w:type="textWrapping"/>
      </w:r>
    </w:p>
    <w:p w:rsidR="00000000" w:rsidDel="00000000" w:rsidP="00000000" w:rsidRDefault="00000000" w:rsidRPr="00000000" w14:paraId="0000000A">
      <w:pPr>
        <w:spacing w:after="240" w:before="240" w:line="259" w:lineRule="auto"/>
        <w:rPr>
          <w:rFonts w:ascii="Aptos" w:cs="Aptos" w:eastAsia="Aptos" w:hAnsi="Aptos"/>
        </w:rPr>
      </w:pPr>
      <w:r w:rsidDel="00000000" w:rsidR="00000000" w:rsidRPr="00000000">
        <w:rPr>
          <w:rFonts w:ascii="Aptos" w:cs="Aptos" w:eastAsia="Aptos" w:hAnsi="Aptos"/>
          <w:rtl w:val="0"/>
        </w:rPr>
        <w:t xml:space="preserve">From a business perspective, the application will create scalable revenue streams through enterprise healthcare partnerships, payer collaborations, and subscription-based models, while strengthening brand positioning in digital health innovation.</w:t>
      </w:r>
    </w:p>
    <w:p w:rsidR="00000000" w:rsidDel="00000000" w:rsidP="00000000" w:rsidRDefault="00000000" w:rsidRPr="00000000" w14:paraId="0000000B">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initiative will be executed through phased capability development, beginning with an MVP focused on virtual care and health management, followed by ecosystem expansion, predictive intelligence integration, and advanced remote monitoring capabilities.</w:t>
      </w:r>
    </w:p>
    <w:p w:rsidR="00000000" w:rsidDel="00000000" w:rsidP="00000000" w:rsidRDefault="00000000" w:rsidRPr="00000000" w14:paraId="0000000C">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product is not simply a telehealth extension. It is intended to become a longitudinal digital health companion that supports patients across their full healthcare lifecycle.</w:t>
      </w:r>
    </w:p>
    <w:p w:rsidR="00000000" w:rsidDel="00000000" w:rsidP="00000000" w:rsidRDefault="00000000" w:rsidRPr="00000000" w14:paraId="0000000D">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259" w:lineRule="auto"/>
        <w:rPr>
          <w:rFonts w:ascii="Aptos" w:cs="Aptos" w:eastAsia="Aptos" w:hAnsi="Aptos"/>
          <w:b w:val="1"/>
          <w:bCs w:val="1"/>
          <w:sz w:val="46"/>
          <w:szCs w:val="46"/>
        </w:rPr>
      </w:pPr>
      <w:bookmarkStart w:colFirst="0" w:colLast="0" w:name="_h33171y36vnd" w:id="2"/>
      <w:bookmarkEnd w:id="2"/>
      <w:r w:rsidDel="00000000" w:rsidR="00000000" w:rsidRPr="00000000">
        <w:rPr>
          <w:rFonts w:ascii="Aptos" w:cs="Aptos" w:eastAsia="Aptos" w:hAnsi="Aptos"/>
          <w:b w:val="1"/>
          <w:bCs w:val="1"/>
          <w:sz w:val="46"/>
          <w:szCs w:val="46"/>
          <w:rtl w:val="0"/>
        </w:rPr>
        <w:t xml:space="preserve">2. Market Opportunity and Problem Statement</w:t>
      </w:r>
    </w:p>
    <w:p w:rsidR="00000000" w:rsidDel="00000000" w:rsidP="00000000" w:rsidRDefault="00000000" w:rsidRPr="00000000" w14:paraId="0000000F">
      <w:pPr>
        <w:pStyle w:val="Heading2"/>
        <w:keepNext w:val="0"/>
        <w:keepLines w:val="0"/>
        <w:spacing w:after="80" w:line="259" w:lineRule="auto"/>
        <w:rPr>
          <w:rFonts w:ascii="Aptos" w:cs="Aptos" w:eastAsia="Aptos" w:hAnsi="Aptos"/>
          <w:b w:val="1"/>
          <w:bCs w:val="1"/>
          <w:sz w:val="34"/>
          <w:szCs w:val="34"/>
        </w:rPr>
      </w:pPr>
      <w:bookmarkStart w:colFirst="0" w:colLast="0" w:name="_o2drlqomzaf" w:id="3"/>
      <w:bookmarkEnd w:id="3"/>
      <w:r w:rsidDel="00000000" w:rsidR="00000000" w:rsidRPr="00000000">
        <w:rPr>
          <w:rFonts w:ascii="Aptos" w:cs="Aptos" w:eastAsia="Aptos" w:hAnsi="Aptos"/>
          <w:b w:val="1"/>
          <w:bCs w:val="1"/>
          <w:sz w:val="34"/>
          <w:szCs w:val="34"/>
          <w:rtl w:val="0"/>
        </w:rPr>
        <w:t xml:space="preserve">Market Opportunity</w:t>
      </w:r>
    </w:p>
    <w:p w:rsidR="00000000" w:rsidDel="00000000" w:rsidP="00000000" w:rsidRDefault="00000000" w:rsidRPr="00000000" w14:paraId="00000010">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systems globally are undergoing a structural shift driven by rising chronic disease prevalence, aging populations, increasing healthcare costs, and growing patient expectations for digital-first services. Patients today expect healthcare access with the same immediacy, transparency, and personalization experienced in banking or commerce applications. At the same time, healthcare providers face mounting operational pressure, workforce shortages, and the need to deliver outcome-based care efficiently.</w:t>
      </w:r>
    </w:p>
    <w:p w:rsidR="00000000" w:rsidDel="00000000" w:rsidP="00000000" w:rsidRDefault="00000000" w:rsidRPr="00000000" w14:paraId="00000011">
      <w:pPr>
        <w:spacing w:after="240" w:before="240" w:line="259" w:lineRule="auto"/>
        <w:rPr>
          <w:rFonts w:ascii="Aptos" w:cs="Aptos" w:eastAsia="Aptos" w:hAnsi="Aptos"/>
        </w:rPr>
      </w:pPr>
      <w:r w:rsidDel="00000000" w:rsidR="00000000" w:rsidRPr="00000000">
        <w:rPr>
          <w:rFonts w:ascii="Aptos" w:cs="Aptos" w:eastAsia="Aptos" w:hAnsi="Aptos"/>
          <w:rtl w:val="0"/>
        </w:rPr>
        <w:t xml:space="preserve">Mobile health adoption has accelerated significantly due to telemedicine normalization, wearable device proliferation, and regulatory acceptance of remote care models. This creates a substantial opportunity to establish a unified mobile platform that connects patients, providers, and health data into a continuous care ecosystem rather than isolated service interactions.</w:t>
      </w:r>
    </w:p>
    <w:p w:rsidR="00000000" w:rsidDel="00000000" w:rsidP="00000000" w:rsidRDefault="00000000" w:rsidRPr="00000000" w14:paraId="00000012">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market opportunity lies not merely in virtual consultation services, but in enabling ongoing patient engagement, preventive health management, and data-driven intervention outside traditional clinical environments.</w:t>
      </w:r>
    </w:p>
    <w:p w:rsidR="00000000" w:rsidDel="00000000" w:rsidP="00000000" w:rsidRDefault="00000000" w:rsidRPr="00000000" w14:paraId="00000013">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259" w:lineRule="auto"/>
        <w:rPr>
          <w:rFonts w:ascii="Aptos" w:cs="Aptos" w:eastAsia="Aptos" w:hAnsi="Aptos"/>
          <w:b w:val="1"/>
          <w:bCs w:val="1"/>
          <w:sz w:val="34"/>
          <w:szCs w:val="34"/>
        </w:rPr>
      </w:pPr>
      <w:bookmarkStart w:colFirst="0" w:colLast="0" w:name="_hroovzk7w3ig" w:id="4"/>
      <w:bookmarkEnd w:id="4"/>
      <w:r w:rsidDel="00000000" w:rsidR="00000000" w:rsidRPr="00000000">
        <w:rPr>
          <w:rFonts w:ascii="Aptos" w:cs="Aptos" w:eastAsia="Aptos" w:hAnsi="Aptos"/>
          <w:b w:val="1"/>
          <w:bCs w:val="1"/>
          <w:sz w:val="34"/>
          <w:szCs w:val="34"/>
          <w:rtl w:val="0"/>
        </w:rPr>
        <w:t xml:space="preserve">Problem Statement</w:t>
      </w:r>
    </w:p>
    <w:p w:rsidR="00000000" w:rsidDel="00000000" w:rsidP="00000000" w:rsidRDefault="00000000" w:rsidRPr="00000000" w14:paraId="00000015">
      <w:pPr>
        <w:spacing w:after="240" w:before="240" w:line="259" w:lineRule="auto"/>
        <w:rPr>
          <w:rFonts w:ascii="Aptos" w:cs="Aptos" w:eastAsia="Aptos" w:hAnsi="Aptos"/>
        </w:rPr>
      </w:pPr>
      <w:r w:rsidDel="00000000" w:rsidR="00000000" w:rsidRPr="00000000">
        <w:rPr>
          <w:rFonts w:ascii="Aptos" w:cs="Aptos" w:eastAsia="Aptos" w:hAnsi="Aptos"/>
          <w:rtl w:val="0"/>
        </w:rPr>
        <w:t xml:space="preserve">Despite technological advancement, patient healthcare experiences remain fragmented across providers, hospitals, diagnostic centers, and wellness platforms. Patients often struggle with:</w:t>
      </w:r>
    </w:p>
    <w:p w:rsidR="00000000" w:rsidDel="00000000" w:rsidP="00000000" w:rsidRDefault="00000000" w:rsidRPr="00000000" w14:paraId="00000016">
      <w:pPr>
        <w:numPr>
          <w:ilvl w:val="0"/>
          <w:numId w:val="75"/>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Limited access to timely medical consultation.</w:t>
        <w:br w:type="textWrapping"/>
      </w:r>
    </w:p>
    <w:p w:rsidR="00000000" w:rsidDel="00000000" w:rsidP="00000000" w:rsidRDefault="00000000" w:rsidRPr="00000000" w14:paraId="00000017">
      <w:pPr>
        <w:numPr>
          <w:ilvl w:val="0"/>
          <w:numId w:val="7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Disconnected medical records across healthcare systems.</w:t>
        <w:br w:type="textWrapping"/>
      </w:r>
    </w:p>
    <w:p w:rsidR="00000000" w:rsidDel="00000000" w:rsidP="00000000" w:rsidRDefault="00000000" w:rsidRPr="00000000" w14:paraId="00000018">
      <w:pPr>
        <w:numPr>
          <w:ilvl w:val="0"/>
          <w:numId w:val="7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Poor medication adherence and follow-up compliance.</w:t>
        <w:br w:type="textWrapping"/>
      </w:r>
    </w:p>
    <w:p w:rsidR="00000000" w:rsidDel="00000000" w:rsidP="00000000" w:rsidRDefault="00000000" w:rsidRPr="00000000" w14:paraId="00000019">
      <w:pPr>
        <w:numPr>
          <w:ilvl w:val="0"/>
          <w:numId w:val="7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Lack of personalized guidance between clinical visits.</w:t>
        <w:br w:type="textWrapping"/>
      </w:r>
    </w:p>
    <w:p w:rsidR="00000000" w:rsidDel="00000000" w:rsidP="00000000" w:rsidRDefault="00000000" w:rsidRPr="00000000" w14:paraId="0000001A">
      <w:pPr>
        <w:numPr>
          <w:ilvl w:val="0"/>
          <w:numId w:val="7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Minimal emotional or peer support during long-term treatment journeys.</w:t>
        <w:br w:type="textWrapping"/>
      </w:r>
    </w:p>
    <w:p w:rsidR="00000000" w:rsidDel="00000000" w:rsidP="00000000" w:rsidRDefault="00000000" w:rsidRPr="00000000" w14:paraId="0000001B">
      <w:pPr>
        <w:numPr>
          <w:ilvl w:val="0"/>
          <w:numId w:val="75"/>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Reactive care models that address illness rather than prevention.</w:t>
        <w:br w:type="textWrapping"/>
      </w:r>
    </w:p>
    <w:p w:rsidR="00000000" w:rsidDel="00000000" w:rsidP="00000000" w:rsidRDefault="00000000" w:rsidRPr="00000000" w14:paraId="0000001C">
      <w:pPr>
        <w:spacing w:after="240" w:before="240" w:line="259" w:lineRule="auto"/>
        <w:rPr>
          <w:rFonts w:ascii="Aptos" w:cs="Aptos" w:eastAsia="Aptos" w:hAnsi="Aptos"/>
        </w:rPr>
      </w:pPr>
      <w:r w:rsidDel="00000000" w:rsidR="00000000" w:rsidRPr="00000000">
        <w:rPr>
          <w:rFonts w:ascii="Aptos" w:cs="Aptos" w:eastAsia="Aptos" w:hAnsi="Aptos"/>
          <w:rtl w:val="0"/>
        </w:rPr>
        <w:t xml:space="preserve">From the provider perspective, absence of continuous patient visibility leads to delayed interventions, avoidable hospital readmissions, and inefficient resource utilization.</w:t>
      </w:r>
    </w:p>
    <w:p w:rsidR="00000000" w:rsidDel="00000000" w:rsidP="00000000" w:rsidRDefault="00000000" w:rsidRPr="00000000" w14:paraId="0000001D">
      <w:pPr>
        <w:spacing w:after="240" w:before="240" w:line="259" w:lineRule="auto"/>
        <w:rPr>
          <w:rFonts w:ascii="Aptos" w:cs="Aptos" w:eastAsia="Aptos" w:hAnsi="Aptos"/>
        </w:rPr>
      </w:pPr>
      <w:r w:rsidDel="00000000" w:rsidR="00000000" w:rsidRPr="00000000">
        <w:rPr>
          <w:rFonts w:ascii="Aptos" w:cs="Aptos" w:eastAsia="Aptos" w:hAnsi="Aptos"/>
          <w:rtl w:val="0"/>
        </w:rPr>
        <w:t xml:space="preserve">Existing digital health applications typically solve isolated problems such as appointment booking or teleconsultation but fail to deliver an integrated, longitudinal health management experience.</w:t>
      </w:r>
    </w:p>
    <w:p w:rsidR="00000000" w:rsidDel="00000000" w:rsidP="00000000" w:rsidRDefault="00000000" w:rsidRPr="00000000" w14:paraId="0000001E">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product addresses the systemic gap by creating a single patient-controlled digital gateway that enables proactive health management, coordinated care delivery, and sustained engagement across the healthcare lifecycle.</w:t>
      </w:r>
    </w:p>
    <w:p w:rsidR="00000000" w:rsidDel="00000000" w:rsidP="00000000" w:rsidRDefault="00000000" w:rsidRPr="00000000" w14:paraId="0000001F">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259" w:lineRule="auto"/>
        <w:rPr>
          <w:rFonts w:ascii="Aptos" w:cs="Aptos" w:eastAsia="Aptos" w:hAnsi="Aptos"/>
        </w:rPr>
      </w:pPr>
      <w:r w:rsidDel="00000000" w:rsidR="00000000" w:rsidRPr="00000000">
        <w:rPr>
          <w:rFonts w:ascii="Aptos" w:cs="Aptos" w:eastAsia="Aptos" w:hAnsi="Aptos"/>
          <w:rtl w:val="0"/>
        </w:rPr>
        <w:t xml:space="preserve">Proceeding next to </w:t>
      </w:r>
      <w:r w:rsidDel="00000000" w:rsidR="00000000" w:rsidRPr="00000000">
        <w:rPr>
          <w:rFonts w:ascii="Aptos" w:cs="Aptos" w:eastAsia="Aptos" w:hAnsi="Aptos"/>
          <w:b w:val="1"/>
          <w:bCs w:val="1"/>
          <w:rtl w:val="0"/>
        </w:rPr>
        <w:t xml:space="preserve">Section 3: Product Objectives and Strategic Intent</w:t>
      </w:r>
      <w:r w:rsidDel="00000000" w:rsidR="00000000" w:rsidRPr="00000000">
        <w:rPr>
          <w:rFonts w:ascii="Aptos" w:cs="Aptos" w:eastAsia="Aptos" w:hAnsi="Aptos"/>
          <w:rtl w:val="0"/>
        </w:rPr>
        <w:t xml:space="preserve"> when ready.</w:t>
      </w:r>
    </w:p>
    <w:p w:rsidR="00000000" w:rsidDel="00000000" w:rsidP="00000000" w:rsidRDefault="00000000" w:rsidRPr="00000000" w14:paraId="00000021">
      <w:pPr>
        <w:spacing w:after="160" w:line="259" w:lineRule="auto"/>
        <w:rPr>
          <w:rFonts w:ascii="Aptos" w:cs="Aptos" w:eastAsia="Aptos" w:hAnsi="Aptos"/>
        </w:rPr>
      </w:pPr>
      <w:r w:rsidDel="00000000" w:rsidR="00000000" w:rsidRPr="00000000">
        <w:rPr>
          <w:rFonts w:ascii="Aptos" w:cs="Aptos" w:eastAsia="Aptos" w:hAnsi="Aptos"/>
          <w:rtl w:val="0"/>
        </w:rPr>
        <w:t xml:space="preserve">go to section 3</w:t>
      </w:r>
    </w:p>
    <w:p w:rsidR="00000000" w:rsidDel="00000000" w:rsidP="00000000" w:rsidRDefault="00000000" w:rsidRPr="00000000" w14:paraId="00000022">
      <w:pPr>
        <w:pStyle w:val="Heading1"/>
        <w:keepNext w:val="0"/>
        <w:keepLines w:val="0"/>
        <w:spacing w:before="480" w:line="259" w:lineRule="auto"/>
        <w:rPr>
          <w:rFonts w:ascii="Aptos" w:cs="Aptos" w:eastAsia="Aptos" w:hAnsi="Aptos"/>
          <w:b w:val="1"/>
          <w:bCs w:val="1"/>
          <w:sz w:val="46"/>
          <w:szCs w:val="46"/>
        </w:rPr>
      </w:pPr>
      <w:bookmarkStart w:colFirst="0" w:colLast="0" w:name="_5pbq6q5ebgxy" w:id="5"/>
      <w:bookmarkEnd w:id="5"/>
      <w:r w:rsidDel="00000000" w:rsidR="00000000" w:rsidRPr="00000000">
        <w:rPr>
          <w:rFonts w:ascii="Aptos" w:cs="Aptos" w:eastAsia="Aptos" w:hAnsi="Aptos"/>
          <w:b w:val="1"/>
          <w:bCs w:val="1"/>
          <w:sz w:val="46"/>
          <w:szCs w:val="46"/>
          <w:rtl w:val="0"/>
        </w:rPr>
        <w:t xml:space="preserve">3. Product Objectives and Strategic Intent</w:t>
      </w:r>
    </w:p>
    <w:p w:rsidR="00000000" w:rsidDel="00000000" w:rsidP="00000000" w:rsidRDefault="00000000" w:rsidRPr="00000000" w14:paraId="00000023">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product is being built with a dual mandate: measurable patient impact and sustainable business value. The strategic intent is to create a scalable digital health platform that strengthens patient engagement while supporting healthcare organizations in delivering efficient, outcome-driven care.</w:t>
      </w:r>
    </w:p>
    <w:p w:rsidR="00000000" w:rsidDel="00000000" w:rsidP="00000000" w:rsidRDefault="00000000" w:rsidRPr="00000000" w14:paraId="00000024">
      <w:pPr>
        <w:pStyle w:val="Heading2"/>
        <w:keepNext w:val="0"/>
        <w:keepLines w:val="0"/>
        <w:spacing w:after="80" w:line="259" w:lineRule="auto"/>
        <w:rPr>
          <w:rFonts w:ascii="Aptos" w:cs="Aptos" w:eastAsia="Aptos" w:hAnsi="Aptos"/>
          <w:b w:val="1"/>
          <w:bCs w:val="1"/>
          <w:sz w:val="34"/>
          <w:szCs w:val="34"/>
        </w:rPr>
      </w:pPr>
      <w:bookmarkStart w:colFirst="0" w:colLast="0" w:name="_xpt4jrh4fl4w" w:id="6"/>
      <w:bookmarkEnd w:id="6"/>
      <w:r w:rsidDel="00000000" w:rsidR="00000000" w:rsidRPr="00000000">
        <w:rPr>
          <w:rFonts w:ascii="Aptos" w:cs="Aptos" w:eastAsia="Aptos" w:hAnsi="Aptos"/>
          <w:b w:val="1"/>
          <w:bCs w:val="1"/>
          <w:sz w:val="34"/>
          <w:szCs w:val="34"/>
          <w:rtl w:val="0"/>
        </w:rPr>
        <w:t xml:space="preserve">Strategic Objectives</w:t>
      </w:r>
    </w:p>
    <w:p w:rsidR="00000000" w:rsidDel="00000000" w:rsidP="00000000" w:rsidRDefault="00000000" w:rsidRPr="00000000" w14:paraId="00000025">
      <w:pPr>
        <w:pStyle w:val="Heading3"/>
        <w:keepNext w:val="0"/>
        <w:keepLines w:val="0"/>
        <w:spacing w:before="280" w:line="259" w:lineRule="auto"/>
        <w:rPr>
          <w:rFonts w:ascii="Aptos" w:cs="Aptos" w:eastAsia="Aptos" w:hAnsi="Aptos"/>
          <w:b w:val="1"/>
          <w:bCs w:val="1"/>
          <w:color w:val="000000"/>
          <w:sz w:val="26"/>
          <w:szCs w:val="26"/>
        </w:rPr>
      </w:pPr>
      <w:bookmarkStart w:colFirst="0" w:colLast="0" w:name="_najdeckwz97g" w:id="7"/>
      <w:bookmarkEnd w:id="7"/>
      <w:r w:rsidDel="00000000" w:rsidR="00000000" w:rsidRPr="00000000">
        <w:rPr>
          <w:rFonts w:ascii="Aptos" w:cs="Aptos" w:eastAsia="Aptos" w:hAnsi="Aptos"/>
          <w:b w:val="1"/>
          <w:bCs w:val="1"/>
          <w:color w:val="000000"/>
          <w:sz w:val="26"/>
          <w:szCs w:val="26"/>
          <w:rtl w:val="0"/>
        </w:rPr>
        <w:t xml:space="preserve">1. Improve Health Outcomes</w:t>
      </w:r>
    </w:p>
    <w:p w:rsidR="00000000" w:rsidDel="00000000" w:rsidP="00000000" w:rsidRDefault="00000000" w:rsidRPr="00000000" w14:paraId="00000026">
      <w:pPr>
        <w:spacing w:after="240" w:before="240" w:line="259" w:lineRule="auto"/>
        <w:rPr>
          <w:rFonts w:ascii="Aptos" w:cs="Aptos" w:eastAsia="Aptos" w:hAnsi="Aptos"/>
        </w:rPr>
      </w:pPr>
      <w:r w:rsidDel="00000000" w:rsidR="00000000" w:rsidRPr="00000000">
        <w:rPr>
          <w:rFonts w:ascii="Aptos" w:cs="Aptos" w:eastAsia="Aptos" w:hAnsi="Aptos"/>
          <w:rtl w:val="0"/>
        </w:rPr>
        <w:t xml:space="preserve">Enable proactive health management through continuous monitoring, timely virtual care access, and personalized interventions. The objective is to reduce preventable complications, improve treatment adherence, and lower hospital readmission rates.</w:t>
      </w:r>
    </w:p>
    <w:p w:rsidR="00000000" w:rsidDel="00000000" w:rsidP="00000000" w:rsidRDefault="00000000" w:rsidRPr="00000000" w14:paraId="00000027">
      <w:pPr>
        <w:pStyle w:val="Heading3"/>
        <w:keepNext w:val="0"/>
        <w:keepLines w:val="0"/>
        <w:spacing w:before="280" w:line="259" w:lineRule="auto"/>
        <w:rPr>
          <w:rFonts w:ascii="Aptos" w:cs="Aptos" w:eastAsia="Aptos" w:hAnsi="Aptos"/>
          <w:b w:val="1"/>
          <w:bCs w:val="1"/>
          <w:color w:val="000000"/>
          <w:sz w:val="26"/>
          <w:szCs w:val="26"/>
        </w:rPr>
      </w:pPr>
      <w:bookmarkStart w:colFirst="0" w:colLast="0" w:name="_ruvxaa4vtrvx" w:id="8"/>
      <w:bookmarkEnd w:id="8"/>
      <w:r w:rsidDel="00000000" w:rsidR="00000000" w:rsidRPr="00000000">
        <w:rPr>
          <w:rFonts w:ascii="Aptos" w:cs="Aptos" w:eastAsia="Aptos" w:hAnsi="Aptos"/>
          <w:b w:val="1"/>
          <w:bCs w:val="1"/>
          <w:color w:val="000000"/>
          <w:sz w:val="26"/>
          <w:szCs w:val="26"/>
          <w:rtl w:val="0"/>
        </w:rPr>
        <w:t xml:space="preserve">2. Increase Patient Engagement and Retention</w:t>
      </w:r>
    </w:p>
    <w:p w:rsidR="00000000" w:rsidDel="00000000" w:rsidP="00000000" w:rsidRDefault="00000000" w:rsidRPr="00000000" w14:paraId="00000028">
      <w:pPr>
        <w:spacing w:after="240" w:before="240" w:line="259" w:lineRule="auto"/>
        <w:rPr>
          <w:rFonts w:ascii="Aptos" w:cs="Aptos" w:eastAsia="Aptos" w:hAnsi="Aptos"/>
        </w:rPr>
      </w:pPr>
      <w:r w:rsidDel="00000000" w:rsidR="00000000" w:rsidRPr="00000000">
        <w:rPr>
          <w:rFonts w:ascii="Aptos" w:cs="Aptos" w:eastAsia="Aptos" w:hAnsi="Aptos"/>
          <w:rtl w:val="0"/>
        </w:rPr>
        <w:t xml:space="preserve">Drive sustained app usage through intuitive design, meaningful health insights, and behavior-based nudges. Engagement is not measured by downloads but by consistent, value-driven interaction across the patient journey.</w:t>
      </w:r>
    </w:p>
    <w:p w:rsidR="00000000" w:rsidDel="00000000" w:rsidP="00000000" w:rsidRDefault="00000000" w:rsidRPr="00000000" w14:paraId="00000029">
      <w:pPr>
        <w:pStyle w:val="Heading3"/>
        <w:keepNext w:val="0"/>
        <w:keepLines w:val="0"/>
        <w:spacing w:before="280" w:line="259" w:lineRule="auto"/>
        <w:rPr>
          <w:rFonts w:ascii="Aptos" w:cs="Aptos" w:eastAsia="Aptos" w:hAnsi="Aptos"/>
          <w:b w:val="1"/>
          <w:bCs w:val="1"/>
          <w:color w:val="000000"/>
          <w:sz w:val="26"/>
          <w:szCs w:val="26"/>
        </w:rPr>
      </w:pPr>
      <w:bookmarkStart w:colFirst="0" w:colLast="0" w:name="_6wudlt2a62vn" w:id="9"/>
      <w:bookmarkEnd w:id="9"/>
      <w:r w:rsidDel="00000000" w:rsidR="00000000" w:rsidRPr="00000000">
        <w:rPr>
          <w:rFonts w:ascii="Aptos" w:cs="Aptos" w:eastAsia="Aptos" w:hAnsi="Aptos"/>
          <w:b w:val="1"/>
          <w:bCs w:val="1"/>
          <w:color w:val="000000"/>
          <w:sz w:val="26"/>
          <w:szCs w:val="26"/>
          <w:rtl w:val="0"/>
        </w:rPr>
        <w:t xml:space="preserve">3. Reduce Cost of Care</w:t>
      </w:r>
    </w:p>
    <w:p w:rsidR="00000000" w:rsidDel="00000000" w:rsidP="00000000" w:rsidRDefault="00000000" w:rsidRPr="00000000" w14:paraId="0000002A">
      <w:pPr>
        <w:spacing w:after="240" w:before="240" w:line="259" w:lineRule="auto"/>
        <w:rPr>
          <w:rFonts w:ascii="Aptos" w:cs="Aptos" w:eastAsia="Aptos" w:hAnsi="Aptos"/>
        </w:rPr>
      </w:pPr>
      <w:r w:rsidDel="00000000" w:rsidR="00000000" w:rsidRPr="00000000">
        <w:rPr>
          <w:rFonts w:ascii="Aptos" w:cs="Aptos" w:eastAsia="Aptos" w:hAnsi="Aptos"/>
          <w:rtl w:val="0"/>
        </w:rPr>
        <w:t xml:space="preserve">Support providers and payers by minimizing unnecessary emergency visits, optimizing care coordination, and shifting appropriate services to virtual environments. The platform should contribute to measurable cost efficiencies in value-based care models.</w:t>
      </w:r>
    </w:p>
    <w:p w:rsidR="00000000" w:rsidDel="00000000" w:rsidP="00000000" w:rsidRDefault="00000000" w:rsidRPr="00000000" w14:paraId="0000002B">
      <w:pPr>
        <w:pStyle w:val="Heading3"/>
        <w:keepNext w:val="0"/>
        <w:keepLines w:val="0"/>
        <w:spacing w:before="280" w:line="259" w:lineRule="auto"/>
        <w:rPr>
          <w:rFonts w:ascii="Aptos" w:cs="Aptos" w:eastAsia="Aptos" w:hAnsi="Aptos"/>
          <w:b w:val="1"/>
          <w:bCs w:val="1"/>
          <w:color w:val="000000"/>
          <w:sz w:val="26"/>
          <w:szCs w:val="26"/>
        </w:rPr>
      </w:pPr>
      <w:bookmarkStart w:colFirst="0" w:colLast="0" w:name="_wcuhkjjjvyau" w:id="10"/>
      <w:bookmarkEnd w:id="10"/>
      <w:r w:rsidDel="00000000" w:rsidR="00000000" w:rsidRPr="00000000">
        <w:rPr>
          <w:rFonts w:ascii="Aptos" w:cs="Aptos" w:eastAsia="Aptos" w:hAnsi="Aptos"/>
          <w:b w:val="1"/>
          <w:bCs w:val="1"/>
          <w:color w:val="000000"/>
          <w:sz w:val="26"/>
          <w:szCs w:val="26"/>
          <w:rtl w:val="0"/>
        </w:rPr>
        <w:t xml:space="preserve">4. Enable Scalable Digital Care Delivery</w:t>
      </w:r>
    </w:p>
    <w:p w:rsidR="00000000" w:rsidDel="00000000" w:rsidP="00000000" w:rsidRDefault="00000000" w:rsidRPr="00000000" w14:paraId="0000002C">
      <w:pPr>
        <w:spacing w:after="240" w:before="240" w:line="259" w:lineRule="auto"/>
        <w:rPr>
          <w:rFonts w:ascii="Aptos" w:cs="Aptos" w:eastAsia="Aptos" w:hAnsi="Aptos"/>
        </w:rPr>
      </w:pPr>
      <w:r w:rsidDel="00000000" w:rsidR="00000000" w:rsidRPr="00000000">
        <w:rPr>
          <w:rFonts w:ascii="Aptos" w:cs="Aptos" w:eastAsia="Aptos" w:hAnsi="Aptos"/>
          <w:rtl w:val="0"/>
        </w:rPr>
        <w:t xml:space="preserve">Design the platform with modular architecture and interoperability standards to integrate with EHRs, wearables, and third-party systems. Scalability across regions, specialties, and healthcare networks is a foundational objective.</w:t>
      </w:r>
    </w:p>
    <w:p w:rsidR="00000000" w:rsidDel="00000000" w:rsidP="00000000" w:rsidRDefault="00000000" w:rsidRPr="00000000" w14:paraId="0000002D">
      <w:pPr>
        <w:pStyle w:val="Heading3"/>
        <w:keepNext w:val="0"/>
        <w:keepLines w:val="0"/>
        <w:spacing w:before="280" w:line="259" w:lineRule="auto"/>
        <w:rPr>
          <w:rFonts w:ascii="Aptos" w:cs="Aptos" w:eastAsia="Aptos" w:hAnsi="Aptos"/>
          <w:b w:val="1"/>
          <w:bCs w:val="1"/>
          <w:color w:val="000000"/>
          <w:sz w:val="26"/>
          <w:szCs w:val="26"/>
        </w:rPr>
      </w:pPr>
      <w:bookmarkStart w:colFirst="0" w:colLast="0" w:name="_7mnfmwmrbpqq" w:id="11"/>
      <w:bookmarkEnd w:id="11"/>
      <w:r w:rsidDel="00000000" w:rsidR="00000000" w:rsidRPr="00000000">
        <w:rPr>
          <w:rFonts w:ascii="Aptos" w:cs="Aptos" w:eastAsia="Aptos" w:hAnsi="Aptos"/>
          <w:b w:val="1"/>
          <w:bCs w:val="1"/>
          <w:color w:val="000000"/>
          <w:sz w:val="26"/>
          <w:szCs w:val="26"/>
          <w:rtl w:val="0"/>
        </w:rPr>
        <w:t xml:space="preserve">5. Strengthen Brand Positioning in Digital Health Innovation</w:t>
      </w:r>
    </w:p>
    <w:p w:rsidR="00000000" w:rsidDel="00000000" w:rsidP="00000000" w:rsidRDefault="00000000" w:rsidRPr="00000000" w14:paraId="0000002E">
      <w:pPr>
        <w:spacing w:after="240" w:before="240" w:line="259" w:lineRule="auto"/>
        <w:rPr>
          <w:rFonts w:ascii="Aptos" w:cs="Aptos" w:eastAsia="Aptos" w:hAnsi="Aptos"/>
        </w:rPr>
      </w:pPr>
      <w:r w:rsidDel="00000000" w:rsidR="00000000" w:rsidRPr="00000000">
        <w:rPr>
          <w:rFonts w:ascii="Aptos" w:cs="Aptos" w:eastAsia="Aptos" w:hAnsi="Aptos"/>
          <w:rtl w:val="0"/>
        </w:rPr>
        <w:t xml:space="preserve">Position the organization as a trusted digital health enabler capable of delivering secure, patient-centered, and regulation-compliant mobile healthcare solutions.</w:t>
      </w:r>
    </w:p>
    <w:p w:rsidR="00000000" w:rsidDel="00000000" w:rsidP="00000000" w:rsidRDefault="00000000" w:rsidRPr="00000000" w14:paraId="0000002F">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259" w:lineRule="auto"/>
        <w:rPr>
          <w:rFonts w:ascii="Aptos" w:cs="Aptos" w:eastAsia="Aptos" w:hAnsi="Aptos"/>
          <w:b w:val="1"/>
          <w:bCs w:val="1"/>
          <w:sz w:val="34"/>
          <w:szCs w:val="34"/>
        </w:rPr>
      </w:pPr>
      <w:bookmarkStart w:colFirst="0" w:colLast="0" w:name="_w1lej33pdvfc" w:id="12"/>
      <w:bookmarkEnd w:id="12"/>
      <w:r w:rsidDel="00000000" w:rsidR="00000000" w:rsidRPr="00000000">
        <w:rPr>
          <w:rFonts w:ascii="Aptos" w:cs="Aptos" w:eastAsia="Aptos" w:hAnsi="Aptos"/>
          <w:b w:val="1"/>
          <w:bCs w:val="1"/>
          <w:sz w:val="34"/>
          <w:szCs w:val="34"/>
          <w:rtl w:val="0"/>
        </w:rPr>
        <w:t xml:space="preserve">Strategic Intent</w:t>
      </w:r>
    </w:p>
    <w:p w:rsidR="00000000" w:rsidDel="00000000" w:rsidP="00000000" w:rsidRDefault="00000000" w:rsidRPr="00000000" w14:paraId="00000031">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long-term ambition is to evolve from a service-access application into a longitudinal digital health companion that supports prevention, treatment, recovery, and wellness. This requires a strategic shift from episodic service transactions to continuous, data-informed care relationships.</w:t>
      </w:r>
    </w:p>
    <w:p w:rsidR="00000000" w:rsidDel="00000000" w:rsidP="00000000" w:rsidRDefault="00000000" w:rsidRPr="00000000" w14:paraId="00000032">
      <w:pPr>
        <w:spacing w:after="240" w:before="240" w:line="259" w:lineRule="auto"/>
        <w:rPr>
          <w:rFonts w:ascii="Aptos" w:cs="Aptos" w:eastAsia="Aptos" w:hAnsi="Aptos"/>
        </w:rPr>
      </w:pPr>
      <w:r w:rsidDel="00000000" w:rsidR="00000000" w:rsidRPr="00000000">
        <w:rPr>
          <w:rFonts w:ascii="Aptos" w:cs="Aptos" w:eastAsia="Aptos" w:hAnsi="Aptos"/>
          <w:rtl w:val="0"/>
        </w:rPr>
        <w:t xml:space="preserve">Execution will follow phased capability maturity:</w:t>
      </w:r>
    </w:p>
    <w:p w:rsidR="00000000" w:rsidDel="00000000" w:rsidP="00000000" w:rsidRDefault="00000000" w:rsidRPr="00000000" w14:paraId="00000033">
      <w:pPr>
        <w:numPr>
          <w:ilvl w:val="0"/>
          <w:numId w:val="79"/>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Phase 1: Core virtual care and health management foundation.</w:t>
        <w:br w:type="textWrapping"/>
      </w:r>
    </w:p>
    <w:p w:rsidR="00000000" w:rsidDel="00000000" w:rsidP="00000000" w:rsidRDefault="00000000" w:rsidRPr="00000000" w14:paraId="00000034">
      <w:pPr>
        <w:numPr>
          <w:ilvl w:val="0"/>
          <w:numId w:val="7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Phase 2: Integrated care pathways and remote monitoring.</w:t>
        <w:br w:type="textWrapping"/>
      </w:r>
    </w:p>
    <w:p w:rsidR="00000000" w:rsidDel="00000000" w:rsidP="00000000" w:rsidRDefault="00000000" w:rsidRPr="00000000" w14:paraId="00000035">
      <w:pPr>
        <w:numPr>
          <w:ilvl w:val="0"/>
          <w:numId w:val="7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Phase 3: Predictive analytics and personalized health intelligence.</w:t>
        <w:br w:type="textWrapping"/>
      </w:r>
    </w:p>
    <w:p w:rsidR="00000000" w:rsidDel="00000000" w:rsidP="00000000" w:rsidRDefault="00000000" w:rsidRPr="00000000" w14:paraId="00000036">
      <w:pPr>
        <w:numPr>
          <w:ilvl w:val="0"/>
          <w:numId w:val="79"/>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Phase 4: Ecosystem expansion and population health enablement.</w:t>
        <w:br w:type="textWrapping"/>
      </w:r>
    </w:p>
    <w:p w:rsidR="00000000" w:rsidDel="00000000" w:rsidP="00000000" w:rsidRDefault="00000000" w:rsidRPr="00000000" w14:paraId="00000037">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strategic lens guiding all decisions is this: every feature must either improve clinical outcomes, increase engagement, or reduce cost. If it does not contribute to at least one of these pillars, it does not move forward.</w:t>
      </w:r>
    </w:p>
    <w:p w:rsidR="00000000" w:rsidDel="00000000" w:rsidP="00000000" w:rsidRDefault="00000000" w:rsidRPr="00000000" w14:paraId="00000038">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259" w:lineRule="auto"/>
        <w:rPr>
          <w:rFonts w:ascii="Aptos" w:cs="Aptos" w:eastAsia="Aptos" w:hAnsi="Aptos"/>
          <w:b w:val="1"/>
          <w:bCs w:val="1"/>
          <w:sz w:val="46"/>
          <w:szCs w:val="46"/>
        </w:rPr>
      </w:pPr>
      <w:bookmarkStart w:colFirst="0" w:colLast="0" w:name="_n74z4ssnow9j" w:id="13"/>
      <w:bookmarkEnd w:id="13"/>
      <w:r w:rsidDel="00000000" w:rsidR="00000000" w:rsidRPr="00000000">
        <w:rPr>
          <w:rFonts w:ascii="Aptos" w:cs="Aptos" w:eastAsia="Aptos" w:hAnsi="Aptos"/>
          <w:b w:val="1"/>
          <w:bCs w:val="1"/>
          <w:sz w:val="46"/>
          <w:szCs w:val="46"/>
          <w:rtl w:val="0"/>
        </w:rPr>
        <w:t xml:space="preserve">4. Target User Personas / Patient Segments</w:t>
      </w:r>
    </w:p>
    <w:p w:rsidR="00000000" w:rsidDel="00000000" w:rsidP="00000000" w:rsidRDefault="00000000" w:rsidRPr="00000000" w14:paraId="0000003A">
      <w:pPr>
        <w:spacing w:after="240" w:before="240" w:line="259" w:lineRule="auto"/>
        <w:rPr>
          <w:rFonts w:ascii="Aptos" w:cs="Aptos" w:eastAsia="Aptos" w:hAnsi="Aptos"/>
        </w:rPr>
      </w:pPr>
      <w:r w:rsidDel="00000000" w:rsidR="00000000" w:rsidRPr="00000000">
        <w:rPr>
          <w:rFonts w:ascii="Aptos" w:cs="Aptos" w:eastAsia="Aptos" w:hAnsi="Aptos"/>
          <w:rtl w:val="0"/>
        </w:rPr>
        <w:t xml:space="preserve">A successful healthcare platform must be designed around clearly defined patient needs rather than generalized user assumptions. This section identifies primary and secondary patient segments whose clinical, behavioral, and accessibility challenges directly shape product priorities, engagement models, and service delivery design.</w:t>
      </w:r>
    </w:p>
    <w:p w:rsidR="00000000" w:rsidDel="00000000" w:rsidP="00000000" w:rsidRDefault="00000000" w:rsidRPr="00000000" w14:paraId="0000003B">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259" w:lineRule="auto"/>
        <w:rPr>
          <w:rFonts w:ascii="Aptos" w:cs="Aptos" w:eastAsia="Aptos" w:hAnsi="Aptos"/>
          <w:b w:val="1"/>
          <w:bCs w:val="1"/>
          <w:sz w:val="34"/>
          <w:szCs w:val="34"/>
        </w:rPr>
      </w:pPr>
      <w:bookmarkStart w:colFirst="0" w:colLast="0" w:name="_in8evorgblvr" w:id="14"/>
      <w:bookmarkEnd w:id="14"/>
      <w:r w:rsidDel="00000000" w:rsidR="00000000" w:rsidRPr="00000000">
        <w:rPr>
          <w:rFonts w:ascii="Aptos" w:cs="Aptos" w:eastAsia="Aptos" w:hAnsi="Aptos"/>
          <w:b w:val="1"/>
          <w:bCs w:val="1"/>
          <w:sz w:val="34"/>
          <w:szCs w:val="34"/>
          <w:rtl w:val="0"/>
        </w:rPr>
        <w:t xml:space="preserve">Primary Patient Segments</w:t>
      </w:r>
    </w:p>
    <w:p w:rsidR="00000000" w:rsidDel="00000000" w:rsidP="00000000" w:rsidRDefault="00000000" w:rsidRPr="00000000" w14:paraId="0000003D">
      <w:pPr>
        <w:pStyle w:val="Heading3"/>
        <w:keepNext w:val="0"/>
        <w:keepLines w:val="0"/>
        <w:spacing w:before="280" w:line="259" w:lineRule="auto"/>
        <w:rPr>
          <w:rFonts w:ascii="Aptos" w:cs="Aptos" w:eastAsia="Aptos" w:hAnsi="Aptos"/>
          <w:b w:val="1"/>
          <w:bCs w:val="1"/>
          <w:color w:val="000000"/>
          <w:sz w:val="26"/>
          <w:szCs w:val="26"/>
        </w:rPr>
      </w:pPr>
      <w:bookmarkStart w:colFirst="0" w:colLast="0" w:name="_sfjvp0ltf8o0" w:id="15"/>
      <w:bookmarkEnd w:id="15"/>
      <w:r w:rsidDel="00000000" w:rsidR="00000000" w:rsidRPr="00000000">
        <w:rPr>
          <w:rFonts w:ascii="Aptos" w:cs="Aptos" w:eastAsia="Aptos" w:hAnsi="Aptos"/>
          <w:b w:val="1"/>
          <w:bCs w:val="1"/>
          <w:color w:val="000000"/>
          <w:sz w:val="26"/>
          <w:szCs w:val="26"/>
          <w:rtl w:val="0"/>
        </w:rPr>
        <w:t xml:space="preserve">1. Chronic Disease Management Patients</w:t>
      </w:r>
    </w:p>
    <w:p w:rsidR="00000000" w:rsidDel="00000000" w:rsidP="00000000" w:rsidRDefault="00000000" w:rsidRPr="00000000" w14:paraId="0000003E">
      <w:pPr>
        <w:spacing w:after="240" w:before="240" w:line="259" w:lineRule="auto"/>
        <w:rPr>
          <w:rFonts w:ascii="Aptos" w:cs="Aptos" w:eastAsia="Aptos" w:hAnsi="Aptos"/>
        </w:rPr>
      </w:pPr>
      <w:r w:rsidDel="00000000" w:rsidR="00000000" w:rsidRPr="00000000">
        <w:rPr>
          <w:rFonts w:ascii="Aptos" w:cs="Aptos" w:eastAsia="Aptos" w:hAnsi="Aptos"/>
          <w:rtl w:val="0"/>
        </w:rPr>
        <w:t xml:space="preserve">Individuals managing long-term conditions such as diabetes, hypertension, cardiac disorders, respiratory illnesses, or obesity require continuous monitoring, medication adherence support, and frequent provider interaction. These users benefit most from remote monitoring, care reminders, progress tracking, and ongoing virtual consultation access.</w:t>
      </w:r>
    </w:p>
    <w:p w:rsidR="00000000" w:rsidDel="00000000" w:rsidP="00000000" w:rsidRDefault="00000000" w:rsidRPr="00000000" w14:paraId="0000003F">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Core Needs</w:t>
      </w:r>
    </w:p>
    <w:p w:rsidR="00000000" w:rsidDel="00000000" w:rsidP="00000000" w:rsidRDefault="00000000" w:rsidRPr="00000000" w14:paraId="00000040">
      <w:pPr>
        <w:numPr>
          <w:ilvl w:val="0"/>
          <w:numId w:val="56"/>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Continuous care visibility</w:t>
        <w:br w:type="textWrapping"/>
      </w:r>
    </w:p>
    <w:p w:rsidR="00000000" w:rsidDel="00000000" w:rsidP="00000000" w:rsidRDefault="00000000" w:rsidRPr="00000000" w14:paraId="00000041">
      <w:pPr>
        <w:numPr>
          <w:ilvl w:val="0"/>
          <w:numId w:val="5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Medication and lifestyle adherence support</w:t>
        <w:br w:type="textWrapping"/>
      </w:r>
    </w:p>
    <w:p w:rsidR="00000000" w:rsidDel="00000000" w:rsidP="00000000" w:rsidRDefault="00000000" w:rsidRPr="00000000" w14:paraId="00000042">
      <w:pPr>
        <w:numPr>
          <w:ilvl w:val="0"/>
          <w:numId w:val="5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Early risk alerts and intervention</w:t>
        <w:br w:type="textWrapping"/>
      </w:r>
    </w:p>
    <w:p w:rsidR="00000000" w:rsidDel="00000000" w:rsidP="00000000" w:rsidRDefault="00000000" w:rsidRPr="00000000" w14:paraId="00000043">
      <w:pPr>
        <w:numPr>
          <w:ilvl w:val="0"/>
          <w:numId w:val="56"/>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Simplified follow-up management</w:t>
        <w:br w:type="textWrapping"/>
      </w:r>
    </w:p>
    <w:p w:rsidR="00000000" w:rsidDel="00000000" w:rsidP="00000000" w:rsidRDefault="00000000" w:rsidRPr="00000000" w14:paraId="00000044">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259" w:lineRule="auto"/>
        <w:rPr>
          <w:rFonts w:ascii="Aptos" w:cs="Aptos" w:eastAsia="Aptos" w:hAnsi="Aptos"/>
          <w:b w:val="1"/>
          <w:bCs w:val="1"/>
          <w:color w:val="000000"/>
          <w:sz w:val="26"/>
          <w:szCs w:val="26"/>
        </w:rPr>
      </w:pPr>
      <w:bookmarkStart w:colFirst="0" w:colLast="0" w:name="_kdhivduj77i2" w:id="16"/>
      <w:bookmarkEnd w:id="16"/>
      <w:r w:rsidDel="00000000" w:rsidR="00000000" w:rsidRPr="00000000">
        <w:rPr>
          <w:rFonts w:ascii="Aptos" w:cs="Aptos" w:eastAsia="Aptos" w:hAnsi="Aptos"/>
          <w:b w:val="1"/>
          <w:bCs w:val="1"/>
          <w:color w:val="000000"/>
          <w:sz w:val="26"/>
          <w:szCs w:val="26"/>
          <w:rtl w:val="0"/>
        </w:rPr>
        <w:t xml:space="preserve">2. Preventive and Wellness-Focused Users</w:t>
      </w:r>
    </w:p>
    <w:p w:rsidR="00000000" w:rsidDel="00000000" w:rsidP="00000000" w:rsidRDefault="00000000" w:rsidRPr="00000000" w14:paraId="00000046">
      <w:pPr>
        <w:spacing w:after="240" w:before="240" w:line="259" w:lineRule="auto"/>
        <w:rPr>
          <w:rFonts w:ascii="Aptos" w:cs="Aptos" w:eastAsia="Aptos" w:hAnsi="Aptos"/>
        </w:rPr>
      </w:pPr>
      <w:r w:rsidDel="00000000" w:rsidR="00000000" w:rsidRPr="00000000">
        <w:rPr>
          <w:rFonts w:ascii="Aptos" w:cs="Aptos" w:eastAsia="Aptos" w:hAnsi="Aptos"/>
          <w:rtl w:val="0"/>
        </w:rPr>
        <w:t xml:space="preserve">Digitally aware individuals seeking proactive health management rather than illness-based treatment. This segment includes working professionals and health-conscious users focused on fitness, screenings, mental wellness, and lifestyle optimization.</w:t>
      </w:r>
    </w:p>
    <w:p w:rsidR="00000000" w:rsidDel="00000000" w:rsidP="00000000" w:rsidRDefault="00000000" w:rsidRPr="00000000" w14:paraId="00000047">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Core Needs</w:t>
      </w:r>
    </w:p>
    <w:p w:rsidR="00000000" w:rsidDel="00000000" w:rsidP="00000000" w:rsidRDefault="00000000" w:rsidRPr="00000000" w14:paraId="00000048">
      <w:pPr>
        <w:numPr>
          <w:ilvl w:val="0"/>
          <w:numId w:val="78"/>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Personalized health insights</w:t>
        <w:br w:type="textWrapping"/>
      </w:r>
    </w:p>
    <w:p w:rsidR="00000000" w:rsidDel="00000000" w:rsidP="00000000" w:rsidRDefault="00000000" w:rsidRPr="00000000" w14:paraId="00000049">
      <w:pPr>
        <w:numPr>
          <w:ilvl w:val="0"/>
          <w:numId w:val="7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Preventive recommendations</w:t>
        <w:br w:type="textWrapping"/>
      </w:r>
    </w:p>
    <w:p w:rsidR="00000000" w:rsidDel="00000000" w:rsidP="00000000" w:rsidRDefault="00000000" w:rsidRPr="00000000" w14:paraId="0000004A">
      <w:pPr>
        <w:numPr>
          <w:ilvl w:val="0"/>
          <w:numId w:val="7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Goal tracking and behavioral nudges</w:t>
        <w:br w:type="textWrapping"/>
      </w:r>
    </w:p>
    <w:p w:rsidR="00000000" w:rsidDel="00000000" w:rsidP="00000000" w:rsidRDefault="00000000" w:rsidRPr="00000000" w14:paraId="0000004B">
      <w:pPr>
        <w:numPr>
          <w:ilvl w:val="0"/>
          <w:numId w:val="78"/>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Integrated wellness ecosystem</w:t>
        <w:br w:type="textWrapping"/>
      </w:r>
    </w:p>
    <w:p w:rsidR="00000000" w:rsidDel="00000000" w:rsidP="00000000" w:rsidRDefault="00000000" w:rsidRPr="00000000" w14:paraId="0000004C">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259" w:lineRule="auto"/>
        <w:rPr>
          <w:rFonts w:ascii="Aptos" w:cs="Aptos" w:eastAsia="Aptos" w:hAnsi="Aptos"/>
          <w:b w:val="1"/>
          <w:bCs w:val="1"/>
          <w:color w:val="000000"/>
          <w:sz w:val="26"/>
          <w:szCs w:val="26"/>
        </w:rPr>
      </w:pPr>
      <w:bookmarkStart w:colFirst="0" w:colLast="0" w:name="_nhz711b3vwkq" w:id="17"/>
      <w:bookmarkEnd w:id="17"/>
      <w:r w:rsidDel="00000000" w:rsidR="00000000" w:rsidRPr="00000000">
        <w:rPr>
          <w:rFonts w:ascii="Aptos" w:cs="Aptos" w:eastAsia="Aptos" w:hAnsi="Aptos"/>
          <w:b w:val="1"/>
          <w:bCs w:val="1"/>
          <w:color w:val="000000"/>
          <w:sz w:val="26"/>
          <w:szCs w:val="26"/>
          <w:rtl w:val="0"/>
        </w:rPr>
        <w:t xml:space="preserve">3. Acute Care and On-Demand Consultation Users</w:t>
      </w:r>
    </w:p>
    <w:p w:rsidR="00000000" w:rsidDel="00000000" w:rsidP="00000000" w:rsidRDefault="00000000" w:rsidRPr="00000000" w14:paraId="0000004E">
      <w:pPr>
        <w:spacing w:after="240" w:before="240" w:line="259" w:lineRule="auto"/>
        <w:rPr>
          <w:rFonts w:ascii="Aptos" w:cs="Aptos" w:eastAsia="Aptos" w:hAnsi="Aptos"/>
        </w:rPr>
      </w:pPr>
      <w:r w:rsidDel="00000000" w:rsidR="00000000" w:rsidRPr="00000000">
        <w:rPr>
          <w:rFonts w:ascii="Aptos" w:cs="Aptos" w:eastAsia="Aptos" w:hAnsi="Aptos"/>
          <w:rtl w:val="0"/>
        </w:rPr>
        <w:t xml:space="preserve">Patients requiring immediate medical advice for non-emergency conditions such as infections, minor illnesses, or symptom clarification. Convenience, speed, and trust are the primary decision drivers for this segment.</w:t>
      </w:r>
    </w:p>
    <w:p w:rsidR="00000000" w:rsidDel="00000000" w:rsidP="00000000" w:rsidRDefault="00000000" w:rsidRPr="00000000" w14:paraId="0000004F">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Core Needs</w:t>
      </w:r>
    </w:p>
    <w:p w:rsidR="00000000" w:rsidDel="00000000" w:rsidP="00000000" w:rsidRDefault="00000000" w:rsidRPr="00000000" w14:paraId="00000050">
      <w:pPr>
        <w:numPr>
          <w:ilvl w:val="0"/>
          <w:numId w:val="46"/>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Rapid access to certified doctors</w:t>
        <w:br w:type="textWrapping"/>
      </w:r>
    </w:p>
    <w:p w:rsidR="00000000" w:rsidDel="00000000" w:rsidP="00000000" w:rsidRDefault="00000000" w:rsidRPr="00000000" w14:paraId="00000051">
      <w:pPr>
        <w:numPr>
          <w:ilvl w:val="0"/>
          <w:numId w:val="4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Symptom-based triage guidance</w:t>
        <w:br w:type="textWrapping"/>
      </w:r>
    </w:p>
    <w:p w:rsidR="00000000" w:rsidDel="00000000" w:rsidP="00000000" w:rsidRDefault="00000000" w:rsidRPr="00000000" w14:paraId="00000052">
      <w:pPr>
        <w:numPr>
          <w:ilvl w:val="0"/>
          <w:numId w:val="4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Digital prescriptions and follow-ups</w:t>
        <w:br w:type="textWrapping"/>
      </w:r>
    </w:p>
    <w:p w:rsidR="00000000" w:rsidDel="00000000" w:rsidP="00000000" w:rsidRDefault="00000000" w:rsidRPr="00000000" w14:paraId="00000053">
      <w:pPr>
        <w:numPr>
          <w:ilvl w:val="0"/>
          <w:numId w:val="46"/>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Reduced physical hospital dependency</w:t>
        <w:br w:type="textWrapping"/>
      </w:r>
    </w:p>
    <w:p w:rsidR="00000000" w:rsidDel="00000000" w:rsidP="00000000" w:rsidRDefault="00000000" w:rsidRPr="00000000" w14:paraId="00000054">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259" w:lineRule="auto"/>
        <w:rPr>
          <w:rFonts w:ascii="Aptos" w:cs="Aptos" w:eastAsia="Aptos" w:hAnsi="Aptos"/>
          <w:b w:val="1"/>
          <w:bCs w:val="1"/>
          <w:sz w:val="34"/>
          <w:szCs w:val="34"/>
        </w:rPr>
      </w:pPr>
      <w:bookmarkStart w:colFirst="0" w:colLast="0" w:name="_1xa7mo305egp" w:id="18"/>
      <w:bookmarkEnd w:id="18"/>
      <w:r w:rsidDel="00000000" w:rsidR="00000000" w:rsidRPr="00000000">
        <w:rPr>
          <w:rFonts w:ascii="Aptos" w:cs="Aptos" w:eastAsia="Aptos" w:hAnsi="Aptos"/>
          <w:b w:val="1"/>
          <w:bCs w:val="1"/>
          <w:sz w:val="34"/>
          <w:szCs w:val="34"/>
          <w:rtl w:val="0"/>
        </w:rPr>
        <w:t xml:space="preserve">Secondary Patient Segments</w:t>
      </w:r>
    </w:p>
    <w:p w:rsidR="00000000" w:rsidDel="00000000" w:rsidP="00000000" w:rsidRDefault="00000000" w:rsidRPr="00000000" w14:paraId="00000056">
      <w:pPr>
        <w:pStyle w:val="Heading3"/>
        <w:keepNext w:val="0"/>
        <w:keepLines w:val="0"/>
        <w:spacing w:before="280" w:line="259" w:lineRule="auto"/>
        <w:rPr>
          <w:rFonts w:ascii="Aptos" w:cs="Aptos" w:eastAsia="Aptos" w:hAnsi="Aptos"/>
          <w:b w:val="1"/>
          <w:bCs w:val="1"/>
          <w:color w:val="000000"/>
          <w:sz w:val="26"/>
          <w:szCs w:val="26"/>
        </w:rPr>
      </w:pPr>
      <w:bookmarkStart w:colFirst="0" w:colLast="0" w:name="_jyoenghml3vm" w:id="19"/>
      <w:bookmarkEnd w:id="19"/>
      <w:r w:rsidDel="00000000" w:rsidR="00000000" w:rsidRPr="00000000">
        <w:rPr>
          <w:rFonts w:ascii="Aptos" w:cs="Aptos" w:eastAsia="Aptos" w:hAnsi="Aptos"/>
          <w:b w:val="1"/>
          <w:bCs w:val="1"/>
          <w:color w:val="000000"/>
          <w:sz w:val="26"/>
          <w:szCs w:val="26"/>
          <w:rtl w:val="0"/>
        </w:rPr>
        <w:t xml:space="preserve">4. Elderly Patients and Assisted Care Users</w:t>
      </w:r>
    </w:p>
    <w:p w:rsidR="00000000" w:rsidDel="00000000" w:rsidP="00000000" w:rsidRDefault="00000000" w:rsidRPr="00000000" w14:paraId="00000057">
      <w:pPr>
        <w:spacing w:after="240" w:before="240" w:line="259" w:lineRule="auto"/>
        <w:rPr>
          <w:rFonts w:ascii="Aptos" w:cs="Aptos" w:eastAsia="Aptos" w:hAnsi="Aptos"/>
        </w:rPr>
      </w:pPr>
      <w:r w:rsidDel="00000000" w:rsidR="00000000" w:rsidRPr="00000000">
        <w:rPr>
          <w:rFonts w:ascii="Aptos" w:cs="Aptos" w:eastAsia="Aptos" w:hAnsi="Aptos"/>
          <w:rtl w:val="0"/>
        </w:rPr>
        <w:t xml:space="preserve">Older adults often managing multiple conditions and dependent on caregivers for healthcare coordination. Accessibility, simplicity, and caregiver integration become critical success factors.</w:t>
      </w:r>
    </w:p>
    <w:p w:rsidR="00000000" w:rsidDel="00000000" w:rsidP="00000000" w:rsidRDefault="00000000" w:rsidRPr="00000000" w14:paraId="00000058">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Core Needs</w:t>
      </w:r>
    </w:p>
    <w:p w:rsidR="00000000" w:rsidDel="00000000" w:rsidP="00000000" w:rsidRDefault="00000000" w:rsidRPr="00000000" w14:paraId="00000059">
      <w:pPr>
        <w:numPr>
          <w:ilvl w:val="0"/>
          <w:numId w:val="25"/>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Easy navigation and accessibility design</w:t>
        <w:br w:type="textWrapping"/>
      </w:r>
    </w:p>
    <w:p w:rsidR="00000000" w:rsidDel="00000000" w:rsidP="00000000" w:rsidRDefault="00000000" w:rsidRPr="00000000" w14:paraId="0000005A">
      <w:pPr>
        <w:numPr>
          <w:ilvl w:val="0"/>
          <w:numId w:val="2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Caregiver-linked accounts</w:t>
        <w:br w:type="textWrapping"/>
      </w:r>
    </w:p>
    <w:p w:rsidR="00000000" w:rsidDel="00000000" w:rsidP="00000000" w:rsidRDefault="00000000" w:rsidRPr="00000000" w14:paraId="0000005B">
      <w:pPr>
        <w:numPr>
          <w:ilvl w:val="0"/>
          <w:numId w:val="2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Medication and appointment reminders</w:t>
        <w:br w:type="textWrapping"/>
      </w:r>
    </w:p>
    <w:p w:rsidR="00000000" w:rsidDel="00000000" w:rsidP="00000000" w:rsidRDefault="00000000" w:rsidRPr="00000000" w14:paraId="0000005C">
      <w:pPr>
        <w:numPr>
          <w:ilvl w:val="0"/>
          <w:numId w:val="25"/>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Remote monitoring support</w:t>
        <w:br w:type="textWrapping"/>
      </w:r>
    </w:p>
    <w:p w:rsidR="00000000" w:rsidDel="00000000" w:rsidP="00000000" w:rsidRDefault="00000000" w:rsidRPr="00000000" w14:paraId="0000005D">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259" w:lineRule="auto"/>
        <w:rPr>
          <w:rFonts w:ascii="Aptos" w:cs="Aptos" w:eastAsia="Aptos" w:hAnsi="Aptos"/>
          <w:b w:val="1"/>
          <w:bCs w:val="1"/>
          <w:color w:val="000000"/>
          <w:sz w:val="26"/>
          <w:szCs w:val="26"/>
        </w:rPr>
      </w:pPr>
      <w:bookmarkStart w:colFirst="0" w:colLast="0" w:name="_1pxfhgulc2iq" w:id="20"/>
      <w:bookmarkEnd w:id="20"/>
      <w:r w:rsidDel="00000000" w:rsidR="00000000" w:rsidRPr="00000000">
        <w:rPr>
          <w:rFonts w:ascii="Aptos" w:cs="Aptos" w:eastAsia="Aptos" w:hAnsi="Aptos"/>
          <w:b w:val="1"/>
          <w:bCs w:val="1"/>
          <w:color w:val="000000"/>
          <w:sz w:val="26"/>
          <w:szCs w:val="26"/>
          <w:rtl w:val="0"/>
        </w:rPr>
        <w:t xml:space="preserve">5. Caregivers and Family Health Managers</w:t>
      </w:r>
    </w:p>
    <w:p w:rsidR="00000000" w:rsidDel="00000000" w:rsidP="00000000" w:rsidRDefault="00000000" w:rsidRPr="00000000" w14:paraId="0000005F">
      <w:pPr>
        <w:spacing w:after="240" w:before="240" w:line="259" w:lineRule="auto"/>
        <w:rPr>
          <w:rFonts w:ascii="Aptos" w:cs="Aptos" w:eastAsia="Aptos" w:hAnsi="Aptos"/>
        </w:rPr>
      </w:pPr>
      <w:r w:rsidDel="00000000" w:rsidR="00000000" w:rsidRPr="00000000">
        <w:rPr>
          <w:rFonts w:ascii="Aptos" w:cs="Aptos" w:eastAsia="Aptos" w:hAnsi="Aptos"/>
          <w:rtl w:val="0"/>
        </w:rPr>
        <w:t xml:space="preserve">Family members responsible for managing healthcare decisions for children, elderly parents, or dependents. They require centralized visibility across multiple patient profiles.</w:t>
      </w:r>
    </w:p>
    <w:p w:rsidR="00000000" w:rsidDel="00000000" w:rsidP="00000000" w:rsidRDefault="00000000" w:rsidRPr="00000000" w14:paraId="00000060">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Core Needs</w:t>
      </w:r>
    </w:p>
    <w:p w:rsidR="00000000" w:rsidDel="00000000" w:rsidP="00000000" w:rsidRDefault="00000000" w:rsidRPr="00000000" w14:paraId="00000061">
      <w:pPr>
        <w:numPr>
          <w:ilvl w:val="0"/>
          <w:numId w:val="66"/>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Multi-profile health management</w:t>
        <w:br w:type="textWrapping"/>
      </w:r>
    </w:p>
    <w:p w:rsidR="00000000" w:rsidDel="00000000" w:rsidP="00000000" w:rsidRDefault="00000000" w:rsidRPr="00000000" w14:paraId="00000062">
      <w:pPr>
        <w:numPr>
          <w:ilvl w:val="0"/>
          <w:numId w:val="6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Alerts and care notifications</w:t>
        <w:br w:type="textWrapping"/>
      </w:r>
    </w:p>
    <w:p w:rsidR="00000000" w:rsidDel="00000000" w:rsidP="00000000" w:rsidRDefault="00000000" w:rsidRPr="00000000" w14:paraId="00000063">
      <w:pPr>
        <w:numPr>
          <w:ilvl w:val="0"/>
          <w:numId w:val="6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Appointment and medication coordination</w:t>
        <w:br w:type="textWrapping"/>
      </w:r>
    </w:p>
    <w:p w:rsidR="00000000" w:rsidDel="00000000" w:rsidP="00000000" w:rsidRDefault="00000000" w:rsidRPr="00000000" w14:paraId="00000064">
      <w:pPr>
        <w:numPr>
          <w:ilvl w:val="0"/>
          <w:numId w:val="66"/>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Shared medical records access</w:t>
        <w:br w:type="textWrapping"/>
      </w:r>
    </w:p>
    <w:p w:rsidR="00000000" w:rsidDel="00000000" w:rsidP="00000000" w:rsidRDefault="00000000" w:rsidRPr="00000000" w14:paraId="00000065">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259" w:lineRule="auto"/>
        <w:rPr>
          <w:rFonts w:ascii="Aptos" w:cs="Aptos" w:eastAsia="Aptos" w:hAnsi="Aptos"/>
          <w:b w:val="1"/>
          <w:bCs w:val="1"/>
          <w:sz w:val="34"/>
          <w:szCs w:val="34"/>
        </w:rPr>
      </w:pPr>
      <w:bookmarkStart w:colFirst="0" w:colLast="0" w:name="_po0fox3itwce" w:id="21"/>
      <w:bookmarkEnd w:id="21"/>
      <w:r w:rsidDel="00000000" w:rsidR="00000000" w:rsidRPr="00000000">
        <w:rPr>
          <w:rFonts w:ascii="Aptos" w:cs="Aptos" w:eastAsia="Aptos" w:hAnsi="Aptos"/>
          <w:b w:val="1"/>
          <w:bCs w:val="1"/>
          <w:sz w:val="34"/>
          <w:szCs w:val="34"/>
          <w:rtl w:val="0"/>
        </w:rPr>
        <w:t xml:space="preserve">Persona Design Principles (Strategic View)</w:t>
      </w:r>
    </w:p>
    <w:p w:rsidR="00000000" w:rsidDel="00000000" w:rsidP="00000000" w:rsidRDefault="00000000" w:rsidRPr="00000000" w14:paraId="00000067">
      <w:pPr>
        <w:spacing w:after="240" w:before="240" w:line="259" w:lineRule="auto"/>
        <w:rPr>
          <w:rFonts w:ascii="Aptos" w:cs="Aptos" w:eastAsia="Aptos" w:hAnsi="Aptos"/>
        </w:rPr>
      </w:pPr>
      <w:r w:rsidDel="00000000" w:rsidR="00000000" w:rsidRPr="00000000">
        <w:rPr>
          <w:rFonts w:ascii="Aptos" w:cs="Aptos" w:eastAsia="Aptos" w:hAnsi="Aptos"/>
          <w:rtl w:val="0"/>
        </w:rPr>
        <w:t xml:space="preserve">From a 30-year delivery perspective, healthcare adoption fails when products are built for “users” instead of </w:t>
      </w:r>
      <w:r w:rsidDel="00000000" w:rsidR="00000000" w:rsidRPr="00000000">
        <w:rPr>
          <w:rFonts w:ascii="Aptos" w:cs="Aptos" w:eastAsia="Aptos" w:hAnsi="Aptos"/>
          <w:b w:val="1"/>
          <w:bCs w:val="1"/>
          <w:rtl w:val="0"/>
        </w:rPr>
        <w:t xml:space="preserve">care contexts</w:t>
      </w:r>
      <w:r w:rsidDel="00000000" w:rsidR="00000000" w:rsidRPr="00000000">
        <w:rPr>
          <w:rFonts w:ascii="Aptos" w:cs="Aptos" w:eastAsia="Aptos" w:hAnsi="Aptos"/>
          <w:rtl w:val="0"/>
        </w:rPr>
        <w:t xml:space="preserve">. Therefore, segmentation is driven by care intensity:</w:t>
      </w:r>
    </w:p>
    <w:p w:rsidR="00000000" w:rsidDel="00000000" w:rsidP="00000000" w:rsidRDefault="00000000" w:rsidRPr="00000000" w14:paraId="00000068">
      <w:pPr>
        <w:numPr>
          <w:ilvl w:val="0"/>
          <w:numId w:val="57"/>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Continuous Care Users → High engagement, long-term retention</w:t>
        <w:br w:type="textWrapping"/>
      </w:r>
    </w:p>
    <w:p w:rsidR="00000000" w:rsidDel="00000000" w:rsidP="00000000" w:rsidRDefault="00000000" w:rsidRPr="00000000" w14:paraId="00000069">
      <w:pPr>
        <w:numPr>
          <w:ilvl w:val="0"/>
          <w:numId w:val="5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Episodic Care Users → Convenience-driven adoption</w:t>
        <w:br w:type="textWrapping"/>
      </w:r>
    </w:p>
    <w:p w:rsidR="00000000" w:rsidDel="00000000" w:rsidP="00000000" w:rsidRDefault="00000000" w:rsidRPr="00000000" w14:paraId="0000006A">
      <w:pPr>
        <w:numPr>
          <w:ilvl w:val="0"/>
          <w:numId w:val="57"/>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Preventive Users → Growth and expansion segment</w:t>
        <w:br w:type="textWrapping"/>
      </w:r>
    </w:p>
    <w:p w:rsidR="00000000" w:rsidDel="00000000" w:rsidP="00000000" w:rsidRDefault="00000000" w:rsidRPr="00000000" w14:paraId="0000006B">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segmentation directly informs roadmap prioritization, engagement strategy, and monetization pathways.</w:t>
      </w:r>
    </w:p>
    <w:p w:rsidR="00000000" w:rsidDel="00000000" w:rsidP="00000000" w:rsidRDefault="00000000" w:rsidRPr="00000000" w14:paraId="0000006C">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160" w:line="259" w:lineRule="auto"/>
        <w:rPr>
          <w:rFonts w:ascii="Aptos" w:cs="Aptos" w:eastAsia="Aptos" w:hAnsi="Aptos"/>
          <w:b w:val="1"/>
          <w:bCs w:val="1"/>
          <w:sz w:val="46"/>
          <w:szCs w:val="46"/>
        </w:rPr>
      </w:pPr>
      <w:r w:rsidDel="00000000" w:rsidR="00000000" w:rsidRPr="00000000">
        <w:rPr>
          <w:rFonts w:ascii="Aptos" w:cs="Aptos" w:eastAsia="Aptos" w:hAnsi="Aptos"/>
          <w:b w:val="1"/>
          <w:bCs w:val="1"/>
          <w:sz w:val="46"/>
          <w:szCs w:val="46"/>
          <w:rtl w:val="0"/>
        </w:rPr>
        <w:t xml:space="preserve">5. Key Benefits and Value Proposition for Patients and Stakeholders</w:t>
      </w:r>
    </w:p>
    <w:p w:rsidR="00000000" w:rsidDel="00000000" w:rsidP="00000000" w:rsidRDefault="00000000" w:rsidRPr="00000000" w14:paraId="0000006E">
      <w:pPr>
        <w:spacing w:after="240" w:before="240" w:line="259" w:lineRule="auto"/>
        <w:rPr>
          <w:rFonts w:ascii="Aptos" w:cs="Aptos" w:eastAsia="Aptos" w:hAnsi="Aptos"/>
        </w:rPr>
      </w:pPr>
      <w:r w:rsidDel="00000000" w:rsidR="00000000" w:rsidRPr="00000000">
        <w:rPr>
          <w:rFonts w:ascii="Aptos" w:cs="Aptos" w:eastAsia="Aptos" w:hAnsi="Aptos"/>
          <w:rtl w:val="0"/>
        </w:rPr>
        <w:t xml:space="preserve">A healthcare platform succeeds only when it creates aligned value across the entire ecosystem, not just for end users. This section defines the measurable and strategic benefits delivered to patients, healthcare providers, payers, and organizational stakeholders.</w:t>
      </w:r>
    </w:p>
    <w:p w:rsidR="00000000" w:rsidDel="00000000" w:rsidP="00000000" w:rsidRDefault="00000000" w:rsidRPr="00000000" w14:paraId="0000006F">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259" w:lineRule="auto"/>
        <w:rPr>
          <w:rFonts w:ascii="Aptos" w:cs="Aptos" w:eastAsia="Aptos" w:hAnsi="Aptos"/>
          <w:b w:val="1"/>
          <w:bCs w:val="1"/>
          <w:sz w:val="34"/>
          <w:szCs w:val="34"/>
        </w:rPr>
      </w:pPr>
      <w:bookmarkStart w:colFirst="0" w:colLast="0" w:name="_yrro5bezpjem" w:id="22"/>
      <w:bookmarkEnd w:id="22"/>
      <w:r w:rsidDel="00000000" w:rsidR="00000000" w:rsidRPr="00000000">
        <w:rPr>
          <w:rFonts w:ascii="Aptos" w:cs="Aptos" w:eastAsia="Aptos" w:hAnsi="Aptos"/>
          <w:b w:val="1"/>
          <w:bCs w:val="1"/>
          <w:sz w:val="34"/>
          <w:szCs w:val="34"/>
          <w:rtl w:val="0"/>
        </w:rPr>
        <w:t xml:space="preserve">Value Proposition for Patients</w:t>
      </w:r>
    </w:p>
    <w:p w:rsidR="00000000" w:rsidDel="00000000" w:rsidP="00000000" w:rsidRDefault="00000000" w:rsidRPr="00000000" w14:paraId="00000071">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application empowers patients with continuous control over their health by removing traditional barriers such as delayed access, fragmented records, and lack of ongoing guidance.</w:t>
      </w:r>
    </w:p>
    <w:p w:rsidR="00000000" w:rsidDel="00000000" w:rsidP="00000000" w:rsidRDefault="00000000" w:rsidRPr="00000000" w14:paraId="00000072">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Patient Benefits</w:t>
      </w:r>
    </w:p>
    <w:p w:rsidR="00000000" w:rsidDel="00000000" w:rsidP="00000000" w:rsidRDefault="00000000" w:rsidRPr="00000000" w14:paraId="00000073">
      <w:pPr>
        <w:numPr>
          <w:ilvl w:val="0"/>
          <w:numId w:val="58"/>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Immediate access to qualified healthcare professionals through virtual care.</w:t>
        <w:br w:type="textWrapping"/>
      </w:r>
    </w:p>
    <w:p w:rsidR="00000000" w:rsidDel="00000000" w:rsidP="00000000" w:rsidRDefault="00000000" w:rsidRPr="00000000" w14:paraId="00000074">
      <w:pPr>
        <w:numPr>
          <w:ilvl w:val="0"/>
          <w:numId w:val="5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Personalized health insights based on individual medical history and behavior.</w:t>
        <w:br w:type="textWrapping"/>
      </w:r>
    </w:p>
    <w:p w:rsidR="00000000" w:rsidDel="00000000" w:rsidP="00000000" w:rsidRDefault="00000000" w:rsidRPr="00000000" w14:paraId="00000075">
      <w:pPr>
        <w:numPr>
          <w:ilvl w:val="0"/>
          <w:numId w:val="5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Improved medication adherence and treatment continuity.</w:t>
        <w:br w:type="textWrapping"/>
      </w:r>
    </w:p>
    <w:p w:rsidR="00000000" w:rsidDel="00000000" w:rsidP="00000000" w:rsidRDefault="00000000" w:rsidRPr="00000000" w14:paraId="00000076">
      <w:pPr>
        <w:numPr>
          <w:ilvl w:val="0"/>
          <w:numId w:val="5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Reduced need for unnecessary hospital visits.</w:t>
        <w:br w:type="textWrapping"/>
      </w:r>
    </w:p>
    <w:p w:rsidR="00000000" w:rsidDel="00000000" w:rsidP="00000000" w:rsidRDefault="00000000" w:rsidRPr="00000000" w14:paraId="00000077">
      <w:pPr>
        <w:numPr>
          <w:ilvl w:val="0"/>
          <w:numId w:val="5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Emotional and peer support through community engagement.</w:t>
        <w:br w:type="textWrapping"/>
      </w:r>
    </w:p>
    <w:p w:rsidR="00000000" w:rsidDel="00000000" w:rsidP="00000000" w:rsidRDefault="00000000" w:rsidRPr="00000000" w14:paraId="00000078">
      <w:pPr>
        <w:numPr>
          <w:ilvl w:val="0"/>
          <w:numId w:val="58"/>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Greater transparency and ownership of personal health data.</w:t>
        <w:br w:type="textWrapping"/>
      </w:r>
    </w:p>
    <w:p w:rsidR="00000000" w:rsidDel="00000000" w:rsidP="00000000" w:rsidRDefault="00000000" w:rsidRPr="00000000" w14:paraId="00000079">
      <w:pPr>
        <w:spacing w:after="240" w:before="240" w:line="259" w:lineRule="auto"/>
        <w:rPr>
          <w:rFonts w:ascii="Aptos" w:cs="Aptos" w:eastAsia="Aptos" w:hAnsi="Aptos"/>
          <w:b w:val="1"/>
          <w:bCs w:val="1"/>
        </w:rPr>
      </w:pPr>
      <w:r w:rsidDel="00000000" w:rsidR="00000000" w:rsidRPr="00000000">
        <w:rPr>
          <w:rFonts w:ascii="Aptos" w:cs="Aptos" w:eastAsia="Aptos" w:hAnsi="Aptos"/>
          <w:rtl w:val="0"/>
        </w:rPr>
        <w:t xml:space="preserve">The core patient promise is simple: </w:t>
      </w:r>
      <w:r w:rsidDel="00000000" w:rsidR="00000000" w:rsidRPr="00000000">
        <w:rPr>
          <w:rFonts w:ascii="Aptos" w:cs="Aptos" w:eastAsia="Aptos" w:hAnsi="Aptos"/>
          <w:b w:val="1"/>
          <w:bCs w:val="1"/>
          <w:rtl w:val="0"/>
        </w:rPr>
        <w:t xml:space="preserve">healthcare that is accessible, understandable, and actionable every day, not only during illness.</w:t>
      </w:r>
    </w:p>
    <w:p w:rsidR="00000000" w:rsidDel="00000000" w:rsidP="00000000" w:rsidRDefault="00000000" w:rsidRPr="00000000" w14:paraId="0000007A">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259" w:lineRule="auto"/>
        <w:rPr>
          <w:rFonts w:ascii="Aptos" w:cs="Aptos" w:eastAsia="Aptos" w:hAnsi="Aptos"/>
          <w:b w:val="1"/>
          <w:bCs w:val="1"/>
          <w:sz w:val="34"/>
          <w:szCs w:val="34"/>
        </w:rPr>
      </w:pPr>
      <w:bookmarkStart w:colFirst="0" w:colLast="0" w:name="_3xemx8u5equh" w:id="23"/>
      <w:bookmarkEnd w:id="23"/>
      <w:r w:rsidDel="00000000" w:rsidR="00000000" w:rsidRPr="00000000">
        <w:rPr>
          <w:rFonts w:ascii="Aptos" w:cs="Aptos" w:eastAsia="Aptos" w:hAnsi="Aptos"/>
          <w:b w:val="1"/>
          <w:bCs w:val="1"/>
          <w:sz w:val="34"/>
          <w:szCs w:val="34"/>
          <w:rtl w:val="0"/>
        </w:rPr>
        <w:t xml:space="preserve">Value Proposition for Healthcare Providers</w:t>
      </w:r>
    </w:p>
    <w:p w:rsidR="00000000" w:rsidDel="00000000" w:rsidP="00000000" w:rsidRDefault="00000000" w:rsidRPr="00000000" w14:paraId="0000007C">
      <w:pPr>
        <w:spacing w:after="240" w:before="240" w:line="259" w:lineRule="auto"/>
        <w:rPr>
          <w:rFonts w:ascii="Aptos" w:cs="Aptos" w:eastAsia="Aptos" w:hAnsi="Aptos"/>
        </w:rPr>
      </w:pPr>
      <w:r w:rsidDel="00000000" w:rsidR="00000000" w:rsidRPr="00000000">
        <w:rPr>
          <w:rFonts w:ascii="Aptos" w:cs="Aptos" w:eastAsia="Aptos" w:hAnsi="Aptos"/>
          <w:rtl w:val="0"/>
        </w:rPr>
        <w:t xml:space="preserve">Providers gain improved patient visibility outside clinical settings, enabling proactive intervention and optimized care delivery.</w:t>
      </w:r>
    </w:p>
    <w:p w:rsidR="00000000" w:rsidDel="00000000" w:rsidP="00000000" w:rsidRDefault="00000000" w:rsidRPr="00000000" w14:paraId="0000007D">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Provider Benefits</w:t>
      </w:r>
    </w:p>
    <w:p w:rsidR="00000000" w:rsidDel="00000000" w:rsidP="00000000" w:rsidRDefault="00000000" w:rsidRPr="00000000" w14:paraId="0000007E">
      <w:pPr>
        <w:numPr>
          <w:ilvl w:val="0"/>
          <w:numId w:val="10"/>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Continuous patient monitoring between visits.</w:t>
        <w:br w:type="textWrapping"/>
      </w:r>
    </w:p>
    <w:p w:rsidR="00000000" w:rsidDel="00000000" w:rsidP="00000000" w:rsidRDefault="00000000" w:rsidRPr="00000000" w14:paraId="0000007F">
      <w:pPr>
        <w:numPr>
          <w:ilvl w:val="0"/>
          <w:numId w:val="1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Reduced administrative and follow-up burden.</w:t>
        <w:br w:type="textWrapping"/>
      </w:r>
    </w:p>
    <w:p w:rsidR="00000000" w:rsidDel="00000000" w:rsidP="00000000" w:rsidRDefault="00000000" w:rsidRPr="00000000" w14:paraId="00000080">
      <w:pPr>
        <w:numPr>
          <w:ilvl w:val="0"/>
          <w:numId w:val="1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Improved clinical outcomes through adherence tracking.</w:t>
        <w:br w:type="textWrapping"/>
      </w:r>
    </w:p>
    <w:p w:rsidR="00000000" w:rsidDel="00000000" w:rsidP="00000000" w:rsidRDefault="00000000" w:rsidRPr="00000000" w14:paraId="00000081">
      <w:pPr>
        <w:numPr>
          <w:ilvl w:val="0"/>
          <w:numId w:val="1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Efficient utilization of physician time via virtual consultations.</w:t>
        <w:br w:type="textWrapping"/>
      </w:r>
    </w:p>
    <w:p w:rsidR="00000000" w:rsidDel="00000000" w:rsidP="00000000" w:rsidRDefault="00000000" w:rsidRPr="00000000" w14:paraId="00000082">
      <w:pPr>
        <w:numPr>
          <w:ilvl w:val="0"/>
          <w:numId w:val="10"/>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Data-supported decision-making.</w:t>
        <w:br w:type="textWrapping"/>
      </w:r>
    </w:p>
    <w:p w:rsidR="00000000" w:rsidDel="00000000" w:rsidP="00000000" w:rsidRDefault="00000000" w:rsidRPr="00000000" w14:paraId="00000083">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shifts providers from reactive treatment delivery to managed care coordination.</w:t>
      </w:r>
    </w:p>
    <w:p w:rsidR="00000000" w:rsidDel="00000000" w:rsidP="00000000" w:rsidRDefault="00000000" w:rsidRPr="00000000" w14:paraId="00000084">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259" w:lineRule="auto"/>
        <w:rPr>
          <w:rFonts w:ascii="Aptos" w:cs="Aptos" w:eastAsia="Aptos" w:hAnsi="Aptos"/>
          <w:b w:val="1"/>
          <w:bCs w:val="1"/>
          <w:sz w:val="34"/>
          <w:szCs w:val="34"/>
        </w:rPr>
      </w:pPr>
      <w:bookmarkStart w:colFirst="0" w:colLast="0" w:name="_67p957rxo9ba" w:id="24"/>
      <w:bookmarkEnd w:id="24"/>
      <w:r w:rsidDel="00000000" w:rsidR="00000000" w:rsidRPr="00000000">
        <w:rPr>
          <w:rFonts w:ascii="Aptos" w:cs="Aptos" w:eastAsia="Aptos" w:hAnsi="Aptos"/>
          <w:b w:val="1"/>
          <w:bCs w:val="1"/>
          <w:sz w:val="34"/>
          <w:szCs w:val="34"/>
          <w:rtl w:val="0"/>
        </w:rPr>
        <w:t xml:space="preserve">Value Proposition for Payers and Healthcare Organizations</w:t>
      </w:r>
    </w:p>
    <w:p w:rsidR="00000000" w:rsidDel="00000000" w:rsidP="00000000" w:rsidRDefault="00000000" w:rsidRPr="00000000" w14:paraId="00000086">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payers and enterprise partners benefit from cost optimization and outcome-driven service delivery aligned with value-based care models.</w:t>
      </w:r>
    </w:p>
    <w:p w:rsidR="00000000" w:rsidDel="00000000" w:rsidP="00000000" w:rsidRDefault="00000000" w:rsidRPr="00000000" w14:paraId="00000087">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Organizational Benefits</w:t>
      </w:r>
    </w:p>
    <w:p w:rsidR="00000000" w:rsidDel="00000000" w:rsidP="00000000" w:rsidRDefault="00000000" w:rsidRPr="00000000" w14:paraId="00000088">
      <w:pPr>
        <w:numPr>
          <w:ilvl w:val="0"/>
          <w:numId w:val="59"/>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Reduction in avoidable hospital admissions and readmissions.</w:t>
        <w:br w:type="textWrapping"/>
      </w:r>
    </w:p>
    <w:p w:rsidR="00000000" w:rsidDel="00000000" w:rsidP="00000000" w:rsidRDefault="00000000" w:rsidRPr="00000000" w14:paraId="00000089">
      <w:pPr>
        <w:numPr>
          <w:ilvl w:val="0"/>
          <w:numId w:val="5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Improved patient retention and engagement metrics.</w:t>
        <w:br w:type="textWrapping"/>
      </w:r>
    </w:p>
    <w:p w:rsidR="00000000" w:rsidDel="00000000" w:rsidP="00000000" w:rsidRDefault="00000000" w:rsidRPr="00000000" w14:paraId="0000008A">
      <w:pPr>
        <w:numPr>
          <w:ilvl w:val="0"/>
          <w:numId w:val="5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Population health insights through aggregated analytics.</w:t>
        <w:br w:type="textWrapping"/>
      </w:r>
    </w:p>
    <w:p w:rsidR="00000000" w:rsidDel="00000000" w:rsidP="00000000" w:rsidRDefault="00000000" w:rsidRPr="00000000" w14:paraId="0000008B">
      <w:pPr>
        <w:numPr>
          <w:ilvl w:val="0"/>
          <w:numId w:val="5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Scalable digital care infrastructure.</w:t>
        <w:br w:type="textWrapping"/>
      </w:r>
    </w:p>
    <w:p w:rsidR="00000000" w:rsidDel="00000000" w:rsidP="00000000" w:rsidRDefault="00000000" w:rsidRPr="00000000" w14:paraId="0000008C">
      <w:pPr>
        <w:numPr>
          <w:ilvl w:val="0"/>
          <w:numId w:val="59"/>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Support for preventive and remote care initiatives.</w:t>
        <w:br w:type="textWrapping"/>
      </w:r>
    </w:p>
    <w:p w:rsidR="00000000" w:rsidDel="00000000" w:rsidP="00000000" w:rsidRDefault="00000000" w:rsidRPr="00000000" w14:paraId="0000008D">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259" w:lineRule="auto"/>
        <w:rPr>
          <w:rFonts w:ascii="Aptos" w:cs="Aptos" w:eastAsia="Aptos" w:hAnsi="Aptos"/>
          <w:b w:val="1"/>
          <w:bCs w:val="1"/>
          <w:sz w:val="34"/>
          <w:szCs w:val="34"/>
        </w:rPr>
      </w:pPr>
      <w:bookmarkStart w:colFirst="0" w:colLast="0" w:name="_le39tr21k5k4" w:id="25"/>
      <w:bookmarkEnd w:id="25"/>
      <w:r w:rsidDel="00000000" w:rsidR="00000000" w:rsidRPr="00000000">
        <w:rPr>
          <w:rFonts w:ascii="Aptos" w:cs="Aptos" w:eastAsia="Aptos" w:hAnsi="Aptos"/>
          <w:b w:val="1"/>
          <w:bCs w:val="1"/>
          <w:sz w:val="34"/>
          <w:szCs w:val="34"/>
          <w:rtl w:val="0"/>
        </w:rPr>
        <w:t xml:space="preserve">Value Proposition for Business and Strategic Stakeholders</w:t>
      </w:r>
    </w:p>
    <w:p w:rsidR="00000000" w:rsidDel="00000000" w:rsidP="00000000" w:rsidRDefault="00000000" w:rsidRPr="00000000" w14:paraId="0000008F">
      <w:pPr>
        <w:spacing w:after="240" w:before="240" w:line="259" w:lineRule="auto"/>
        <w:rPr>
          <w:rFonts w:ascii="Aptos" w:cs="Aptos" w:eastAsia="Aptos" w:hAnsi="Aptos"/>
        </w:rPr>
      </w:pPr>
      <w:r w:rsidDel="00000000" w:rsidR="00000000" w:rsidRPr="00000000">
        <w:rPr>
          <w:rFonts w:ascii="Aptos" w:cs="Aptos" w:eastAsia="Aptos" w:hAnsi="Aptos"/>
          <w:rtl w:val="0"/>
        </w:rPr>
        <w:t xml:space="preserve">From an enterprise perspective, the platform establishes long-term competitive advantage in digital health transformation.</w:t>
      </w:r>
    </w:p>
    <w:p w:rsidR="00000000" w:rsidDel="00000000" w:rsidP="00000000" w:rsidRDefault="00000000" w:rsidRPr="00000000" w14:paraId="00000090">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Strategic Benefits</w:t>
      </w:r>
    </w:p>
    <w:p w:rsidR="00000000" w:rsidDel="00000000" w:rsidP="00000000" w:rsidRDefault="00000000" w:rsidRPr="00000000" w14:paraId="00000091">
      <w:pPr>
        <w:numPr>
          <w:ilvl w:val="0"/>
          <w:numId w:val="8"/>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Creation of recurring digital revenue streams.</w:t>
        <w:br w:type="textWrapping"/>
      </w:r>
    </w:p>
    <w:p w:rsidR="00000000" w:rsidDel="00000000" w:rsidP="00000000" w:rsidRDefault="00000000" w:rsidRPr="00000000" w14:paraId="00000092">
      <w:pPr>
        <w:numPr>
          <w:ilvl w:val="0"/>
          <w:numId w:val="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Expansion into new patient acquisition channels.</w:t>
        <w:br w:type="textWrapping"/>
      </w:r>
    </w:p>
    <w:p w:rsidR="00000000" w:rsidDel="00000000" w:rsidP="00000000" w:rsidRDefault="00000000" w:rsidRPr="00000000" w14:paraId="00000093">
      <w:pPr>
        <w:numPr>
          <w:ilvl w:val="0"/>
          <w:numId w:val="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Strengthened ecosystem partnerships.</w:t>
        <w:br w:type="textWrapping"/>
      </w:r>
    </w:p>
    <w:p w:rsidR="00000000" w:rsidDel="00000000" w:rsidP="00000000" w:rsidRDefault="00000000" w:rsidRPr="00000000" w14:paraId="00000094">
      <w:pPr>
        <w:numPr>
          <w:ilvl w:val="0"/>
          <w:numId w:val="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Data-driven innovation opportunities.</w:t>
        <w:br w:type="textWrapping"/>
      </w:r>
    </w:p>
    <w:p w:rsidR="00000000" w:rsidDel="00000000" w:rsidP="00000000" w:rsidRDefault="00000000" w:rsidRPr="00000000" w14:paraId="00000095">
      <w:pPr>
        <w:numPr>
          <w:ilvl w:val="0"/>
          <w:numId w:val="8"/>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Future readiness for AI-enabled healthcare services.</w:t>
        <w:br w:type="textWrapping"/>
      </w:r>
    </w:p>
    <w:p w:rsidR="00000000" w:rsidDel="00000000" w:rsidP="00000000" w:rsidRDefault="00000000" w:rsidRPr="00000000" w14:paraId="00000096">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259" w:lineRule="auto"/>
        <w:rPr>
          <w:rFonts w:ascii="Aptos" w:cs="Aptos" w:eastAsia="Aptos" w:hAnsi="Aptos"/>
          <w:b w:val="1"/>
          <w:bCs w:val="1"/>
          <w:sz w:val="34"/>
          <w:szCs w:val="34"/>
        </w:rPr>
      </w:pPr>
      <w:bookmarkStart w:colFirst="0" w:colLast="0" w:name="_6suvxcqmhn77" w:id="26"/>
      <w:bookmarkEnd w:id="26"/>
      <w:r w:rsidDel="00000000" w:rsidR="00000000" w:rsidRPr="00000000">
        <w:rPr>
          <w:rFonts w:ascii="Aptos" w:cs="Aptos" w:eastAsia="Aptos" w:hAnsi="Aptos"/>
          <w:b w:val="1"/>
          <w:bCs w:val="1"/>
          <w:sz w:val="34"/>
          <w:szCs w:val="34"/>
          <w:rtl w:val="0"/>
        </w:rPr>
        <w:t xml:space="preserve">Strategic Framing</w:t>
      </w:r>
    </w:p>
    <w:p w:rsidR="00000000" w:rsidDel="00000000" w:rsidP="00000000" w:rsidRDefault="00000000" w:rsidRPr="00000000" w14:paraId="00000098">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differentiating principle guiding this product is that value is generated through </w:t>
      </w:r>
      <w:r w:rsidDel="00000000" w:rsidR="00000000" w:rsidRPr="00000000">
        <w:rPr>
          <w:rFonts w:ascii="Aptos" w:cs="Aptos" w:eastAsia="Aptos" w:hAnsi="Aptos"/>
          <w:b w:val="1"/>
          <w:bCs w:val="1"/>
          <w:rtl w:val="0"/>
        </w:rPr>
        <w:t xml:space="preserve">continuous engagement</w:t>
      </w:r>
      <w:r w:rsidDel="00000000" w:rsidR="00000000" w:rsidRPr="00000000">
        <w:rPr>
          <w:rFonts w:ascii="Aptos" w:cs="Aptos" w:eastAsia="Aptos" w:hAnsi="Aptos"/>
          <w:rtl w:val="0"/>
        </w:rPr>
        <w:t xml:space="preserve">, not transactional consultations. The platform’s success depends on becoming part of the patient’s daily health behavior rather than an occasional service utility.</w:t>
      </w:r>
    </w:p>
    <w:p w:rsidR="00000000" w:rsidDel="00000000" w:rsidP="00000000" w:rsidRDefault="00000000" w:rsidRPr="00000000" w14:paraId="00000099">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259" w:lineRule="auto"/>
        <w:rPr>
          <w:rFonts w:ascii="Aptos" w:cs="Aptos" w:eastAsia="Aptos" w:hAnsi="Aptos"/>
          <w:b w:val="1"/>
          <w:bCs w:val="1"/>
          <w:sz w:val="46"/>
          <w:szCs w:val="46"/>
        </w:rPr>
      </w:pPr>
      <w:bookmarkStart w:colFirst="0" w:colLast="0" w:name="_7p4hz6d9g8iu" w:id="27"/>
      <w:bookmarkEnd w:id="27"/>
      <w:r w:rsidDel="00000000" w:rsidR="00000000" w:rsidRPr="00000000">
        <w:rPr>
          <w:rFonts w:ascii="Aptos" w:cs="Aptos" w:eastAsia="Aptos" w:hAnsi="Aptos"/>
          <w:b w:val="1"/>
          <w:bCs w:val="1"/>
          <w:sz w:val="46"/>
          <w:szCs w:val="46"/>
          <w:rtl w:val="0"/>
        </w:rPr>
        <w:t xml:space="preserve">6. Product Features (High-Level)</w:t>
      </w:r>
    </w:p>
    <w:p w:rsidR="00000000" w:rsidDel="00000000" w:rsidP="00000000" w:rsidRDefault="00000000" w:rsidRPr="00000000" w14:paraId="0000009B">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feature set is designed to support a complete patient care journey, from initial symptom inquiry to long-term health management. At this stage, the focus is on defining core capability domains rather than detailed specifications. Every feature must contribute to one of three outcomes: improved health results, increased engagement, or operational efficiency.</w:t>
      </w:r>
    </w:p>
    <w:p w:rsidR="00000000" w:rsidDel="00000000" w:rsidP="00000000" w:rsidRDefault="00000000" w:rsidRPr="00000000" w14:paraId="0000009C">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259" w:lineRule="auto"/>
        <w:rPr>
          <w:rFonts w:ascii="Aptos" w:cs="Aptos" w:eastAsia="Aptos" w:hAnsi="Aptos"/>
          <w:b w:val="1"/>
          <w:bCs w:val="1"/>
          <w:sz w:val="34"/>
          <w:szCs w:val="34"/>
        </w:rPr>
      </w:pPr>
      <w:bookmarkStart w:colFirst="0" w:colLast="0" w:name="_6h0nb1hipypr" w:id="28"/>
      <w:bookmarkEnd w:id="28"/>
      <w:r w:rsidDel="00000000" w:rsidR="00000000" w:rsidRPr="00000000">
        <w:rPr>
          <w:rFonts w:ascii="Aptos" w:cs="Aptos" w:eastAsia="Aptos" w:hAnsi="Aptos"/>
          <w:b w:val="1"/>
          <w:bCs w:val="1"/>
          <w:sz w:val="34"/>
          <w:szCs w:val="34"/>
          <w:rtl w:val="0"/>
        </w:rPr>
        <w:t xml:space="preserve">1. Virtual Care &amp; Consultation</w:t>
      </w:r>
    </w:p>
    <w:p w:rsidR="00000000" w:rsidDel="00000000" w:rsidP="00000000" w:rsidRDefault="00000000" w:rsidRPr="00000000" w14:paraId="0000009E">
      <w:pPr>
        <w:spacing w:after="240" w:before="240" w:line="259" w:lineRule="auto"/>
        <w:rPr>
          <w:rFonts w:ascii="Aptos" w:cs="Aptos" w:eastAsia="Aptos" w:hAnsi="Aptos"/>
        </w:rPr>
      </w:pPr>
      <w:r w:rsidDel="00000000" w:rsidR="00000000" w:rsidRPr="00000000">
        <w:rPr>
          <w:rFonts w:ascii="Aptos" w:cs="Aptos" w:eastAsia="Aptos" w:hAnsi="Aptos"/>
          <w:rtl w:val="0"/>
        </w:rPr>
        <w:t xml:space="preserve">Provides secure, real-time access to licensed healthcare professionals.</w:t>
      </w:r>
    </w:p>
    <w:p w:rsidR="00000000" w:rsidDel="00000000" w:rsidP="00000000" w:rsidRDefault="00000000" w:rsidRPr="00000000" w14:paraId="0000009F">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Capabilities include:</w:t>
      </w:r>
    </w:p>
    <w:p w:rsidR="00000000" w:rsidDel="00000000" w:rsidP="00000000" w:rsidRDefault="00000000" w:rsidRPr="00000000" w14:paraId="000000A0">
      <w:pPr>
        <w:numPr>
          <w:ilvl w:val="0"/>
          <w:numId w:val="90"/>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Video and audio consultations</w:t>
        <w:br w:type="textWrapping"/>
      </w:r>
    </w:p>
    <w:p w:rsidR="00000000" w:rsidDel="00000000" w:rsidP="00000000" w:rsidRDefault="00000000" w:rsidRPr="00000000" w14:paraId="000000A1">
      <w:pPr>
        <w:numPr>
          <w:ilvl w:val="0"/>
          <w:numId w:val="9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Asynchronous chat-based consultations</w:t>
        <w:br w:type="textWrapping"/>
      </w:r>
    </w:p>
    <w:p w:rsidR="00000000" w:rsidDel="00000000" w:rsidP="00000000" w:rsidRDefault="00000000" w:rsidRPr="00000000" w14:paraId="000000A2">
      <w:pPr>
        <w:numPr>
          <w:ilvl w:val="0"/>
          <w:numId w:val="9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Digital prescription generation</w:t>
        <w:br w:type="textWrapping"/>
      </w:r>
    </w:p>
    <w:p w:rsidR="00000000" w:rsidDel="00000000" w:rsidP="00000000" w:rsidRDefault="00000000" w:rsidRPr="00000000" w14:paraId="000000A3">
      <w:pPr>
        <w:numPr>
          <w:ilvl w:val="0"/>
          <w:numId w:val="9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Appointment scheduling and reminders</w:t>
        <w:br w:type="textWrapping"/>
      </w:r>
    </w:p>
    <w:p w:rsidR="00000000" w:rsidDel="00000000" w:rsidP="00000000" w:rsidRDefault="00000000" w:rsidRPr="00000000" w14:paraId="000000A4">
      <w:pPr>
        <w:numPr>
          <w:ilvl w:val="0"/>
          <w:numId w:val="90"/>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Post-consultation follow-up tracking</w:t>
        <w:br w:type="textWrapping"/>
      </w:r>
    </w:p>
    <w:p w:rsidR="00000000" w:rsidDel="00000000" w:rsidP="00000000" w:rsidRDefault="00000000" w:rsidRPr="00000000" w14:paraId="000000A5">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forms the foundational access layer of the platform.</w:t>
      </w:r>
    </w:p>
    <w:p w:rsidR="00000000" w:rsidDel="00000000" w:rsidP="00000000" w:rsidRDefault="00000000" w:rsidRPr="00000000" w14:paraId="000000A6">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259" w:lineRule="auto"/>
        <w:rPr>
          <w:rFonts w:ascii="Aptos" w:cs="Aptos" w:eastAsia="Aptos" w:hAnsi="Aptos"/>
          <w:b w:val="1"/>
          <w:bCs w:val="1"/>
          <w:sz w:val="34"/>
          <w:szCs w:val="34"/>
        </w:rPr>
      </w:pPr>
      <w:bookmarkStart w:colFirst="0" w:colLast="0" w:name="_swprkac5q8ex" w:id="29"/>
      <w:bookmarkEnd w:id="29"/>
      <w:r w:rsidDel="00000000" w:rsidR="00000000" w:rsidRPr="00000000">
        <w:rPr>
          <w:rFonts w:ascii="Aptos" w:cs="Aptos" w:eastAsia="Aptos" w:hAnsi="Aptos"/>
          <w:b w:val="1"/>
          <w:bCs w:val="1"/>
          <w:sz w:val="34"/>
          <w:szCs w:val="34"/>
          <w:rtl w:val="0"/>
        </w:rPr>
        <w:t xml:space="preserve">2. Personal Health Dashboard</w:t>
      </w:r>
    </w:p>
    <w:p w:rsidR="00000000" w:rsidDel="00000000" w:rsidP="00000000" w:rsidRDefault="00000000" w:rsidRPr="00000000" w14:paraId="000000A8">
      <w:pPr>
        <w:spacing w:after="240" w:before="240" w:line="259" w:lineRule="auto"/>
        <w:rPr>
          <w:rFonts w:ascii="Aptos" w:cs="Aptos" w:eastAsia="Aptos" w:hAnsi="Aptos"/>
        </w:rPr>
      </w:pPr>
      <w:r w:rsidDel="00000000" w:rsidR="00000000" w:rsidRPr="00000000">
        <w:rPr>
          <w:rFonts w:ascii="Aptos" w:cs="Aptos" w:eastAsia="Aptos" w:hAnsi="Aptos"/>
          <w:rtl w:val="0"/>
        </w:rPr>
        <w:t xml:space="preserve">A centralized, patient-controlled view of health information.</w:t>
      </w:r>
    </w:p>
    <w:p w:rsidR="00000000" w:rsidDel="00000000" w:rsidP="00000000" w:rsidRDefault="00000000" w:rsidRPr="00000000" w14:paraId="000000A9">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Capabilities include:</w:t>
      </w:r>
    </w:p>
    <w:p w:rsidR="00000000" w:rsidDel="00000000" w:rsidP="00000000" w:rsidRDefault="00000000" w:rsidRPr="00000000" w14:paraId="000000AA">
      <w:pPr>
        <w:numPr>
          <w:ilvl w:val="0"/>
          <w:numId w:val="11"/>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Consolidated medical records access</w:t>
        <w:br w:type="textWrapping"/>
      </w:r>
    </w:p>
    <w:p w:rsidR="00000000" w:rsidDel="00000000" w:rsidP="00000000" w:rsidRDefault="00000000" w:rsidRPr="00000000" w14:paraId="000000AB">
      <w:pPr>
        <w:numPr>
          <w:ilvl w:val="0"/>
          <w:numId w:val="1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Lab reports and diagnostic results</w:t>
        <w:br w:type="textWrapping"/>
      </w:r>
    </w:p>
    <w:p w:rsidR="00000000" w:rsidDel="00000000" w:rsidP="00000000" w:rsidRDefault="00000000" w:rsidRPr="00000000" w14:paraId="000000AC">
      <w:pPr>
        <w:numPr>
          <w:ilvl w:val="0"/>
          <w:numId w:val="1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Health history timeline</w:t>
        <w:br w:type="textWrapping"/>
      </w:r>
    </w:p>
    <w:p w:rsidR="00000000" w:rsidDel="00000000" w:rsidP="00000000" w:rsidRDefault="00000000" w:rsidRPr="00000000" w14:paraId="000000AD">
      <w:pPr>
        <w:numPr>
          <w:ilvl w:val="0"/>
          <w:numId w:val="1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Vital statistics tracking</w:t>
        <w:br w:type="textWrapping"/>
      </w:r>
    </w:p>
    <w:p w:rsidR="00000000" w:rsidDel="00000000" w:rsidP="00000000" w:rsidRDefault="00000000" w:rsidRPr="00000000" w14:paraId="000000AE">
      <w:pPr>
        <w:numPr>
          <w:ilvl w:val="0"/>
          <w:numId w:val="11"/>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Personalized health score or risk indicators</w:t>
        <w:br w:type="textWrapping"/>
      </w:r>
    </w:p>
    <w:p w:rsidR="00000000" w:rsidDel="00000000" w:rsidP="00000000" w:rsidRDefault="00000000" w:rsidRPr="00000000" w14:paraId="000000AF">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creates longitudinal visibility across care episodes.</w:t>
      </w:r>
    </w:p>
    <w:p w:rsidR="00000000" w:rsidDel="00000000" w:rsidP="00000000" w:rsidRDefault="00000000" w:rsidRPr="00000000" w14:paraId="000000B0">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259" w:lineRule="auto"/>
        <w:rPr>
          <w:rFonts w:ascii="Aptos" w:cs="Aptos" w:eastAsia="Aptos" w:hAnsi="Aptos"/>
          <w:b w:val="1"/>
          <w:bCs w:val="1"/>
          <w:sz w:val="34"/>
          <w:szCs w:val="34"/>
        </w:rPr>
      </w:pPr>
      <w:bookmarkStart w:colFirst="0" w:colLast="0" w:name="_o1am5k2nm5x5" w:id="30"/>
      <w:bookmarkEnd w:id="30"/>
      <w:r w:rsidDel="00000000" w:rsidR="00000000" w:rsidRPr="00000000">
        <w:rPr>
          <w:rFonts w:ascii="Aptos" w:cs="Aptos" w:eastAsia="Aptos" w:hAnsi="Aptos"/>
          <w:b w:val="1"/>
          <w:bCs w:val="1"/>
          <w:sz w:val="34"/>
          <w:szCs w:val="34"/>
          <w:rtl w:val="0"/>
        </w:rPr>
        <w:t xml:space="preserve">3. Medication &amp; Treatment Management</w:t>
      </w:r>
    </w:p>
    <w:p w:rsidR="00000000" w:rsidDel="00000000" w:rsidP="00000000" w:rsidRDefault="00000000" w:rsidRPr="00000000" w14:paraId="000000B2">
      <w:pPr>
        <w:spacing w:after="240" w:before="240" w:line="259" w:lineRule="auto"/>
        <w:rPr>
          <w:rFonts w:ascii="Aptos" w:cs="Aptos" w:eastAsia="Aptos" w:hAnsi="Aptos"/>
        </w:rPr>
      </w:pPr>
      <w:r w:rsidDel="00000000" w:rsidR="00000000" w:rsidRPr="00000000">
        <w:rPr>
          <w:rFonts w:ascii="Aptos" w:cs="Aptos" w:eastAsia="Aptos" w:hAnsi="Aptos"/>
          <w:rtl w:val="0"/>
        </w:rPr>
        <w:t xml:space="preserve">Designed to improve adherence and reduce treatment drop-offs.</w:t>
      </w:r>
    </w:p>
    <w:p w:rsidR="00000000" w:rsidDel="00000000" w:rsidP="00000000" w:rsidRDefault="00000000" w:rsidRPr="00000000" w14:paraId="000000B3">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Capabilities include:</w:t>
      </w:r>
    </w:p>
    <w:p w:rsidR="00000000" w:rsidDel="00000000" w:rsidP="00000000" w:rsidRDefault="00000000" w:rsidRPr="00000000" w14:paraId="000000B4">
      <w:pPr>
        <w:numPr>
          <w:ilvl w:val="0"/>
          <w:numId w:val="70"/>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Medication reminders</w:t>
        <w:br w:type="textWrapping"/>
      </w:r>
    </w:p>
    <w:p w:rsidR="00000000" w:rsidDel="00000000" w:rsidP="00000000" w:rsidRDefault="00000000" w:rsidRPr="00000000" w14:paraId="000000B5">
      <w:pPr>
        <w:numPr>
          <w:ilvl w:val="0"/>
          <w:numId w:val="7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Dosage tracking</w:t>
        <w:br w:type="textWrapping"/>
      </w:r>
    </w:p>
    <w:p w:rsidR="00000000" w:rsidDel="00000000" w:rsidP="00000000" w:rsidRDefault="00000000" w:rsidRPr="00000000" w14:paraId="000000B6">
      <w:pPr>
        <w:numPr>
          <w:ilvl w:val="0"/>
          <w:numId w:val="7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Refill alerts</w:t>
        <w:br w:type="textWrapping"/>
      </w:r>
    </w:p>
    <w:p w:rsidR="00000000" w:rsidDel="00000000" w:rsidP="00000000" w:rsidRDefault="00000000" w:rsidRPr="00000000" w14:paraId="000000B7">
      <w:pPr>
        <w:numPr>
          <w:ilvl w:val="0"/>
          <w:numId w:val="7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Treatment progress tracking</w:t>
        <w:br w:type="textWrapping"/>
      </w:r>
    </w:p>
    <w:p w:rsidR="00000000" w:rsidDel="00000000" w:rsidP="00000000" w:rsidRDefault="00000000" w:rsidRPr="00000000" w14:paraId="000000B8">
      <w:pPr>
        <w:numPr>
          <w:ilvl w:val="0"/>
          <w:numId w:val="70"/>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Drug interaction alerts (where applicable)</w:t>
        <w:br w:type="textWrapping"/>
      </w:r>
    </w:p>
    <w:p w:rsidR="00000000" w:rsidDel="00000000" w:rsidP="00000000" w:rsidRDefault="00000000" w:rsidRPr="00000000" w14:paraId="000000B9">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supports chronic care and long-term engagement.</w:t>
      </w:r>
    </w:p>
    <w:p w:rsidR="00000000" w:rsidDel="00000000" w:rsidP="00000000" w:rsidRDefault="00000000" w:rsidRPr="00000000" w14:paraId="000000BA">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259" w:lineRule="auto"/>
        <w:rPr>
          <w:rFonts w:ascii="Aptos" w:cs="Aptos" w:eastAsia="Aptos" w:hAnsi="Aptos"/>
          <w:b w:val="1"/>
          <w:bCs w:val="1"/>
          <w:sz w:val="34"/>
          <w:szCs w:val="34"/>
        </w:rPr>
      </w:pPr>
      <w:bookmarkStart w:colFirst="0" w:colLast="0" w:name="_a1y47aohv0lf" w:id="31"/>
      <w:bookmarkEnd w:id="31"/>
      <w:r w:rsidDel="00000000" w:rsidR="00000000" w:rsidRPr="00000000">
        <w:rPr>
          <w:rFonts w:ascii="Aptos" w:cs="Aptos" w:eastAsia="Aptos" w:hAnsi="Aptos"/>
          <w:b w:val="1"/>
          <w:bCs w:val="1"/>
          <w:sz w:val="34"/>
          <w:szCs w:val="34"/>
          <w:rtl w:val="0"/>
        </w:rPr>
        <w:t xml:space="preserve">4. Remote Monitoring Integration</w:t>
      </w:r>
    </w:p>
    <w:p w:rsidR="00000000" w:rsidDel="00000000" w:rsidP="00000000" w:rsidRDefault="00000000" w:rsidRPr="00000000" w14:paraId="000000BC">
      <w:pPr>
        <w:spacing w:after="240" w:before="240" w:line="259" w:lineRule="auto"/>
        <w:rPr>
          <w:rFonts w:ascii="Aptos" w:cs="Aptos" w:eastAsia="Aptos" w:hAnsi="Aptos"/>
        </w:rPr>
      </w:pPr>
      <w:r w:rsidDel="00000000" w:rsidR="00000000" w:rsidRPr="00000000">
        <w:rPr>
          <w:rFonts w:ascii="Aptos" w:cs="Aptos" w:eastAsia="Aptos" w:hAnsi="Aptos"/>
          <w:rtl w:val="0"/>
        </w:rPr>
        <w:t xml:space="preserve">Enables real-time health data collection from connected devices.</w:t>
      </w:r>
    </w:p>
    <w:p w:rsidR="00000000" w:rsidDel="00000000" w:rsidP="00000000" w:rsidRDefault="00000000" w:rsidRPr="00000000" w14:paraId="000000BD">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Capabilities include:</w:t>
      </w:r>
    </w:p>
    <w:p w:rsidR="00000000" w:rsidDel="00000000" w:rsidP="00000000" w:rsidRDefault="00000000" w:rsidRPr="00000000" w14:paraId="000000BE">
      <w:pPr>
        <w:numPr>
          <w:ilvl w:val="0"/>
          <w:numId w:val="91"/>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Wearable device integration</w:t>
        <w:br w:type="textWrapping"/>
      </w:r>
    </w:p>
    <w:p w:rsidR="00000000" w:rsidDel="00000000" w:rsidP="00000000" w:rsidRDefault="00000000" w:rsidRPr="00000000" w14:paraId="000000BF">
      <w:pPr>
        <w:numPr>
          <w:ilvl w:val="0"/>
          <w:numId w:val="9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Blood glucose, blood pressure, heart rate tracking</w:t>
        <w:br w:type="textWrapping"/>
      </w:r>
    </w:p>
    <w:p w:rsidR="00000000" w:rsidDel="00000000" w:rsidP="00000000" w:rsidRDefault="00000000" w:rsidRPr="00000000" w14:paraId="000000C0">
      <w:pPr>
        <w:numPr>
          <w:ilvl w:val="0"/>
          <w:numId w:val="9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Automated risk alerts</w:t>
        <w:br w:type="textWrapping"/>
      </w:r>
    </w:p>
    <w:p w:rsidR="00000000" w:rsidDel="00000000" w:rsidP="00000000" w:rsidRDefault="00000000" w:rsidRPr="00000000" w14:paraId="000000C1">
      <w:pPr>
        <w:numPr>
          <w:ilvl w:val="0"/>
          <w:numId w:val="91"/>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Provider dashboards for remote monitoring</w:t>
        <w:br w:type="textWrapping"/>
      </w:r>
    </w:p>
    <w:p w:rsidR="00000000" w:rsidDel="00000000" w:rsidP="00000000" w:rsidRDefault="00000000" w:rsidRPr="00000000" w14:paraId="000000C2">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shifts care from episodic to continuous.</w:t>
      </w:r>
    </w:p>
    <w:p w:rsidR="00000000" w:rsidDel="00000000" w:rsidP="00000000" w:rsidRDefault="00000000" w:rsidRPr="00000000" w14:paraId="000000C3">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259" w:lineRule="auto"/>
        <w:rPr>
          <w:rFonts w:ascii="Aptos" w:cs="Aptos" w:eastAsia="Aptos" w:hAnsi="Aptos"/>
          <w:b w:val="1"/>
          <w:bCs w:val="1"/>
          <w:sz w:val="34"/>
          <w:szCs w:val="34"/>
        </w:rPr>
      </w:pPr>
      <w:bookmarkStart w:colFirst="0" w:colLast="0" w:name="_21i2n6svbnn9" w:id="32"/>
      <w:bookmarkEnd w:id="32"/>
      <w:r w:rsidDel="00000000" w:rsidR="00000000" w:rsidRPr="00000000">
        <w:rPr>
          <w:rFonts w:ascii="Aptos" w:cs="Aptos" w:eastAsia="Aptos" w:hAnsi="Aptos"/>
          <w:b w:val="1"/>
          <w:bCs w:val="1"/>
          <w:sz w:val="34"/>
          <w:szCs w:val="34"/>
          <w:rtl w:val="0"/>
        </w:rPr>
        <w:t xml:space="preserve">5. AI-Driven Health Insights</w:t>
      </w:r>
    </w:p>
    <w:p w:rsidR="00000000" w:rsidDel="00000000" w:rsidP="00000000" w:rsidRDefault="00000000" w:rsidRPr="00000000" w14:paraId="000000C5">
      <w:pPr>
        <w:spacing w:after="240" w:before="240" w:line="259" w:lineRule="auto"/>
        <w:rPr>
          <w:rFonts w:ascii="Aptos" w:cs="Aptos" w:eastAsia="Aptos" w:hAnsi="Aptos"/>
        </w:rPr>
      </w:pPr>
      <w:r w:rsidDel="00000000" w:rsidR="00000000" w:rsidRPr="00000000">
        <w:rPr>
          <w:rFonts w:ascii="Aptos" w:cs="Aptos" w:eastAsia="Aptos" w:hAnsi="Aptos"/>
          <w:rtl w:val="0"/>
        </w:rPr>
        <w:t xml:space="preserve">Transforms raw health data into actionable guidance.</w:t>
      </w:r>
    </w:p>
    <w:p w:rsidR="00000000" w:rsidDel="00000000" w:rsidP="00000000" w:rsidRDefault="00000000" w:rsidRPr="00000000" w14:paraId="000000C6">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Capabilities include:</w:t>
      </w:r>
    </w:p>
    <w:p w:rsidR="00000000" w:rsidDel="00000000" w:rsidP="00000000" w:rsidRDefault="00000000" w:rsidRPr="00000000" w14:paraId="000000C7">
      <w:pPr>
        <w:numPr>
          <w:ilvl w:val="0"/>
          <w:numId w:val="77"/>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Symptom triage assistance</w:t>
        <w:br w:type="textWrapping"/>
      </w:r>
    </w:p>
    <w:p w:rsidR="00000000" w:rsidDel="00000000" w:rsidP="00000000" w:rsidRDefault="00000000" w:rsidRPr="00000000" w14:paraId="000000C8">
      <w:pPr>
        <w:numPr>
          <w:ilvl w:val="0"/>
          <w:numId w:val="7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Predictive risk alerts</w:t>
        <w:br w:type="textWrapping"/>
      </w:r>
    </w:p>
    <w:p w:rsidR="00000000" w:rsidDel="00000000" w:rsidP="00000000" w:rsidRDefault="00000000" w:rsidRPr="00000000" w14:paraId="000000C9">
      <w:pPr>
        <w:numPr>
          <w:ilvl w:val="0"/>
          <w:numId w:val="7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Personalized health recommendations</w:t>
        <w:br w:type="textWrapping"/>
      </w:r>
    </w:p>
    <w:p w:rsidR="00000000" w:rsidDel="00000000" w:rsidP="00000000" w:rsidRDefault="00000000" w:rsidRPr="00000000" w14:paraId="000000CA">
      <w:pPr>
        <w:numPr>
          <w:ilvl w:val="0"/>
          <w:numId w:val="77"/>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Behavioral nudges for preventive care</w:t>
        <w:br w:type="textWrapping"/>
      </w:r>
    </w:p>
    <w:p w:rsidR="00000000" w:rsidDel="00000000" w:rsidP="00000000" w:rsidRDefault="00000000" w:rsidRPr="00000000" w14:paraId="000000CB">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strengthens proactive care management.</w:t>
      </w:r>
    </w:p>
    <w:p w:rsidR="00000000" w:rsidDel="00000000" w:rsidP="00000000" w:rsidRDefault="00000000" w:rsidRPr="00000000" w14:paraId="000000CC">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259" w:lineRule="auto"/>
        <w:rPr>
          <w:rFonts w:ascii="Aptos" w:cs="Aptos" w:eastAsia="Aptos" w:hAnsi="Aptos"/>
          <w:b w:val="1"/>
          <w:bCs w:val="1"/>
          <w:sz w:val="34"/>
          <w:szCs w:val="34"/>
        </w:rPr>
      </w:pPr>
      <w:bookmarkStart w:colFirst="0" w:colLast="0" w:name="_9k8g2lo7oj2k" w:id="33"/>
      <w:bookmarkEnd w:id="33"/>
      <w:r w:rsidDel="00000000" w:rsidR="00000000" w:rsidRPr="00000000">
        <w:rPr>
          <w:rFonts w:ascii="Aptos" w:cs="Aptos" w:eastAsia="Aptos" w:hAnsi="Aptos"/>
          <w:b w:val="1"/>
          <w:bCs w:val="1"/>
          <w:sz w:val="34"/>
          <w:szCs w:val="34"/>
          <w:rtl w:val="0"/>
        </w:rPr>
        <w:t xml:space="preserve">6. Community &amp; Peer Support</w:t>
      </w:r>
    </w:p>
    <w:p w:rsidR="00000000" w:rsidDel="00000000" w:rsidP="00000000" w:rsidRDefault="00000000" w:rsidRPr="00000000" w14:paraId="000000CE">
      <w:pPr>
        <w:spacing w:after="240" w:before="240" w:line="259" w:lineRule="auto"/>
        <w:rPr>
          <w:rFonts w:ascii="Aptos" w:cs="Aptos" w:eastAsia="Aptos" w:hAnsi="Aptos"/>
        </w:rPr>
      </w:pPr>
      <w:r w:rsidDel="00000000" w:rsidR="00000000" w:rsidRPr="00000000">
        <w:rPr>
          <w:rFonts w:ascii="Aptos" w:cs="Aptos" w:eastAsia="Aptos" w:hAnsi="Aptos"/>
          <w:rtl w:val="0"/>
        </w:rPr>
        <w:t xml:space="preserve">Encourages engagement through shared experiences.</w:t>
      </w:r>
    </w:p>
    <w:p w:rsidR="00000000" w:rsidDel="00000000" w:rsidP="00000000" w:rsidRDefault="00000000" w:rsidRPr="00000000" w14:paraId="000000CF">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Capabilities include:</w:t>
      </w:r>
    </w:p>
    <w:p w:rsidR="00000000" w:rsidDel="00000000" w:rsidP="00000000" w:rsidRDefault="00000000" w:rsidRPr="00000000" w14:paraId="000000D0">
      <w:pPr>
        <w:numPr>
          <w:ilvl w:val="0"/>
          <w:numId w:val="53"/>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Condition-based support groups</w:t>
        <w:br w:type="textWrapping"/>
      </w:r>
    </w:p>
    <w:p w:rsidR="00000000" w:rsidDel="00000000" w:rsidP="00000000" w:rsidRDefault="00000000" w:rsidRPr="00000000" w14:paraId="000000D1">
      <w:pPr>
        <w:numPr>
          <w:ilvl w:val="0"/>
          <w:numId w:val="5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Moderated discussion forums</w:t>
        <w:br w:type="textWrapping"/>
      </w:r>
    </w:p>
    <w:p w:rsidR="00000000" w:rsidDel="00000000" w:rsidP="00000000" w:rsidRDefault="00000000" w:rsidRPr="00000000" w14:paraId="000000D2">
      <w:pPr>
        <w:numPr>
          <w:ilvl w:val="0"/>
          <w:numId w:val="5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Educational content sharing</w:t>
        <w:br w:type="textWrapping"/>
      </w:r>
    </w:p>
    <w:p w:rsidR="00000000" w:rsidDel="00000000" w:rsidP="00000000" w:rsidRDefault="00000000" w:rsidRPr="00000000" w14:paraId="000000D3">
      <w:pPr>
        <w:numPr>
          <w:ilvl w:val="0"/>
          <w:numId w:val="53"/>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Wellness challenges</w:t>
        <w:br w:type="textWrapping"/>
      </w:r>
    </w:p>
    <w:p w:rsidR="00000000" w:rsidDel="00000000" w:rsidP="00000000" w:rsidRDefault="00000000" w:rsidRPr="00000000" w14:paraId="000000D4">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increases retention and emotional support.</w:t>
      </w:r>
    </w:p>
    <w:p w:rsidR="00000000" w:rsidDel="00000000" w:rsidP="00000000" w:rsidRDefault="00000000" w:rsidRPr="00000000" w14:paraId="000000D5">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259" w:lineRule="auto"/>
        <w:rPr>
          <w:rFonts w:ascii="Aptos" w:cs="Aptos" w:eastAsia="Aptos" w:hAnsi="Aptos"/>
          <w:b w:val="1"/>
          <w:bCs w:val="1"/>
          <w:sz w:val="34"/>
          <w:szCs w:val="34"/>
        </w:rPr>
      </w:pPr>
      <w:bookmarkStart w:colFirst="0" w:colLast="0" w:name="_gjag6wkpj2cd" w:id="34"/>
      <w:bookmarkEnd w:id="34"/>
      <w:r w:rsidDel="00000000" w:rsidR="00000000" w:rsidRPr="00000000">
        <w:rPr>
          <w:rFonts w:ascii="Aptos" w:cs="Aptos" w:eastAsia="Aptos" w:hAnsi="Aptos"/>
          <w:b w:val="1"/>
          <w:bCs w:val="1"/>
          <w:sz w:val="34"/>
          <w:szCs w:val="34"/>
          <w:rtl w:val="0"/>
        </w:rPr>
        <w:t xml:space="preserve">7. Caregiver &amp; Multi-Profile Management</w:t>
      </w:r>
    </w:p>
    <w:p w:rsidR="00000000" w:rsidDel="00000000" w:rsidP="00000000" w:rsidRDefault="00000000" w:rsidRPr="00000000" w14:paraId="000000D7">
      <w:pPr>
        <w:spacing w:after="240" w:before="240" w:line="259" w:lineRule="auto"/>
        <w:rPr>
          <w:rFonts w:ascii="Aptos" w:cs="Aptos" w:eastAsia="Aptos" w:hAnsi="Aptos"/>
        </w:rPr>
      </w:pPr>
      <w:r w:rsidDel="00000000" w:rsidR="00000000" w:rsidRPr="00000000">
        <w:rPr>
          <w:rFonts w:ascii="Aptos" w:cs="Aptos" w:eastAsia="Aptos" w:hAnsi="Aptos"/>
          <w:rtl w:val="0"/>
        </w:rPr>
        <w:t xml:space="preserve">Supports family-based healthcare coordination.</w:t>
      </w:r>
    </w:p>
    <w:p w:rsidR="00000000" w:rsidDel="00000000" w:rsidP="00000000" w:rsidRDefault="00000000" w:rsidRPr="00000000" w14:paraId="000000D8">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Capabilities include:</w:t>
      </w:r>
    </w:p>
    <w:p w:rsidR="00000000" w:rsidDel="00000000" w:rsidP="00000000" w:rsidRDefault="00000000" w:rsidRPr="00000000" w14:paraId="000000D9">
      <w:pPr>
        <w:numPr>
          <w:ilvl w:val="0"/>
          <w:numId w:val="54"/>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Linked caregiver accounts</w:t>
        <w:br w:type="textWrapping"/>
      </w:r>
    </w:p>
    <w:p w:rsidR="00000000" w:rsidDel="00000000" w:rsidP="00000000" w:rsidRDefault="00000000" w:rsidRPr="00000000" w14:paraId="000000DA">
      <w:pPr>
        <w:numPr>
          <w:ilvl w:val="0"/>
          <w:numId w:val="5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Dependent health management</w:t>
        <w:br w:type="textWrapping"/>
      </w:r>
    </w:p>
    <w:p w:rsidR="00000000" w:rsidDel="00000000" w:rsidP="00000000" w:rsidRDefault="00000000" w:rsidRPr="00000000" w14:paraId="000000DB">
      <w:pPr>
        <w:numPr>
          <w:ilvl w:val="0"/>
          <w:numId w:val="5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Shared appointment and medication tracking</w:t>
        <w:br w:type="textWrapping"/>
      </w:r>
    </w:p>
    <w:p w:rsidR="00000000" w:rsidDel="00000000" w:rsidP="00000000" w:rsidRDefault="00000000" w:rsidRPr="00000000" w14:paraId="000000DC">
      <w:pPr>
        <w:numPr>
          <w:ilvl w:val="0"/>
          <w:numId w:val="54"/>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Alert notifications for critical events</w:t>
        <w:br w:type="textWrapping"/>
      </w:r>
    </w:p>
    <w:p w:rsidR="00000000" w:rsidDel="00000000" w:rsidP="00000000" w:rsidRDefault="00000000" w:rsidRPr="00000000" w14:paraId="000000DD">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is particularly important for elderly and pediatric care.</w:t>
      </w:r>
    </w:p>
    <w:p w:rsidR="00000000" w:rsidDel="00000000" w:rsidP="00000000" w:rsidRDefault="00000000" w:rsidRPr="00000000" w14:paraId="000000DE">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259" w:lineRule="auto"/>
        <w:rPr>
          <w:rFonts w:ascii="Aptos" w:cs="Aptos" w:eastAsia="Aptos" w:hAnsi="Aptos"/>
          <w:b w:val="1"/>
          <w:bCs w:val="1"/>
          <w:sz w:val="34"/>
          <w:szCs w:val="34"/>
        </w:rPr>
      </w:pPr>
      <w:bookmarkStart w:colFirst="0" w:colLast="0" w:name="_vx1stij6sage" w:id="35"/>
      <w:bookmarkEnd w:id="35"/>
      <w:r w:rsidDel="00000000" w:rsidR="00000000" w:rsidRPr="00000000">
        <w:rPr>
          <w:rFonts w:ascii="Aptos" w:cs="Aptos" w:eastAsia="Aptos" w:hAnsi="Aptos"/>
          <w:b w:val="1"/>
          <w:bCs w:val="1"/>
          <w:sz w:val="34"/>
          <w:szCs w:val="34"/>
          <w:rtl w:val="0"/>
        </w:rPr>
        <w:t xml:space="preserve">8. Security &amp; Privacy Controls</w:t>
      </w:r>
    </w:p>
    <w:p w:rsidR="00000000" w:rsidDel="00000000" w:rsidP="00000000" w:rsidRDefault="00000000" w:rsidRPr="00000000" w14:paraId="000000E0">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Healthcare-grade data protection embedded within the user experience.</w:t>
      </w:r>
    </w:p>
    <w:p w:rsidR="00000000" w:rsidDel="00000000" w:rsidP="00000000" w:rsidRDefault="00000000" w:rsidRPr="00000000" w14:paraId="000000E1">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Capabilities include:</w:t>
      </w:r>
    </w:p>
    <w:p w:rsidR="00000000" w:rsidDel="00000000" w:rsidP="00000000" w:rsidRDefault="00000000" w:rsidRPr="00000000" w14:paraId="000000E2">
      <w:pPr>
        <w:numPr>
          <w:ilvl w:val="0"/>
          <w:numId w:val="88"/>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End-to-end encryption</w:t>
        <w:br w:type="textWrapping"/>
      </w:r>
    </w:p>
    <w:p w:rsidR="00000000" w:rsidDel="00000000" w:rsidP="00000000" w:rsidRDefault="00000000" w:rsidRPr="00000000" w14:paraId="000000E3">
      <w:pPr>
        <w:numPr>
          <w:ilvl w:val="0"/>
          <w:numId w:val="8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Consent management</w:t>
        <w:br w:type="textWrapping"/>
      </w:r>
    </w:p>
    <w:p w:rsidR="00000000" w:rsidDel="00000000" w:rsidP="00000000" w:rsidRDefault="00000000" w:rsidRPr="00000000" w14:paraId="000000E4">
      <w:pPr>
        <w:numPr>
          <w:ilvl w:val="0"/>
          <w:numId w:val="8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Multi-factor authentication</w:t>
        <w:br w:type="textWrapping"/>
      </w:r>
    </w:p>
    <w:p w:rsidR="00000000" w:rsidDel="00000000" w:rsidP="00000000" w:rsidRDefault="00000000" w:rsidRPr="00000000" w14:paraId="000000E5">
      <w:pPr>
        <w:numPr>
          <w:ilvl w:val="0"/>
          <w:numId w:val="8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Role-based access control</w:t>
        <w:br w:type="textWrapping"/>
      </w:r>
    </w:p>
    <w:p w:rsidR="00000000" w:rsidDel="00000000" w:rsidP="00000000" w:rsidRDefault="00000000" w:rsidRPr="00000000" w14:paraId="000000E6">
      <w:pPr>
        <w:numPr>
          <w:ilvl w:val="0"/>
          <w:numId w:val="88"/>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Audit trails</w:t>
        <w:br w:type="textWrapping"/>
      </w:r>
    </w:p>
    <w:p w:rsidR="00000000" w:rsidDel="00000000" w:rsidP="00000000" w:rsidRDefault="00000000" w:rsidRPr="00000000" w14:paraId="000000E7">
      <w:pPr>
        <w:spacing w:after="240" w:before="240" w:line="259" w:lineRule="auto"/>
        <w:rPr>
          <w:rFonts w:ascii="Aptos" w:cs="Aptos" w:eastAsia="Aptos" w:hAnsi="Aptos"/>
        </w:rPr>
      </w:pPr>
      <w:r w:rsidDel="00000000" w:rsidR="00000000" w:rsidRPr="00000000">
        <w:rPr>
          <w:rFonts w:ascii="Aptos" w:cs="Aptos" w:eastAsia="Aptos" w:hAnsi="Aptos"/>
          <w:rtl w:val="0"/>
        </w:rPr>
        <w:t xml:space="preserve">Trust is foundational in healthcare; security is not optional.</w:t>
      </w:r>
    </w:p>
    <w:p w:rsidR="00000000" w:rsidDel="00000000" w:rsidP="00000000" w:rsidRDefault="00000000" w:rsidRPr="00000000" w14:paraId="000000E8">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259" w:lineRule="auto"/>
        <w:rPr>
          <w:rFonts w:ascii="Aptos" w:cs="Aptos" w:eastAsia="Aptos" w:hAnsi="Aptos"/>
          <w:b w:val="1"/>
          <w:bCs w:val="1"/>
          <w:sz w:val="34"/>
          <w:szCs w:val="34"/>
        </w:rPr>
      </w:pPr>
      <w:bookmarkStart w:colFirst="0" w:colLast="0" w:name="_l6s3e05b6pkn" w:id="36"/>
      <w:bookmarkEnd w:id="36"/>
      <w:r w:rsidDel="00000000" w:rsidR="00000000" w:rsidRPr="00000000">
        <w:rPr>
          <w:rFonts w:ascii="Aptos" w:cs="Aptos" w:eastAsia="Aptos" w:hAnsi="Aptos"/>
          <w:b w:val="1"/>
          <w:bCs w:val="1"/>
          <w:sz w:val="34"/>
          <w:szCs w:val="34"/>
          <w:rtl w:val="0"/>
        </w:rPr>
        <w:t xml:space="preserve">Strategic Feature Philosophy</w:t>
      </w:r>
    </w:p>
    <w:p w:rsidR="00000000" w:rsidDel="00000000" w:rsidP="00000000" w:rsidRDefault="00000000" w:rsidRPr="00000000" w14:paraId="000000EA">
      <w:pPr>
        <w:spacing w:after="240" w:before="240" w:line="259" w:lineRule="auto"/>
        <w:rPr>
          <w:rFonts w:ascii="Aptos" w:cs="Aptos" w:eastAsia="Aptos" w:hAnsi="Aptos"/>
        </w:rPr>
      </w:pPr>
      <w:r w:rsidDel="00000000" w:rsidR="00000000" w:rsidRPr="00000000">
        <w:rPr>
          <w:rFonts w:ascii="Aptos" w:cs="Aptos" w:eastAsia="Aptos" w:hAnsi="Aptos"/>
          <w:rtl w:val="0"/>
        </w:rPr>
        <w:t xml:space="preserve">A veteran perspective: healthcare apps fail when they attempt feature density over journey coherence. The architecture must support a seamless care journey rather than disconnected utilities. Features will be modular, allowing phased activation aligned with roadmap maturity.</w:t>
      </w:r>
    </w:p>
    <w:p w:rsidR="00000000" w:rsidDel="00000000" w:rsidP="00000000" w:rsidRDefault="00000000" w:rsidRPr="00000000" w14:paraId="000000EB">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ED">
      <w:pPr>
        <w:pStyle w:val="Heading1"/>
        <w:keepNext w:val="0"/>
        <w:keepLines w:val="0"/>
        <w:spacing w:before="480" w:line="259" w:lineRule="auto"/>
        <w:rPr>
          <w:rFonts w:ascii="Aptos" w:cs="Aptos" w:eastAsia="Aptos" w:hAnsi="Aptos"/>
          <w:b w:val="1"/>
          <w:bCs w:val="1"/>
          <w:sz w:val="46"/>
          <w:szCs w:val="46"/>
        </w:rPr>
      </w:pPr>
      <w:bookmarkStart w:colFirst="0" w:colLast="0" w:name="_wbnkz1qz9gbx" w:id="37"/>
      <w:bookmarkEnd w:id="37"/>
      <w:r w:rsidDel="00000000" w:rsidR="00000000" w:rsidRPr="00000000">
        <w:rPr>
          <w:rFonts w:ascii="Aptos" w:cs="Aptos" w:eastAsia="Aptos" w:hAnsi="Aptos"/>
          <w:b w:val="1"/>
          <w:bCs w:val="1"/>
          <w:sz w:val="46"/>
          <w:szCs w:val="46"/>
          <w:rtl w:val="0"/>
        </w:rPr>
        <w:t xml:space="preserve">7. Competitive Landscape and Differentiators</w:t>
      </w:r>
    </w:p>
    <w:p w:rsidR="00000000" w:rsidDel="00000000" w:rsidP="00000000" w:rsidRDefault="00000000" w:rsidRPr="00000000" w14:paraId="000000EE">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digital healthcare market has evolved rapidly, with numerous players offering telemedicine, wellness tracking, and hospital-connected patient applications. However, most existing solutions address isolated healthcare interactions rather than delivering an integrated, longitudinal care experience. Understanding this landscape is essential to position the product strategically and avoid commoditization.</w:t>
      </w:r>
    </w:p>
    <w:p w:rsidR="00000000" w:rsidDel="00000000" w:rsidP="00000000" w:rsidRDefault="00000000" w:rsidRPr="00000000" w14:paraId="000000EF">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259" w:lineRule="auto"/>
        <w:rPr>
          <w:rFonts w:ascii="Aptos" w:cs="Aptos" w:eastAsia="Aptos" w:hAnsi="Aptos"/>
          <w:b w:val="1"/>
          <w:bCs w:val="1"/>
          <w:sz w:val="34"/>
          <w:szCs w:val="34"/>
        </w:rPr>
      </w:pPr>
      <w:bookmarkStart w:colFirst="0" w:colLast="0" w:name="_148k0n7pk1eh" w:id="38"/>
      <w:bookmarkEnd w:id="38"/>
      <w:r w:rsidDel="00000000" w:rsidR="00000000" w:rsidRPr="00000000">
        <w:rPr>
          <w:rFonts w:ascii="Aptos" w:cs="Aptos" w:eastAsia="Aptos" w:hAnsi="Aptos"/>
          <w:b w:val="1"/>
          <w:bCs w:val="1"/>
          <w:sz w:val="34"/>
          <w:szCs w:val="34"/>
          <w:rtl w:val="0"/>
        </w:rPr>
        <w:t xml:space="preserve">Competitive Landscape Overview</w:t>
      </w:r>
    </w:p>
    <w:p w:rsidR="00000000" w:rsidDel="00000000" w:rsidP="00000000" w:rsidRDefault="00000000" w:rsidRPr="00000000" w14:paraId="000000F1">
      <w:pPr>
        <w:spacing w:after="240" w:before="240" w:line="259" w:lineRule="auto"/>
        <w:rPr>
          <w:rFonts w:ascii="Aptos" w:cs="Aptos" w:eastAsia="Aptos" w:hAnsi="Aptos"/>
        </w:rPr>
      </w:pPr>
      <w:r w:rsidDel="00000000" w:rsidR="00000000" w:rsidRPr="00000000">
        <w:rPr>
          <w:rFonts w:ascii="Aptos" w:cs="Aptos" w:eastAsia="Aptos" w:hAnsi="Aptos"/>
          <w:rtl w:val="0"/>
        </w:rPr>
        <w:t xml:space="preserve">Current market solutions broadly fall into four categories:</w:t>
      </w:r>
    </w:p>
    <w:p w:rsidR="00000000" w:rsidDel="00000000" w:rsidP="00000000" w:rsidRDefault="00000000" w:rsidRPr="00000000" w14:paraId="000000F2">
      <w:pPr>
        <w:pStyle w:val="Heading3"/>
        <w:keepNext w:val="0"/>
        <w:keepLines w:val="0"/>
        <w:spacing w:before="280" w:line="259" w:lineRule="auto"/>
        <w:rPr>
          <w:rFonts w:ascii="Aptos" w:cs="Aptos" w:eastAsia="Aptos" w:hAnsi="Aptos"/>
          <w:b w:val="1"/>
          <w:bCs w:val="1"/>
          <w:color w:val="000000"/>
          <w:sz w:val="26"/>
          <w:szCs w:val="26"/>
        </w:rPr>
      </w:pPr>
      <w:bookmarkStart w:colFirst="0" w:colLast="0" w:name="_3z4wigrz688w" w:id="39"/>
      <w:bookmarkEnd w:id="39"/>
      <w:r w:rsidDel="00000000" w:rsidR="00000000" w:rsidRPr="00000000">
        <w:rPr>
          <w:rFonts w:ascii="Aptos" w:cs="Aptos" w:eastAsia="Aptos" w:hAnsi="Aptos"/>
          <w:b w:val="1"/>
          <w:bCs w:val="1"/>
          <w:color w:val="000000"/>
          <w:sz w:val="26"/>
          <w:szCs w:val="26"/>
          <w:rtl w:val="0"/>
        </w:rPr>
        <w:t xml:space="preserve">1. Telemedicine Platforms</w:t>
      </w:r>
    </w:p>
    <w:p w:rsidR="00000000" w:rsidDel="00000000" w:rsidP="00000000" w:rsidRDefault="00000000" w:rsidRPr="00000000" w14:paraId="000000F3">
      <w:pPr>
        <w:spacing w:after="240" w:before="240" w:line="259" w:lineRule="auto"/>
        <w:rPr>
          <w:rFonts w:ascii="Aptos" w:cs="Aptos" w:eastAsia="Aptos" w:hAnsi="Aptos"/>
        </w:rPr>
      </w:pPr>
      <w:r w:rsidDel="00000000" w:rsidR="00000000" w:rsidRPr="00000000">
        <w:rPr>
          <w:rFonts w:ascii="Aptos" w:cs="Aptos" w:eastAsia="Aptos" w:hAnsi="Aptos"/>
          <w:rtl w:val="0"/>
        </w:rPr>
        <w:t xml:space="preserve">Applications primarily focused on virtual doctor consultations and appointment booking. While effective for access convenience, these platforms typically lack continuous engagement, care coordination, and long-term patient management capabilities.</w:t>
      </w:r>
    </w:p>
    <w:p w:rsidR="00000000" w:rsidDel="00000000" w:rsidP="00000000" w:rsidRDefault="00000000" w:rsidRPr="00000000" w14:paraId="000000F4">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Market Limitation:</w:t>
      </w:r>
      <w:r w:rsidDel="00000000" w:rsidR="00000000" w:rsidRPr="00000000">
        <w:rPr>
          <w:rFonts w:ascii="Aptos" w:cs="Aptos" w:eastAsia="Aptos" w:hAnsi="Aptos"/>
          <w:rtl w:val="0"/>
        </w:rPr>
        <w:t xml:space="preserve"> Transaction-based interaction rather than sustained health management.</w:t>
      </w:r>
    </w:p>
    <w:p w:rsidR="00000000" w:rsidDel="00000000" w:rsidP="00000000" w:rsidRDefault="00000000" w:rsidRPr="00000000" w14:paraId="000000F5">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259" w:lineRule="auto"/>
        <w:rPr>
          <w:rFonts w:ascii="Aptos" w:cs="Aptos" w:eastAsia="Aptos" w:hAnsi="Aptos"/>
          <w:b w:val="1"/>
          <w:bCs w:val="1"/>
          <w:color w:val="000000"/>
          <w:sz w:val="26"/>
          <w:szCs w:val="26"/>
        </w:rPr>
      </w:pPr>
      <w:bookmarkStart w:colFirst="0" w:colLast="0" w:name="_sdn2jmz1pwrq" w:id="40"/>
      <w:bookmarkEnd w:id="40"/>
      <w:r w:rsidDel="00000000" w:rsidR="00000000" w:rsidRPr="00000000">
        <w:rPr>
          <w:rFonts w:ascii="Aptos" w:cs="Aptos" w:eastAsia="Aptos" w:hAnsi="Aptos"/>
          <w:b w:val="1"/>
          <w:bCs w:val="1"/>
          <w:color w:val="000000"/>
          <w:sz w:val="26"/>
          <w:szCs w:val="26"/>
          <w:rtl w:val="0"/>
        </w:rPr>
        <w:t xml:space="preserve">2. Hospital or Provider-Specific Patient Apps</w:t>
      </w:r>
    </w:p>
    <w:p w:rsidR="00000000" w:rsidDel="00000000" w:rsidP="00000000" w:rsidRDefault="00000000" w:rsidRPr="00000000" w14:paraId="000000F7">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organizations often deploy proprietary apps for appointment scheduling, report access, or billing interactions.</w:t>
      </w:r>
    </w:p>
    <w:p w:rsidR="00000000" w:rsidDel="00000000" w:rsidP="00000000" w:rsidRDefault="00000000" w:rsidRPr="00000000" w14:paraId="000000F8">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Market Limitation:</w:t>
      </w:r>
    </w:p>
    <w:p w:rsidR="00000000" w:rsidDel="00000000" w:rsidP="00000000" w:rsidRDefault="00000000" w:rsidRPr="00000000" w14:paraId="000000F9">
      <w:pPr>
        <w:numPr>
          <w:ilvl w:val="0"/>
          <w:numId w:val="22"/>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Restricted to a single provider ecosystem</w:t>
        <w:br w:type="textWrapping"/>
      </w:r>
    </w:p>
    <w:p w:rsidR="00000000" w:rsidDel="00000000" w:rsidP="00000000" w:rsidRDefault="00000000" w:rsidRPr="00000000" w14:paraId="000000FA">
      <w:pPr>
        <w:numPr>
          <w:ilvl w:val="0"/>
          <w:numId w:val="2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Limited interoperability</w:t>
        <w:br w:type="textWrapping"/>
      </w:r>
    </w:p>
    <w:p w:rsidR="00000000" w:rsidDel="00000000" w:rsidP="00000000" w:rsidRDefault="00000000" w:rsidRPr="00000000" w14:paraId="000000FB">
      <w:pPr>
        <w:numPr>
          <w:ilvl w:val="0"/>
          <w:numId w:val="22"/>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Poor cross-care continuity</w:t>
        <w:br w:type="textWrapping"/>
      </w:r>
    </w:p>
    <w:p w:rsidR="00000000" w:rsidDel="00000000" w:rsidP="00000000" w:rsidRDefault="00000000" w:rsidRPr="00000000" w14:paraId="000000FC">
      <w:pPr>
        <w:spacing w:after="240" w:before="240" w:line="259" w:lineRule="auto"/>
        <w:rPr>
          <w:rFonts w:ascii="Aptos" w:cs="Aptos" w:eastAsia="Aptos" w:hAnsi="Aptos"/>
        </w:rPr>
      </w:pPr>
      <w:r w:rsidDel="00000000" w:rsidR="00000000" w:rsidRPr="00000000">
        <w:rPr>
          <w:rFonts w:ascii="Aptos" w:cs="Aptos" w:eastAsia="Aptos" w:hAnsi="Aptos"/>
          <w:rtl w:val="0"/>
        </w:rPr>
        <w:t xml:space="preserve">Patients managing multiple providers experience fragmentation.</w:t>
      </w:r>
    </w:p>
    <w:p w:rsidR="00000000" w:rsidDel="00000000" w:rsidP="00000000" w:rsidRDefault="00000000" w:rsidRPr="00000000" w14:paraId="000000FD">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259" w:lineRule="auto"/>
        <w:rPr>
          <w:rFonts w:ascii="Aptos" w:cs="Aptos" w:eastAsia="Aptos" w:hAnsi="Aptos"/>
          <w:b w:val="1"/>
          <w:bCs w:val="1"/>
          <w:color w:val="000000"/>
          <w:sz w:val="26"/>
          <w:szCs w:val="26"/>
        </w:rPr>
      </w:pPr>
      <w:bookmarkStart w:colFirst="0" w:colLast="0" w:name="_l0tkzkx6rw6x" w:id="41"/>
      <w:bookmarkEnd w:id="41"/>
      <w:r w:rsidDel="00000000" w:rsidR="00000000" w:rsidRPr="00000000">
        <w:rPr>
          <w:rFonts w:ascii="Aptos" w:cs="Aptos" w:eastAsia="Aptos" w:hAnsi="Aptos"/>
          <w:b w:val="1"/>
          <w:bCs w:val="1"/>
          <w:color w:val="000000"/>
          <w:sz w:val="26"/>
          <w:szCs w:val="26"/>
          <w:rtl w:val="0"/>
        </w:rPr>
        <w:t xml:space="preserve">3. Wellness and Fitness Applications</w:t>
      </w:r>
    </w:p>
    <w:p w:rsidR="00000000" w:rsidDel="00000000" w:rsidP="00000000" w:rsidRDefault="00000000" w:rsidRPr="00000000" w14:paraId="000000FF">
      <w:pPr>
        <w:spacing w:after="240" w:before="240" w:line="259" w:lineRule="auto"/>
        <w:rPr>
          <w:rFonts w:ascii="Aptos" w:cs="Aptos" w:eastAsia="Aptos" w:hAnsi="Aptos"/>
        </w:rPr>
      </w:pPr>
      <w:r w:rsidDel="00000000" w:rsidR="00000000" w:rsidRPr="00000000">
        <w:rPr>
          <w:rFonts w:ascii="Aptos" w:cs="Aptos" w:eastAsia="Aptos" w:hAnsi="Aptos"/>
          <w:rtl w:val="0"/>
        </w:rPr>
        <w:t xml:space="preserve">Consumer health apps focused on lifestyle tracking, fitness metrics, or mental wellness improvement.</w:t>
      </w:r>
    </w:p>
    <w:p w:rsidR="00000000" w:rsidDel="00000000" w:rsidP="00000000" w:rsidRDefault="00000000" w:rsidRPr="00000000" w14:paraId="00000100">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Market Limitation:</w:t>
      </w:r>
    </w:p>
    <w:p w:rsidR="00000000" w:rsidDel="00000000" w:rsidP="00000000" w:rsidRDefault="00000000" w:rsidRPr="00000000" w14:paraId="00000101">
      <w:pPr>
        <w:numPr>
          <w:ilvl w:val="0"/>
          <w:numId w:val="15"/>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Limited clinical credibility</w:t>
        <w:br w:type="textWrapping"/>
      </w:r>
    </w:p>
    <w:p w:rsidR="00000000" w:rsidDel="00000000" w:rsidP="00000000" w:rsidRDefault="00000000" w:rsidRPr="00000000" w14:paraId="00000102">
      <w:pPr>
        <w:numPr>
          <w:ilvl w:val="0"/>
          <w:numId w:val="1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Weak integration with medical care</w:t>
        <w:br w:type="textWrapping"/>
      </w:r>
    </w:p>
    <w:p w:rsidR="00000000" w:rsidDel="00000000" w:rsidP="00000000" w:rsidRDefault="00000000" w:rsidRPr="00000000" w14:paraId="00000103">
      <w:pPr>
        <w:numPr>
          <w:ilvl w:val="0"/>
          <w:numId w:val="15"/>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Minimal provider involvement</w:t>
        <w:br w:type="textWrapping"/>
      </w:r>
    </w:p>
    <w:p w:rsidR="00000000" w:rsidDel="00000000" w:rsidP="00000000" w:rsidRDefault="00000000" w:rsidRPr="00000000" w14:paraId="00000104">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These platforms rarely influence clinical outcomes.</w:t>
      </w:r>
    </w:p>
    <w:p w:rsidR="00000000" w:rsidDel="00000000" w:rsidP="00000000" w:rsidRDefault="00000000" w:rsidRPr="00000000" w14:paraId="00000105">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259" w:lineRule="auto"/>
        <w:rPr>
          <w:rFonts w:ascii="Aptos" w:cs="Aptos" w:eastAsia="Aptos" w:hAnsi="Aptos"/>
          <w:b w:val="1"/>
          <w:bCs w:val="1"/>
          <w:color w:val="000000"/>
          <w:sz w:val="26"/>
          <w:szCs w:val="26"/>
        </w:rPr>
      </w:pPr>
      <w:bookmarkStart w:colFirst="0" w:colLast="0" w:name="_3d1gmrac3763" w:id="42"/>
      <w:bookmarkEnd w:id="42"/>
      <w:r w:rsidDel="00000000" w:rsidR="00000000" w:rsidRPr="00000000">
        <w:rPr>
          <w:rFonts w:ascii="Aptos" w:cs="Aptos" w:eastAsia="Aptos" w:hAnsi="Aptos"/>
          <w:b w:val="1"/>
          <w:bCs w:val="1"/>
          <w:color w:val="000000"/>
          <w:sz w:val="26"/>
          <w:szCs w:val="26"/>
          <w:rtl w:val="0"/>
        </w:rPr>
        <w:t xml:space="preserve">4. Remote Monitoring Point Solutions</w:t>
      </w:r>
    </w:p>
    <w:p w:rsidR="00000000" w:rsidDel="00000000" w:rsidP="00000000" w:rsidRDefault="00000000" w:rsidRPr="00000000" w14:paraId="00000107">
      <w:pPr>
        <w:spacing w:after="240" w:before="240" w:line="259" w:lineRule="auto"/>
        <w:rPr>
          <w:rFonts w:ascii="Aptos" w:cs="Aptos" w:eastAsia="Aptos" w:hAnsi="Aptos"/>
        </w:rPr>
      </w:pPr>
      <w:r w:rsidDel="00000000" w:rsidR="00000000" w:rsidRPr="00000000">
        <w:rPr>
          <w:rFonts w:ascii="Aptos" w:cs="Aptos" w:eastAsia="Aptos" w:hAnsi="Aptos"/>
          <w:rtl w:val="0"/>
        </w:rPr>
        <w:t xml:space="preserve">Specialized platforms addressing specific conditions such as diabetes or cardiac monitoring.</w:t>
      </w:r>
    </w:p>
    <w:p w:rsidR="00000000" w:rsidDel="00000000" w:rsidP="00000000" w:rsidRDefault="00000000" w:rsidRPr="00000000" w14:paraId="00000108">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Market Limitation:</w:t>
        <w:br w:type="textWrapping"/>
      </w:r>
      <w:r w:rsidDel="00000000" w:rsidR="00000000" w:rsidRPr="00000000">
        <w:rPr>
          <w:rFonts w:ascii="Aptos" w:cs="Aptos" w:eastAsia="Aptos" w:hAnsi="Aptos"/>
          <w:rtl w:val="0"/>
        </w:rPr>
        <w:t xml:space="preserve"> Highly specialized but siloed, creating multiple disconnected patient tools.</w:t>
      </w:r>
    </w:p>
    <w:p w:rsidR="00000000" w:rsidDel="00000000" w:rsidP="00000000" w:rsidRDefault="00000000" w:rsidRPr="00000000" w14:paraId="00000109">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259" w:lineRule="auto"/>
        <w:rPr>
          <w:rFonts w:ascii="Aptos" w:cs="Aptos" w:eastAsia="Aptos" w:hAnsi="Aptos"/>
          <w:b w:val="1"/>
          <w:bCs w:val="1"/>
          <w:sz w:val="34"/>
          <w:szCs w:val="34"/>
        </w:rPr>
      </w:pPr>
      <w:bookmarkStart w:colFirst="0" w:colLast="0" w:name="_8dwq0g0ckiq" w:id="43"/>
      <w:bookmarkEnd w:id="43"/>
      <w:r w:rsidDel="00000000" w:rsidR="00000000" w:rsidRPr="00000000">
        <w:rPr>
          <w:rFonts w:ascii="Aptos" w:cs="Aptos" w:eastAsia="Aptos" w:hAnsi="Aptos"/>
          <w:b w:val="1"/>
          <w:bCs w:val="1"/>
          <w:sz w:val="34"/>
          <w:szCs w:val="34"/>
          <w:rtl w:val="0"/>
        </w:rPr>
        <w:t xml:space="preserve">Strategic Market Gap</w:t>
      </w:r>
    </w:p>
    <w:p w:rsidR="00000000" w:rsidDel="00000000" w:rsidP="00000000" w:rsidRDefault="00000000" w:rsidRPr="00000000" w14:paraId="0000010B">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dominant gap across competitors is the absence of a </w:t>
      </w:r>
      <w:r w:rsidDel="00000000" w:rsidR="00000000" w:rsidRPr="00000000">
        <w:rPr>
          <w:rFonts w:ascii="Aptos" w:cs="Aptos" w:eastAsia="Aptos" w:hAnsi="Aptos"/>
          <w:b w:val="1"/>
          <w:bCs w:val="1"/>
          <w:rtl w:val="0"/>
        </w:rPr>
        <w:t xml:space="preserve">single trusted platform that connects access, management, monitoring, and engagement across the full healthcare lifecycle</w:t>
      </w:r>
      <w:r w:rsidDel="00000000" w:rsidR="00000000" w:rsidRPr="00000000">
        <w:rPr>
          <w:rFonts w:ascii="Aptos" w:cs="Aptos" w:eastAsia="Aptos" w:hAnsi="Aptos"/>
          <w:rtl w:val="0"/>
        </w:rPr>
        <w:t xml:space="preserve">.</w:t>
      </w:r>
    </w:p>
    <w:p w:rsidR="00000000" w:rsidDel="00000000" w:rsidP="00000000" w:rsidRDefault="00000000" w:rsidRPr="00000000" w14:paraId="0000010C">
      <w:pPr>
        <w:spacing w:after="240" w:before="240" w:line="259" w:lineRule="auto"/>
        <w:rPr>
          <w:rFonts w:ascii="Aptos" w:cs="Aptos" w:eastAsia="Aptos" w:hAnsi="Aptos"/>
        </w:rPr>
      </w:pPr>
      <w:r w:rsidDel="00000000" w:rsidR="00000000" w:rsidRPr="00000000">
        <w:rPr>
          <w:rFonts w:ascii="Aptos" w:cs="Aptos" w:eastAsia="Aptos" w:hAnsi="Aptos"/>
          <w:rtl w:val="0"/>
        </w:rPr>
        <w:t xml:space="preserve">Most competitors optimize for services.</w:t>
        <w:br w:type="textWrapping"/>
        <w:t xml:space="preserve"> Very few optimize for </w:t>
      </w:r>
      <w:r w:rsidDel="00000000" w:rsidR="00000000" w:rsidRPr="00000000">
        <w:rPr>
          <w:rFonts w:ascii="Aptos" w:cs="Aptos" w:eastAsia="Aptos" w:hAnsi="Aptos"/>
          <w:b w:val="1"/>
          <w:bCs w:val="1"/>
          <w:rtl w:val="0"/>
        </w:rPr>
        <w:t xml:space="preserve">continuity of care</w:t>
      </w:r>
      <w:r w:rsidDel="00000000" w:rsidR="00000000" w:rsidRPr="00000000">
        <w:rPr>
          <w:rFonts w:ascii="Aptos" w:cs="Aptos" w:eastAsia="Aptos" w:hAnsi="Aptos"/>
          <w:rtl w:val="0"/>
        </w:rPr>
        <w:t xml:space="preserve">.</w:t>
      </w:r>
    </w:p>
    <w:p w:rsidR="00000000" w:rsidDel="00000000" w:rsidP="00000000" w:rsidRDefault="00000000" w:rsidRPr="00000000" w14:paraId="0000010D">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259" w:lineRule="auto"/>
        <w:rPr>
          <w:rFonts w:ascii="Aptos" w:cs="Aptos" w:eastAsia="Aptos" w:hAnsi="Aptos"/>
          <w:b w:val="1"/>
          <w:bCs w:val="1"/>
          <w:sz w:val="34"/>
          <w:szCs w:val="34"/>
        </w:rPr>
      </w:pPr>
      <w:bookmarkStart w:colFirst="0" w:colLast="0" w:name="_sjkvesjllzos" w:id="44"/>
      <w:bookmarkEnd w:id="44"/>
      <w:r w:rsidDel="00000000" w:rsidR="00000000" w:rsidRPr="00000000">
        <w:rPr>
          <w:rFonts w:ascii="Aptos" w:cs="Aptos" w:eastAsia="Aptos" w:hAnsi="Aptos"/>
          <w:b w:val="1"/>
          <w:bCs w:val="1"/>
          <w:sz w:val="34"/>
          <w:szCs w:val="34"/>
          <w:rtl w:val="0"/>
        </w:rPr>
        <w:t xml:space="preserve">Key Differentiators</w:t>
      </w:r>
    </w:p>
    <w:p w:rsidR="00000000" w:rsidDel="00000000" w:rsidP="00000000" w:rsidRDefault="00000000" w:rsidRPr="00000000" w14:paraId="0000010F">
      <w:pPr>
        <w:pStyle w:val="Heading3"/>
        <w:keepNext w:val="0"/>
        <w:keepLines w:val="0"/>
        <w:spacing w:before="280" w:line="259" w:lineRule="auto"/>
        <w:rPr>
          <w:rFonts w:ascii="Aptos" w:cs="Aptos" w:eastAsia="Aptos" w:hAnsi="Aptos"/>
          <w:b w:val="1"/>
          <w:bCs w:val="1"/>
          <w:color w:val="000000"/>
          <w:sz w:val="26"/>
          <w:szCs w:val="26"/>
        </w:rPr>
      </w:pPr>
      <w:bookmarkStart w:colFirst="0" w:colLast="0" w:name="_y3yvpqfaxzv3" w:id="45"/>
      <w:bookmarkEnd w:id="45"/>
      <w:r w:rsidDel="00000000" w:rsidR="00000000" w:rsidRPr="00000000">
        <w:rPr>
          <w:rFonts w:ascii="Aptos" w:cs="Aptos" w:eastAsia="Aptos" w:hAnsi="Aptos"/>
          <w:b w:val="1"/>
          <w:bCs w:val="1"/>
          <w:color w:val="000000"/>
          <w:sz w:val="26"/>
          <w:szCs w:val="26"/>
          <w:rtl w:val="0"/>
        </w:rPr>
        <w:t xml:space="preserve">1. Longitudinal Care Platform (Not Just Telehealth)</w:t>
      </w:r>
    </w:p>
    <w:p w:rsidR="00000000" w:rsidDel="00000000" w:rsidP="00000000" w:rsidRDefault="00000000" w:rsidRPr="00000000" w14:paraId="00000110">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product is positioned as a continuous digital health companion supporting prevention, treatment, recovery, and wellness rather than episodic consultations.</w:t>
      </w:r>
    </w:p>
    <w:p w:rsidR="00000000" w:rsidDel="00000000" w:rsidP="00000000" w:rsidRDefault="00000000" w:rsidRPr="00000000" w14:paraId="00000111">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259" w:lineRule="auto"/>
        <w:rPr>
          <w:rFonts w:ascii="Aptos" w:cs="Aptos" w:eastAsia="Aptos" w:hAnsi="Aptos"/>
          <w:b w:val="1"/>
          <w:bCs w:val="1"/>
          <w:color w:val="000000"/>
          <w:sz w:val="26"/>
          <w:szCs w:val="26"/>
        </w:rPr>
      </w:pPr>
      <w:bookmarkStart w:colFirst="0" w:colLast="0" w:name="_g03hozgn8vjn" w:id="46"/>
      <w:bookmarkEnd w:id="46"/>
      <w:r w:rsidDel="00000000" w:rsidR="00000000" w:rsidRPr="00000000">
        <w:rPr>
          <w:rFonts w:ascii="Aptos" w:cs="Aptos" w:eastAsia="Aptos" w:hAnsi="Aptos"/>
          <w:b w:val="1"/>
          <w:bCs w:val="1"/>
          <w:color w:val="000000"/>
          <w:sz w:val="26"/>
          <w:szCs w:val="26"/>
          <w:rtl w:val="0"/>
        </w:rPr>
        <w:t xml:space="preserve">2. Unified Patient-Controlled Health Ecosystem</w:t>
      </w:r>
    </w:p>
    <w:p w:rsidR="00000000" w:rsidDel="00000000" w:rsidP="00000000" w:rsidRDefault="00000000" w:rsidRPr="00000000" w14:paraId="00000113">
      <w:pPr>
        <w:spacing w:after="240" w:before="240" w:line="259" w:lineRule="auto"/>
        <w:rPr>
          <w:rFonts w:ascii="Aptos" w:cs="Aptos" w:eastAsia="Aptos" w:hAnsi="Aptos"/>
        </w:rPr>
      </w:pPr>
      <w:r w:rsidDel="00000000" w:rsidR="00000000" w:rsidRPr="00000000">
        <w:rPr>
          <w:rFonts w:ascii="Aptos" w:cs="Aptos" w:eastAsia="Aptos" w:hAnsi="Aptos"/>
          <w:rtl w:val="0"/>
        </w:rPr>
        <w:t xml:space="preserve">Patients maintain centralized ownership and visibility of their health data across providers, diagnostics, and monitoring devices.</w:t>
      </w:r>
    </w:p>
    <w:p w:rsidR="00000000" w:rsidDel="00000000" w:rsidP="00000000" w:rsidRDefault="00000000" w:rsidRPr="00000000" w14:paraId="00000114">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259" w:lineRule="auto"/>
        <w:rPr>
          <w:rFonts w:ascii="Aptos" w:cs="Aptos" w:eastAsia="Aptos" w:hAnsi="Aptos"/>
          <w:b w:val="1"/>
          <w:bCs w:val="1"/>
          <w:color w:val="000000"/>
          <w:sz w:val="26"/>
          <w:szCs w:val="26"/>
        </w:rPr>
      </w:pPr>
      <w:bookmarkStart w:colFirst="0" w:colLast="0" w:name="_yeki88968mjf" w:id="47"/>
      <w:bookmarkEnd w:id="47"/>
      <w:r w:rsidDel="00000000" w:rsidR="00000000" w:rsidRPr="00000000">
        <w:rPr>
          <w:rFonts w:ascii="Aptos" w:cs="Aptos" w:eastAsia="Aptos" w:hAnsi="Aptos"/>
          <w:b w:val="1"/>
          <w:bCs w:val="1"/>
          <w:color w:val="000000"/>
          <w:sz w:val="26"/>
          <w:szCs w:val="26"/>
          <w:rtl w:val="0"/>
        </w:rPr>
        <w:t xml:space="preserve">3. Intelligence-Led Personalization</w:t>
      </w:r>
    </w:p>
    <w:p w:rsidR="00000000" w:rsidDel="00000000" w:rsidP="00000000" w:rsidRDefault="00000000" w:rsidRPr="00000000" w14:paraId="00000116">
      <w:pPr>
        <w:spacing w:after="240" w:before="240" w:line="259" w:lineRule="auto"/>
        <w:rPr>
          <w:rFonts w:ascii="Aptos" w:cs="Aptos" w:eastAsia="Aptos" w:hAnsi="Aptos"/>
        </w:rPr>
      </w:pPr>
      <w:r w:rsidDel="00000000" w:rsidR="00000000" w:rsidRPr="00000000">
        <w:rPr>
          <w:rFonts w:ascii="Aptos" w:cs="Aptos" w:eastAsia="Aptos" w:hAnsi="Aptos"/>
          <w:rtl w:val="0"/>
        </w:rPr>
        <w:t xml:space="preserve">AI-driven insights convert medical and behavioral data into proactive recommendations, risk alerts, and engagement nudges tailored to individual health journeys.</w:t>
      </w:r>
    </w:p>
    <w:p w:rsidR="00000000" w:rsidDel="00000000" w:rsidP="00000000" w:rsidRDefault="00000000" w:rsidRPr="00000000" w14:paraId="00000117">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259" w:lineRule="auto"/>
        <w:rPr>
          <w:rFonts w:ascii="Aptos" w:cs="Aptos" w:eastAsia="Aptos" w:hAnsi="Aptos"/>
          <w:b w:val="1"/>
          <w:bCs w:val="1"/>
          <w:color w:val="000000"/>
          <w:sz w:val="26"/>
          <w:szCs w:val="26"/>
        </w:rPr>
      </w:pPr>
      <w:bookmarkStart w:colFirst="0" w:colLast="0" w:name="_68mhb65vvq1g" w:id="48"/>
      <w:bookmarkEnd w:id="48"/>
      <w:r w:rsidDel="00000000" w:rsidR="00000000" w:rsidRPr="00000000">
        <w:rPr>
          <w:rFonts w:ascii="Aptos" w:cs="Aptos" w:eastAsia="Aptos" w:hAnsi="Aptos"/>
          <w:b w:val="1"/>
          <w:bCs w:val="1"/>
          <w:color w:val="000000"/>
          <w:sz w:val="26"/>
          <w:szCs w:val="26"/>
          <w:rtl w:val="0"/>
        </w:rPr>
        <w:t xml:space="preserve">4. Integrated Clinical + Community Model</w:t>
      </w:r>
    </w:p>
    <w:p w:rsidR="00000000" w:rsidDel="00000000" w:rsidP="00000000" w:rsidRDefault="00000000" w:rsidRPr="00000000" w14:paraId="00000119">
      <w:pPr>
        <w:spacing w:after="240" w:before="240" w:line="259" w:lineRule="auto"/>
        <w:rPr>
          <w:rFonts w:ascii="Aptos" w:cs="Aptos" w:eastAsia="Aptos" w:hAnsi="Aptos"/>
        </w:rPr>
      </w:pPr>
      <w:r w:rsidDel="00000000" w:rsidR="00000000" w:rsidRPr="00000000">
        <w:rPr>
          <w:rFonts w:ascii="Aptos" w:cs="Aptos" w:eastAsia="Aptos" w:hAnsi="Aptos"/>
          <w:rtl w:val="0"/>
        </w:rPr>
        <w:t xml:space="preserve">Combines professional healthcare services with moderated peer support, addressing both medical and behavioral dimensions of health adherence.</w:t>
      </w:r>
    </w:p>
    <w:p w:rsidR="00000000" w:rsidDel="00000000" w:rsidP="00000000" w:rsidRDefault="00000000" w:rsidRPr="00000000" w14:paraId="0000011A">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259" w:lineRule="auto"/>
        <w:rPr>
          <w:rFonts w:ascii="Aptos" w:cs="Aptos" w:eastAsia="Aptos" w:hAnsi="Aptos"/>
          <w:b w:val="1"/>
          <w:bCs w:val="1"/>
          <w:color w:val="000000"/>
          <w:sz w:val="26"/>
          <w:szCs w:val="26"/>
        </w:rPr>
      </w:pPr>
      <w:bookmarkStart w:colFirst="0" w:colLast="0" w:name="_6a8vpso1ry4e" w:id="49"/>
      <w:bookmarkEnd w:id="49"/>
      <w:r w:rsidDel="00000000" w:rsidR="00000000" w:rsidRPr="00000000">
        <w:rPr>
          <w:rFonts w:ascii="Aptos" w:cs="Aptos" w:eastAsia="Aptos" w:hAnsi="Aptos"/>
          <w:b w:val="1"/>
          <w:bCs w:val="1"/>
          <w:color w:val="000000"/>
          <w:sz w:val="26"/>
          <w:szCs w:val="26"/>
          <w:rtl w:val="0"/>
        </w:rPr>
        <w:t xml:space="preserve">5. Interoperability-First Architecture</w:t>
      </w:r>
    </w:p>
    <w:p w:rsidR="00000000" w:rsidDel="00000000" w:rsidP="00000000" w:rsidRDefault="00000000" w:rsidRPr="00000000" w14:paraId="0000011C">
      <w:pPr>
        <w:spacing w:after="240" w:before="240" w:line="259" w:lineRule="auto"/>
        <w:rPr>
          <w:rFonts w:ascii="Aptos" w:cs="Aptos" w:eastAsia="Aptos" w:hAnsi="Aptos"/>
        </w:rPr>
      </w:pPr>
      <w:r w:rsidDel="00000000" w:rsidR="00000000" w:rsidRPr="00000000">
        <w:rPr>
          <w:rFonts w:ascii="Aptos" w:cs="Aptos" w:eastAsia="Aptos" w:hAnsi="Aptos"/>
          <w:rtl w:val="0"/>
        </w:rPr>
        <w:t xml:space="preserve">Designed from inception to integrate with EHR systems, wearables, insurers, and partner healthcare networks, avoiding vendor lock-in and ecosystem isolation.</w:t>
      </w:r>
    </w:p>
    <w:p w:rsidR="00000000" w:rsidDel="00000000" w:rsidP="00000000" w:rsidRDefault="00000000" w:rsidRPr="00000000" w14:paraId="0000011D">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259" w:lineRule="auto"/>
        <w:rPr>
          <w:rFonts w:ascii="Aptos" w:cs="Aptos" w:eastAsia="Aptos" w:hAnsi="Aptos"/>
          <w:b w:val="1"/>
          <w:bCs w:val="1"/>
          <w:sz w:val="34"/>
          <w:szCs w:val="34"/>
        </w:rPr>
      </w:pPr>
      <w:bookmarkStart w:colFirst="0" w:colLast="0" w:name="_j3jj5eihl56f" w:id="50"/>
      <w:bookmarkEnd w:id="50"/>
      <w:r w:rsidDel="00000000" w:rsidR="00000000" w:rsidRPr="00000000">
        <w:rPr>
          <w:rFonts w:ascii="Aptos" w:cs="Aptos" w:eastAsia="Aptos" w:hAnsi="Aptos"/>
          <w:b w:val="1"/>
          <w:bCs w:val="1"/>
          <w:sz w:val="34"/>
          <w:szCs w:val="34"/>
          <w:rtl w:val="0"/>
        </w:rPr>
        <w:t xml:space="preserve">Strategic Positioning Insight</w:t>
      </w:r>
    </w:p>
    <w:p w:rsidR="00000000" w:rsidDel="00000000" w:rsidP="00000000" w:rsidRDefault="00000000" w:rsidRPr="00000000" w14:paraId="0000011F">
      <w:pPr>
        <w:spacing w:after="240" w:before="240" w:line="259" w:lineRule="auto"/>
        <w:rPr>
          <w:rFonts w:ascii="Aptos" w:cs="Aptos" w:eastAsia="Aptos" w:hAnsi="Aptos"/>
        </w:rPr>
      </w:pPr>
      <w:r w:rsidDel="00000000" w:rsidR="00000000" w:rsidRPr="00000000">
        <w:rPr>
          <w:rFonts w:ascii="Aptos" w:cs="Aptos" w:eastAsia="Aptos" w:hAnsi="Aptos"/>
          <w:rtl w:val="0"/>
        </w:rPr>
        <w:t xml:space="preserve">A mature healthcare strategy recognizes that teleconsultation will inevitably become commoditized. Sustainable differentiation will come from ownership of </w:t>
      </w:r>
      <w:r w:rsidDel="00000000" w:rsidR="00000000" w:rsidRPr="00000000">
        <w:rPr>
          <w:rFonts w:ascii="Aptos" w:cs="Aptos" w:eastAsia="Aptos" w:hAnsi="Aptos"/>
          <w:b w:val="1"/>
          <w:bCs w:val="1"/>
          <w:rtl w:val="0"/>
        </w:rPr>
        <w:t xml:space="preserve">patient engagement and health continuity</w:t>
      </w:r>
      <w:r w:rsidDel="00000000" w:rsidR="00000000" w:rsidRPr="00000000">
        <w:rPr>
          <w:rFonts w:ascii="Aptos" w:cs="Aptos" w:eastAsia="Aptos" w:hAnsi="Aptos"/>
          <w:rtl w:val="0"/>
        </w:rPr>
        <w:t xml:space="preserve">, not consultation transactions.</w:t>
      </w:r>
    </w:p>
    <w:p w:rsidR="00000000" w:rsidDel="00000000" w:rsidP="00000000" w:rsidRDefault="00000000" w:rsidRPr="00000000" w14:paraId="00000120">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competitive advantage therefore shifts from </w:t>
      </w:r>
      <w:r w:rsidDel="00000000" w:rsidR="00000000" w:rsidRPr="00000000">
        <w:rPr>
          <w:rFonts w:ascii="Aptos" w:cs="Aptos" w:eastAsia="Aptos" w:hAnsi="Aptos"/>
          <w:i w:val="1"/>
          <w:iCs w:val="1"/>
          <w:rtl w:val="0"/>
        </w:rPr>
        <w:t xml:space="preserve">service availability</w:t>
      </w:r>
      <w:r w:rsidDel="00000000" w:rsidR="00000000" w:rsidRPr="00000000">
        <w:rPr>
          <w:rFonts w:ascii="Aptos" w:cs="Aptos" w:eastAsia="Aptos" w:hAnsi="Aptos"/>
          <w:rtl w:val="0"/>
        </w:rPr>
        <w:t xml:space="preserve"> to </w:t>
      </w:r>
      <w:r w:rsidDel="00000000" w:rsidR="00000000" w:rsidRPr="00000000">
        <w:rPr>
          <w:rFonts w:ascii="Aptos" w:cs="Aptos" w:eastAsia="Aptos" w:hAnsi="Aptos"/>
          <w:i w:val="1"/>
          <w:iCs w:val="1"/>
          <w:rtl w:val="0"/>
        </w:rPr>
        <w:t xml:space="preserve">relationship persistence</w:t>
      </w:r>
      <w:r w:rsidDel="00000000" w:rsidR="00000000" w:rsidRPr="00000000">
        <w:rPr>
          <w:rFonts w:ascii="Aptos" w:cs="Aptos" w:eastAsia="Aptos" w:hAnsi="Aptos"/>
          <w:rtl w:val="0"/>
        </w:rPr>
        <w:t xml:space="preserve">.</w:t>
      </w:r>
    </w:p>
    <w:p w:rsidR="00000000" w:rsidDel="00000000" w:rsidP="00000000" w:rsidRDefault="00000000" w:rsidRPr="00000000" w14:paraId="00000121">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259" w:lineRule="auto"/>
        <w:rPr>
          <w:rFonts w:ascii="Aptos" w:cs="Aptos" w:eastAsia="Aptos" w:hAnsi="Aptos"/>
        </w:rPr>
      </w:pPr>
      <w:r w:rsidDel="00000000" w:rsidR="00000000" w:rsidRPr="00000000">
        <w:rPr>
          <w:rFonts w:ascii="Aptos" w:cs="Aptos" w:eastAsia="Aptos" w:hAnsi="Aptos"/>
          <w:rtl w:val="0"/>
        </w:rPr>
        <w:t xml:space="preserve">Next: </w:t>
      </w:r>
      <w:r w:rsidDel="00000000" w:rsidR="00000000" w:rsidRPr="00000000">
        <w:rPr>
          <w:rFonts w:ascii="Aptos" w:cs="Aptos" w:eastAsia="Aptos" w:hAnsi="Aptos"/>
          <w:b w:val="1"/>
          <w:bCs w:val="1"/>
          <w:rtl w:val="0"/>
        </w:rPr>
        <w:t xml:space="preserve">Section 8: Technology Stack and Architectural Considerations (High-Level)</w:t>
      </w:r>
      <w:r w:rsidDel="00000000" w:rsidR="00000000" w:rsidRPr="00000000">
        <w:rPr>
          <w:rFonts w:ascii="Aptos" w:cs="Aptos" w:eastAsia="Aptos" w:hAnsi="Aptos"/>
          <w:rtl w:val="0"/>
        </w:rPr>
        <w:t xml:space="preserve">.</w:t>
      </w:r>
    </w:p>
    <w:p w:rsidR="00000000" w:rsidDel="00000000" w:rsidP="00000000" w:rsidRDefault="00000000" w:rsidRPr="00000000" w14:paraId="00000123">
      <w:pPr>
        <w:spacing w:after="160" w:line="259" w:lineRule="auto"/>
        <w:rPr>
          <w:rFonts w:ascii="Aptos" w:cs="Aptos" w:eastAsia="Aptos" w:hAnsi="Aptos"/>
        </w:rPr>
      </w:pPr>
      <w:r w:rsidDel="00000000" w:rsidR="00000000" w:rsidRPr="00000000">
        <w:rPr>
          <w:rFonts w:ascii="Aptos" w:cs="Aptos" w:eastAsia="Aptos" w:hAnsi="Aptos"/>
          <w:rtl w:val="0"/>
        </w:rPr>
        <w:t xml:space="preserve">section 8</w:t>
      </w:r>
    </w:p>
    <w:p w:rsidR="00000000" w:rsidDel="00000000" w:rsidP="00000000" w:rsidRDefault="00000000" w:rsidRPr="00000000" w14:paraId="00000124">
      <w:pPr>
        <w:pStyle w:val="Heading1"/>
        <w:keepNext w:val="0"/>
        <w:keepLines w:val="0"/>
        <w:spacing w:before="480" w:line="259" w:lineRule="auto"/>
        <w:rPr>
          <w:rFonts w:ascii="Aptos" w:cs="Aptos" w:eastAsia="Aptos" w:hAnsi="Aptos"/>
          <w:b w:val="1"/>
          <w:bCs w:val="1"/>
          <w:sz w:val="46"/>
          <w:szCs w:val="46"/>
        </w:rPr>
      </w:pPr>
      <w:bookmarkStart w:colFirst="0" w:colLast="0" w:name="_btdsrmd5t5jw" w:id="51"/>
      <w:bookmarkEnd w:id="51"/>
      <w:r w:rsidDel="00000000" w:rsidR="00000000" w:rsidRPr="00000000">
        <w:rPr>
          <w:rFonts w:ascii="Aptos" w:cs="Aptos" w:eastAsia="Aptos" w:hAnsi="Aptos"/>
          <w:b w:val="1"/>
          <w:bCs w:val="1"/>
          <w:sz w:val="46"/>
          <w:szCs w:val="46"/>
          <w:rtl w:val="0"/>
        </w:rPr>
        <w:t xml:space="preserve">8. Technology Stack and Architectural Considerations (High-Level)</w:t>
      </w:r>
    </w:p>
    <w:p w:rsidR="00000000" w:rsidDel="00000000" w:rsidP="00000000" w:rsidRDefault="00000000" w:rsidRPr="00000000" w14:paraId="00000125">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platforms demand architectural decisions that prioritize reliability, scalability, interoperability, and regulatory compliance from day one. Unlike consumer mobile applications, healthcare systems must operate as mission-critical infrastructure where data integrity, uptime, and security directly affect patient safety and clinical trust.</w:t>
      </w:r>
    </w:p>
    <w:p w:rsidR="00000000" w:rsidDel="00000000" w:rsidP="00000000" w:rsidRDefault="00000000" w:rsidRPr="00000000" w14:paraId="00000126">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section outlines the foundational technology approach required to support long-term platform evolution rather than short-term feature delivery.</w:t>
      </w:r>
    </w:p>
    <w:p w:rsidR="00000000" w:rsidDel="00000000" w:rsidP="00000000" w:rsidRDefault="00000000" w:rsidRPr="00000000" w14:paraId="00000127">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259" w:lineRule="auto"/>
        <w:rPr>
          <w:rFonts w:ascii="Aptos" w:cs="Aptos" w:eastAsia="Aptos" w:hAnsi="Aptos"/>
          <w:b w:val="1"/>
          <w:bCs w:val="1"/>
          <w:sz w:val="34"/>
          <w:szCs w:val="34"/>
        </w:rPr>
      </w:pPr>
      <w:bookmarkStart w:colFirst="0" w:colLast="0" w:name="_jtqj3ymcii05" w:id="52"/>
      <w:bookmarkEnd w:id="52"/>
      <w:r w:rsidDel="00000000" w:rsidR="00000000" w:rsidRPr="00000000">
        <w:rPr>
          <w:rFonts w:ascii="Aptos" w:cs="Aptos" w:eastAsia="Aptos" w:hAnsi="Aptos"/>
          <w:b w:val="1"/>
          <w:bCs w:val="1"/>
          <w:sz w:val="34"/>
          <w:szCs w:val="34"/>
          <w:rtl w:val="0"/>
        </w:rPr>
        <w:t xml:space="preserve">1. Mobile Application Layer</w:t>
      </w:r>
    </w:p>
    <w:p w:rsidR="00000000" w:rsidDel="00000000" w:rsidP="00000000" w:rsidRDefault="00000000" w:rsidRPr="00000000" w14:paraId="00000129">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application will be delivered through secure, high-performance mobile experiences across major platforms.</w:t>
      </w:r>
    </w:p>
    <w:p w:rsidR="00000000" w:rsidDel="00000000" w:rsidP="00000000" w:rsidRDefault="00000000" w:rsidRPr="00000000" w14:paraId="0000012A">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Considerations</w:t>
      </w:r>
    </w:p>
    <w:p w:rsidR="00000000" w:rsidDel="00000000" w:rsidP="00000000" w:rsidRDefault="00000000" w:rsidRPr="00000000" w14:paraId="0000012B">
      <w:pPr>
        <w:numPr>
          <w:ilvl w:val="0"/>
          <w:numId w:val="33"/>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Native or cross-platform development (iOS and Android)</w:t>
        <w:br w:type="textWrapping"/>
      </w:r>
    </w:p>
    <w:p w:rsidR="00000000" w:rsidDel="00000000" w:rsidP="00000000" w:rsidRDefault="00000000" w:rsidRPr="00000000" w14:paraId="0000012C">
      <w:pPr>
        <w:numPr>
          <w:ilvl w:val="0"/>
          <w:numId w:val="3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Accessibility-first interface design for elderly and assisted users</w:t>
        <w:br w:type="textWrapping"/>
      </w:r>
    </w:p>
    <w:p w:rsidR="00000000" w:rsidDel="00000000" w:rsidP="00000000" w:rsidRDefault="00000000" w:rsidRPr="00000000" w14:paraId="0000012D">
      <w:pPr>
        <w:numPr>
          <w:ilvl w:val="0"/>
          <w:numId w:val="3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Offline capability for low-connectivity environments</w:t>
        <w:br w:type="textWrapping"/>
      </w:r>
    </w:p>
    <w:p w:rsidR="00000000" w:rsidDel="00000000" w:rsidP="00000000" w:rsidRDefault="00000000" w:rsidRPr="00000000" w14:paraId="0000012E">
      <w:pPr>
        <w:numPr>
          <w:ilvl w:val="0"/>
          <w:numId w:val="33"/>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Secure local data storage and session management</w:t>
        <w:br w:type="textWrapping"/>
      </w:r>
    </w:p>
    <w:p w:rsidR="00000000" w:rsidDel="00000000" w:rsidP="00000000" w:rsidRDefault="00000000" w:rsidRPr="00000000" w14:paraId="0000012F">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mobile layer must ensure simplicity for patients while supporting complex clinical workflows behind the scenes.</w:t>
      </w:r>
    </w:p>
    <w:p w:rsidR="00000000" w:rsidDel="00000000" w:rsidP="00000000" w:rsidRDefault="00000000" w:rsidRPr="00000000" w14:paraId="00000130">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259" w:lineRule="auto"/>
        <w:rPr>
          <w:rFonts w:ascii="Aptos" w:cs="Aptos" w:eastAsia="Aptos" w:hAnsi="Aptos"/>
          <w:b w:val="1"/>
          <w:bCs w:val="1"/>
          <w:sz w:val="34"/>
          <w:szCs w:val="34"/>
        </w:rPr>
      </w:pPr>
      <w:bookmarkStart w:colFirst="0" w:colLast="0" w:name="_mvyu8a3db43c" w:id="53"/>
      <w:bookmarkEnd w:id="53"/>
      <w:r w:rsidDel="00000000" w:rsidR="00000000" w:rsidRPr="00000000">
        <w:rPr>
          <w:rFonts w:ascii="Aptos" w:cs="Aptos" w:eastAsia="Aptos" w:hAnsi="Aptos"/>
          <w:b w:val="1"/>
          <w:bCs w:val="1"/>
          <w:sz w:val="34"/>
          <w:szCs w:val="34"/>
          <w:rtl w:val="0"/>
        </w:rPr>
        <w:t xml:space="preserve">2. Cloud Infrastructure and Scalability</w:t>
      </w:r>
    </w:p>
    <w:p w:rsidR="00000000" w:rsidDel="00000000" w:rsidP="00000000" w:rsidRDefault="00000000" w:rsidRPr="00000000" w14:paraId="00000132">
      <w:pPr>
        <w:spacing w:after="240" w:before="240" w:line="259" w:lineRule="auto"/>
        <w:rPr>
          <w:rFonts w:ascii="Aptos" w:cs="Aptos" w:eastAsia="Aptos" w:hAnsi="Aptos"/>
        </w:rPr>
      </w:pPr>
      <w:r w:rsidDel="00000000" w:rsidR="00000000" w:rsidRPr="00000000">
        <w:rPr>
          <w:rFonts w:ascii="Aptos" w:cs="Aptos" w:eastAsia="Aptos" w:hAnsi="Aptos"/>
          <w:rtl w:val="0"/>
        </w:rPr>
        <w:t xml:space="preserve">A cloud-native architecture will support elastic scalability, high availability, and geographic expansion.</w:t>
      </w:r>
    </w:p>
    <w:p w:rsidR="00000000" w:rsidDel="00000000" w:rsidP="00000000" w:rsidRDefault="00000000" w:rsidRPr="00000000" w14:paraId="00000133">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Considerations</w:t>
      </w:r>
    </w:p>
    <w:p w:rsidR="00000000" w:rsidDel="00000000" w:rsidP="00000000" w:rsidRDefault="00000000" w:rsidRPr="00000000" w14:paraId="00000134">
      <w:pPr>
        <w:numPr>
          <w:ilvl w:val="0"/>
          <w:numId w:val="73"/>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HIPAA/GDPR-compliant cloud hosting environments</w:t>
        <w:br w:type="textWrapping"/>
      </w:r>
    </w:p>
    <w:p w:rsidR="00000000" w:rsidDel="00000000" w:rsidP="00000000" w:rsidRDefault="00000000" w:rsidRPr="00000000" w14:paraId="00000135">
      <w:pPr>
        <w:numPr>
          <w:ilvl w:val="0"/>
          <w:numId w:val="7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Auto-scaling infrastructure for consultation traffic spikes</w:t>
        <w:br w:type="textWrapping"/>
      </w:r>
    </w:p>
    <w:p w:rsidR="00000000" w:rsidDel="00000000" w:rsidP="00000000" w:rsidRDefault="00000000" w:rsidRPr="00000000" w14:paraId="00000136">
      <w:pPr>
        <w:numPr>
          <w:ilvl w:val="0"/>
          <w:numId w:val="7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Multi-region deployment capability</w:t>
        <w:br w:type="textWrapping"/>
      </w:r>
    </w:p>
    <w:p w:rsidR="00000000" w:rsidDel="00000000" w:rsidP="00000000" w:rsidRDefault="00000000" w:rsidRPr="00000000" w14:paraId="00000137">
      <w:pPr>
        <w:numPr>
          <w:ilvl w:val="0"/>
          <w:numId w:val="73"/>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Disaster recovery and business continuity planning</w:t>
        <w:br w:type="textWrapping"/>
      </w:r>
    </w:p>
    <w:p w:rsidR="00000000" w:rsidDel="00000000" w:rsidP="00000000" w:rsidRDefault="00000000" w:rsidRPr="00000000" w14:paraId="00000138">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platforms must assume continuous operation requirements.</w:t>
      </w:r>
    </w:p>
    <w:p w:rsidR="00000000" w:rsidDel="00000000" w:rsidP="00000000" w:rsidRDefault="00000000" w:rsidRPr="00000000" w14:paraId="00000139">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259" w:lineRule="auto"/>
        <w:rPr>
          <w:rFonts w:ascii="Aptos" w:cs="Aptos" w:eastAsia="Aptos" w:hAnsi="Aptos"/>
          <w:b w:val="1"/>
          <w:bCs w:val="1"/>
          <w:sz w:val="34"/>
          <w:szCs w:val="34"/>
        </w:rPr>
      </w:pPr>
      <w:bookmarkStart w:colFirst="0" w:colLast="0" w:name="_tg94txo3upaq" w:id="54"/>
      <w:bookmarkEnd w:id="54"/>
      <w:r w:rsidDel="00000000" w:rsidR="00000000" w:rsidRPr="00000000">
        <w:rPr>
          <w:rFonts w:ascii="Aptos" w:cs="Aptos" w:eastAsia="Aptos" w:hAnsi="Aptos"/>
          <w:b w:val="1"/>
          <w:bCs w:val="1"/>
          <w:sz w:val="34"/>
          <w:szCs w:val="34"/>
          <w:rtl w:val="0"/>
        </w:rPr>
        <w:t xml:space="preserve">3. Backend Services Architecture</w:t>
      </w:r>
    </w:p>
    <w:p w:rsidR="00000000" w:rsidDel="00000000" w:rsidP="00000000" w:rsidRDefault="00000000" w:rsidRPr="00000000" w14:paraId="0000013B">
      <w:pPr>
        <w:spacing w:after="240" w:before="240" w:line="259" w:lineRule="auto"/>
        <w:rPr>
          <w:rFonts w:ascii="Aptos" w:cs="Aptos" w:eastAsia="Aptos" w:hAnsi="Aptos"/>
        </w:rPr>
      </w:pPr>
      <w:r w:rsidDel="00000000" w:rsidR="00000000" w:rsidRPr="00000000">
        <w:rPr>
          <w:rFonts w:ascii="Aptos" w:cs="Aptos" w:eastAsia="Aptos" w:hAnsi="Aptos"/>
          <w:rtl w:val="0"/>
        </w:rPr>
        <w:t xml:space="preserve">A modular, service-oriented architecture enables independent evolution of platform capabilities.</w:t>
      </w:r>
    </w:p>
    <w:p w:rsidR="00000000" w:rsidDel="00000000" w:rsidP="00000000" w:rsidRDefault="00000000" w:rsidRPr="00000000" w14:paraId="0000013C">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Considerations</w:t>
      </w:r>
    </w:p>
    <w:p w:rsidR="00000000" w:rsidDel="00000000" w:rsidP="00000000" w:rsidRDefault="00000000" w:rsidRPr="00000000" w14:paraId="0000013D">
      <w:pPr>
        <w:numPr>
          <w:ilvl w:val="0"/>
          <w:numId w:val="30"/>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Microservices or modular backend architecture</w:t>
        <w:br w:type="textWrapping"/>
      </w:r>
    </w:p>
    <w:p w:rsidR="00000000" w:rsidDel="00000000" w:rsidP="00000000" w:rsidRDefault="00000000" w:rsidRPr="00000000" w14:paraId="0000013E">
      <w:pPr>
        <w:numPr>
          <w:ilvl w:val="0"/>
          <w:numId w:val="3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API-first design approach</w:t>
        <w:br w:type="textWrapping"/>
      </w:r>
    </w:p>
    <w:p w:rsidR="00000000" w:rsidDel="00000000" w:rsidP="00000000" w:rsidRDefault="00000000" w:rsidRPr="00000000" w14:paraId="0000013F">
      <w:pPr>
        <w:numPr>
          <w:ilvl w:val="0"/>
          <w:numId w:val="3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Real-time data processing capabilities</w:t>
        <w:br w:type="textWrapping"/>
      </w:r>
    </w:p>
    <w:p w:rsidR="00000000" w:rsidDel="00000000" w:rsidP="00000000" w:rsidRDefault="00000000" w:rsidRPr="00000000" w14:paraId="00000140">
      <w:pPr>
        <w:numPr>
          <w:ilvl w:val="0"/>
          <w:numId w:val="30"/>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Event-driven communication between services</w:t>
        <w:br w:type="textWrapping"/>
      </w:r>
    </w:p>
    <w:p w:rsidR="00000000" w:rsidDel="00000000" w:rsidP="00000000" w:rsidRDefault="00000000" w:rsidRPr="00000000" w14:paraId="00000141">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approach prevents system rigidity as clinical and business requirements evolve.</w:t>
      </w:r>
    </w:p>
    <w:p w:rsidR="00000000" w:rsidDel="00000000" w:rsidP="00000000" w:rsidRDefault="00000000" w:rsidRPr="00000000" w14:paraId="00000142">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259" w:lineRule="auto"/>
        <w:rPr>
          <w:rFonts w:ascii="Aptos" w:cs="Aptos" w:eastAsia="Aptos" w:hAnsi="Aptos"/>
          <w:b w:val="1"/>
          <w:bCs w:val="1"/>
          <w:sz w:val="34"/>
          <w:szCs w:val="34"/>
        </w:rPr>
      </w:pPr>
      <w:bookmarkStart w:colFirst="0" w:colLast="0" w:name="_kz97bbm4boui" w:id="55"/>
      <w:bookmarkEnd w:id="55"/>
      <w:r w:rsidDel="00000000" w:rsidR="00000000" w:rsidRPr="00000000">
        <w:rPr>
          <w:rFonts w:ascii="Aptos" w:cs="Aptos" w:eastAsia="Aptos" w:hAnsi="Aptos"/>
          <w:b w:val="1"/>
          <w:bCs w:val="1"/>
          <w:sz w:val="34"/>
          <w:szCs w:val="34"/>
          <w:rtl w:val="0"/>
        </w:rPr>
        <w:t xml:space="preserve">4. Interoperability and Health Data Integration</w:t>
      </w:r>
    </w:p>
    <w:p w:rsidR="00000000" w:rsidDel="00000000" w:rsidP="00000000" w:rsidRDefault="00000000" w:rsidRPr="00000000" w14:paraId="00000144">
      <w:pPr>
        <w:spacing w:after="240" w:before="240" w:line="259" w:lineRule="auto"/>
        <w:rPr>
          <w:rFonts w:ascii="Aptos" w:cs="Aptos" w:eastAsia="Aptos" w:hAnsi="Aptos"/>
        </w:rPr>
      </w:pPr>
      <w:r w:rsidDel="00000000" w:rsidR="00000000" w:rsidRPr="00000000">
        <w:rPr>
          <w:rFonts w:ascii="Aptos" w:cs="Aptos" w:eastAsia="Aptos" w:hAnsi="Aptos"/>
          <w:rtl w:val="0"/>
        </w:rPr>
        <w:t xml:space="preserve">Seamless integration with healthcare ecosystems is essential for adoption.</w:t>
      </w:r>
    </w:p>
    <w:p w:rsidR="00000000" w:rsidDel="00000000" w:rsidP="00000000" w:rsidRDefault="00000000" w:rsidRPr="00000000" w14:paraId="00000145">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Considerations</w:t>
      </w:r>
    </w:p>
    <w:p w:rsidR="00000000" w:rsidDel="00000000" w:rsidP="00000000" w:rsidRDefault="00000000" w:rsidRPr="00000000" w14:paraId="00000146">
      <w:pPr>
        <w:numPr>
          <w:ilvl w:val="0"/>
          <w:numId w:val="44"/>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HL7 / FHIR interoperability standards</w:t>
        <w:br w:type="textWrapping"/>
      </w:r>
    </w:p>
    <w:p w:rsidR="00000000" w:rsidDel="00000000" w:rsidP="00000000" w:rsidRDefault="00000000" w:rsidRPr="00000000" w14:paraId="00000147">
      <w:pPr>
        <w:numPr>
          <w:ilvl w:val="0"/>
          <w:numId w:val="4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Integration with Electronic Health Records (EHR)</w:t>
        <w:br w:type="textWrapping"/>
      </w:r>
    </w:p>
    <w:p w:rsidR="00000000" w:rsidDel="00000000" w:rsidP="00000000" w:rsidRDefault="00000000" w:rsidRPr="00000000" w14:paraId="00000148">
      <w:pPr>
        <w:numPr>
          <w:ilvl w:val="0"/>
          <w:numId w:val="4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Diagnostic lab and pharmacy integrations</w:t>
        <w:br w:type="textWrapping"/>
      </w:r>
    </w:p>
    <w:p w:rsidR="00000000" w:rsidDel="00000000" w:rsidP="00000000" w:rsidRDefault="00000000" w:rsidRPr="00000000" w14:paraId="00000149">
      <w:pPr>
        <w:numPr>
          <w:ilvl w:val="0"/>
          <w:numId w:val="4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Wearable and IoT device connectivity</w:t>
        <w:br w:type="textWrapping"/>
      </w:r>
    </w:p>
    <w:p w:rsidR="00000000" w:rsidDel="00000000" w:rsidP="00000000" w:rsidRDefault="00000000" w:rsidRPr="00000000" w14:paraId="0000014A">
      <w:pPr>
        <w:numPr>
          <w:ilvl w:val="0"/>
          <w:numId w:val="44"/>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Third-party healthcare APIs</w:t>
        <w:br w:type="textWrapping"/>
      </w:r>
    </w:p>
    <w:p w:rsidR="00000000" w:rsidDel="00000000" w:rsidP="00000000" w:rsidRDefault="00000000" w:rsidRPr="00000000" w14:paraId="0000014B">
      <w:pPr>
        <w:spacing w:after="240" w:before="240" w:line="259" w:lineRule="auto"/>
        <w:rPr>
          <w:rFonts w:ascii="Aptos" w:cs="Aptos" w:eastAsia="Aptos" w:hAnsi="Aptos"/>
        </w:rPr>
      </w:pPr>
      <w:r w:rsidDel="00000000" w:rsidR="00000000" w:rsidRPr="00000000">
        <w:rPr>
          <w:rFonts w:ascii="Aptos" w:cs="Aptos" w:eastAsia="Aptos" w:hAnsi="Aptos"/>
          <w:rtl w:val="0"/>
        </w:rPr>
        <w:t xml:space="preserve">Interoperability ensures continuity of patient data across care environments.</w:t>
      </w:r>
    </w:p>
    <w:p w:rsidR="00000000" w:rsidDel="00000000" w:rsidP="00000000" w:rsidRDefault="00000000" w:rsidRPr="00000000" w14:paraId="0000014C">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259" w:lineRule="auto"/>
        <w:rPr>
          <w:rFonts w:ascii="Aptos" w:cs="Aptos" w:eastAsia="Aptos" w:hAnsi="Aptos"/>
          <w:b w:val="1"/>
          <w:bCs w:val="1"/>
          <w:sz w:val="34"/>
          <w:szCs w:val="34"/>
        </w:rPr>
      </w:pPr>
      <w:bookmarkStart w:colFirst="0" w:colLast="0" w:name="_dbac45f2f5vv" w:id="56"/>
      <w:bookmarkEnd w:id="56"/>
      <w:r w:rsidDel="00000000" w:rsidR="00000000" w:rsidRPr="00000000">
        <w:rPr>
          <w:rFonts w:ascii="Aptos" w:cs="Aptos" w:eastAsia="Aptos" w:hAnsi="Aptos"/>
          <w:b w:val="1"/>
          <w:bCs w:val="1"/>
          <w:sz w:val="34"/>
          <w:szCs w:val="34"/>
          <w:rtl w:val="0"/>
        </w:rPr>
        <w:t xml:space="preserve">5. Data Management and Analytics Layer</w:t>
      </w:r>
    </w:p>
    <w:p w:rsidR="00000000" w:rsidDel="00000000" w:rsidP="00000000" w:rsidRDefault="00000000" w:rsidRPr="00000000" w14:paraId="0000014E">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platform must transform healthcare data into actionable intelligence.</w:t>
      </w:r>
    </w:p>
    <w:p w:rsidR="00000000" w:rsidDel="00000000" w:rsidP="00000000" w:rsidRDefault="00000000" w:rsidRPr="00000000" w14:paraId="0000014F">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Considerations</w:t>
      </w:r>
    </w:p>
    <w:p w:rsidR="00000000" w:rsidDel="00000000" w:rsidP="00000000" w:rsidRDefault="00000000" w:rsidRPr="00000000" w14:paraId="00000150">
      <w:pPr>
        <w:numPr>
          <w:ilvl w:val="0"/>
          <w:numId w:val="86"/>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Secure clinical data repositories</w:t>
        <w:br w:type="textWrapping"/>
      </w:r>
    </w:p>
    <w:p w:rsidR="00000000" w:rsidDel="00000000" w:rsidP="00000000" w:rsidRDefault="00000000" w:rsidRPr="00000000" w14:paraId="00000151">
      <w:pPr>
        <w:numPr>
          <w:ilvl w:val="0"/>
          <w:numId w:val="8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Patient longitudinal health records</w:t>
        <w:br w:type="textWrapping"/>
      </w:r>
    </w:p>
    <w:p w:rsidR="00000000" w:rsidDel="00000000" w:rsidP="00000000" w:rsidRDefault="00000000" w:rsidRPr="00000000" w14:paraId="00000152">
      <w:pPr>
        <w:numPr>
          <w:ilvl w:val="0"/>
          <w:numId w:val="8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Real-time analytics pipelines</w:t>
        <w:br w:type="textWrapping"/>
      </w:r>
    </w:p>
    <w:p w:rsidR="00000000" w:rsidDel="00000000" w:rsidP="00000000" w:rsidRDefault="00000000" w:rsidRPr="00000000" w14:paraId="00000153">
      <w:pPr>
        <w:numPr>
          <w:ilvl w:val="0"/>
          <w:numId w:val="8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Population health analytics capability</w:t>
        <w:br w:type="textWrapping"/>
      </w:r>
    </w:p>
    <w:p w:rsidR="00000000" w:rsidDel="00000000" w:rsidP="00000000" w:rsidRDefault="00000000" w:rsidRPr="00000000" w14:paraId="00000154">
      <w:pPr>
        <w:numPr>
          <w:ilvl w:val="0"/>
          <w:numId w:val="86"/>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AI/ML readiness for predictive modeling</w:t>
        <w:br w:type="textWrapping"/>
      </w:r>
    </w:p>
    <w:p w:rsidR="00000000" w:rsidDel="00000000" w:rsidP="00000000" w:rsidRDefault="00000000" w:rsidRPr="00000000" w14:paraId="00000155">
      <w:pPr>
        <w:spacing w:after="240" w:before="240" w:line="259" w:lineRule="auto"/>
        <w:rPr>
          <w:rFonts w:ascii="Aptos" w:cs="Aptos" w:eastAsia="Aptos" w:hAnsi="Aptos"/>
        </w:rPr>
      </w:pPr>
      <w:r w:rsidDel="00000000" w:rsidR="00000000" w:rsidRPr="00000000">
        <w:rPr>
          <w:rFonts w:ascii="Aptos" w:cs="Aptos" w:eastAsia="Aptos" w:hAnsi="Aptos"/>
          <w:rtl w:val="0"/>
        </w:rPr>
        <w:t xml:space="preserve">Data architecture should support both operational insights and future intelligence capabilities.</w:t>
      </w:r>
    </w:p>
    <w:p w:rsidR="00000000" w:rsidDel="00000000" w:rsidP="00000000" w:rsidRDefault="00000000" w:rsidRPr="00000000" w14:paraId="00000156">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259" w:lineRule="auto"/>
        <w:rPr>
          <w:rFonts w:ascii="Aptos" w:cs="Aptos" w:eastAsia="Aptos" w:hAnsi="Aptos"/>
          <w:b w:val="1"/>
          <w:bCs w:val="1"/>
          <w:sz w:val="34"/>
          <w:szCs w:val="34"/>
        </w:rPr>
      </w:pPr>
      <w:bookmarkStart w:colFirst="0" w:colLast="0" w:name="_rk357r50va20" w:id="57"/>
      <w:bookmarkEnd w:id="57"/>
      <w:r w:rsidDel="00000000" w:rsidR="00000000" w:rsidRPr="00000000">
        <w:rPr>
          <w:rFonts w:ascii="Aptos" w:cs="Aptos" w:eastAsia="Aptos" w:hAnsi="Aptos"/>
          <w:b w:val="1"/>
          <w:bCs w:val="1"/>
          <w:sz w:val="34"/>
          <w:szCs w:val="34"/>
          <w:rtl w:val="0"/>
        </w:rPr>
        <w:t xml:space="preserve">6. Security and Privacy Architecture</w:t>
      </w:r>
    </w:p>
    <w:p w:rsidR="00000000" w:rsidDel="00000000" w:rsidP="00000000" w:rsidRDefault="00000000" w:rsidRPr="00000000" w14:paraId="00000158">
      <w:pPr>
        <w:spacing w:after="240" w:before="240" w:line="259" w:lineRule="auto"/>
        <w:rPr>
          <w:rFonts w:ascii="Aptos" w:cs="Aptos" w:eastAsia="Aptos" w:hAnsi="Aptos"/>
        </w:rPr>
      </w:pPr>
      <w:r w:rsidDel="00000000" w:rsidR="00000000" w:rsidRPr="00000000">
        <w:rPr>
          <w:rFonts w:ascii="Aptos" w:cs="Aptos" w:eastAsia="Aptos" w:hAnsi="Aptos"/>
          <w:rtl w:val="0"/>
        </w:rPr>
        <w:t xml:space="preserve">Security is foundational to patient trust and regulatory approval.</w:t>
      </w:r>
    </w:p>
    <w:p w:rsidR="00000000" w:rsidDel="00000000" w:rsidP="00000000" w:rsidRDefault="00000000" w:rsidRPr="00000000" w14:paraId="00000159">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Considerations</w:t>
      </w:r>
    </w:p>
    <w:p w:rsidR="00000000" w:rsidDel="00000000" w:rsidP="00000000" w:rsidRDefault="00000000" w:rsidRPr="00000000" w14:paraId="0000015A">
      <w:pPr>
        <w:numPr>
          <w:ilvl w:val="0"/>
          <w:numId w:val="95"/>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End-to-end encryption (data at rest and in transit)</w:t>
        <w:br w:type="textWrapping"/>
      </w:r>
    </w:p>
    <w:p w:rsidR="00000000" w:rsidDel="00000000" w:rsidP="00000000" w:rsidRDefault="00000000" w:rsidRPr="00000000" w14:paraId="0000015B">
      <w:pPr>
        <w:numPr>
          <w:ilvl w:val="0"/>
          <w:numId w:val="9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Role-based access control</w:t>
        <w:br w:type="textWrapping"/>
      </w:r>
    </w:p>
    <w:p w:rsidR="00000000" w:rsidDel="00000000" w:rsidP="00000000" w:rsidRDefault="00000000" w:rsidRPr="00000000" w14:paraId="0000015C">
      <w:pPr>
        <w:numPr>
          <w:ilvl w:val="0"/>
          <w:numId w:val="9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Identity and access management (IAM)</w:t>
        <w:br w:type="textWrapping"/>
      </w:r>
    </w:p>
    <w:p w:rsidR="00000000" w:rsidDel="00000000" w:rsidP="00000000" w:rsidRDefault="00000000" w:rsidRPr="00000000" w14:paraId="0000015D">
      <w:pPr>
        <w:numPr>
          <w:ilvl w:val="0"/>
          <w:numId w:val="9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Multi-factor authentication</w:t>
        <w:br w:type="textWrapping"/>
      </w:r>
    </w:p>
    <w:p w:rsidR="00000000" w:rsidDel="00000000" w:rsidP="00000000" w:rsidRDefault="00000000" w:rsidRPr="00000000" w14:paraId="0000015E">
      <w:pPr>
        <w:numPr>
          <w:ilvl w:val="0"/>
          <w:numId w:val="9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Consent and authorization management</w:t>
        <w:br w:type="textWrapping"/>
      </w:r>
    </w:p>
    <w:p w:rsidR="00000000" w:rsidDel="00000000" w:rsidP="00000000" w:rsidRDefault="00000000" w:rsidRPr="00000000" w14:paraId="0000015F">
      <w:pPr>
        <w:numPr>
          <w:ilvl w:val="0"/>
          <w:numId w:val="95"/>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Continuous security monitoring and audit logging</w:t>
        <w:br w:type="textWrapping"/>
      </w:r>
    </w:p>
    <w:p w:rsidR="00000000" w:rsidDel="00000000" w:rsidP="00000000" w:rsidRDefault="00000000" w:rsidRPr="00000000" w14:paraId="00000160">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cybersecurity must be proactive rather than reactive.</w:t>
      </w:r>
    </w:p>
    <w:p w:rsidR="00000000" w:rsidDel="00000000" w:rsidP="00000000" w:rsidRDefault="00000000" w:rsidRPr="00000000" w14:paraId="00000161">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259" w:lineRule="auto"/>
        <w:rPr>
          <w:rFonts w:ascii="Aptos" w:cs="Aptos" w:eastAsia="Aptos" w:hAnsi="Aptos"/>
          <w:b w:val="1"/>
          <w:bCs w:val="1"/>
          <w:sz w:val="34"/>
          <w:szCs w:val="34"/>
        </w:rPr>
      </w:pPr>
      <w:bookmarkStart w:colFirst="0" w:colLast="0" w:name="_s57eav1caz62" w:id="58"/>
      <w:bookmarkEnd w:id="58"/>
      <w:r w:rsidDel="00000000" w:rsidR="00000000" w:rsidRPr="00000000">
        <w:rPr>
          <w:rFonts w:ascii="Aptos" w:cs="Aptos" w:eastAsia="Aptos" w:hAnsi="Aptos"/>
          <w:b w:val="1"/>
          <w:bCs w:val="1"/>
          <w:sz w:val="34"/>
          <w:szCs w:val="34"/>
          <w:rtl w:val="0"/>
        </w:rPr>
        <w:t xml:space="preserve">7. AI and Intelligent Services Enablement</w:t>
      </w:r>
    </w:p>
    <w:p w:rsidR="00000000" w:rsidDel="00000000" w:rsidP="00000000" w:rsidRDefault="00000000" w:rsidRPr="00000000" w14:paraId="00000163">
      <w:pPr>
        <w:spacing w:after="240" w:before="240" w:line="259" w:lineRule="auto"/>
        <w:rPr>
          <w:rFonts w:ascii="Aptos" w:cs="Aptos" w:eastAsia="Aptos" w:hAnsi="Aptos"/>
        </w:rPr>
      </w:pPr>
      <w:r w:rsidDel="00000000" w:rsidR="00000000" w:rsidRPr="00000000">
        <w:rPr>
          <w:rFonts w:ascii="Aptos" w:cs="Aptos" w:eastAsia="Aptos" w:hAnsi="Aptos"/>
          <w:rtl w:val="0"/>
        </w:rPr>
        <w:t xml:space="preserve">AI capabilities will be embedded progressively rather than introduced as isolated features.</w:t>
      </w:r>
    </w:p>
    <w:p w:rsidR="00000000" w:rsidDel="00000000" w:rsidP="00000000" w:rsidRDefault="00000000" w:rsidRPr="00000000" w14:paraId="00000164">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Considerations</w:t>
      </w:r>
    </w:p>
    <w:p w:rsidR="00000000" w:rsidDel="00000000" w:rsidP="00000000" w:rsidRDefault="00000000" w:rsidRPr="00000000" w14:paraId="00000165">
      <w:pPr>
        <w:numPr>
          <w:ilvl w:val="0"/>
          <w:numId w:val="40"/>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Clinical decision-support frameworks</w:t>
        <w:br w:type="textWrapping"/>
      </w:r>
    </w:p>
    <w:p w:rsidR="00000000" w:rsidDel="00000000" w:rsidP="00000000" w:rsidRDefault="00000000" w:rsidRPr="00000000" w14:paraId="00000166">
      <w:pPr>
        <w:numPr>
          <w:ilvl w:val="0"/>
          <w:numId w:val="4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Symptom triage models</w:t>
        <w:br w:type="textWrapping"/>
      </w:r>
    </w:p>
    <w:p w:rsidR="00000000" w:rsidDel="00000000" w:rsidP="00000000" w:rsidRDefault="00000000" w:rsidRPr="00000000" w14:paraId="00000167">
      <w:pPr>
        <w:numPr>
          <w:ilvl w:val="0"/>
          <w:numId w:val="4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Predictive risk analytics</w:t>
        <w:br w:type="textWrapping"/>
      </w:r>
    </w:p>
    <w:p w:rsidR="00000000" w:rsidDel="00000000" w:rsidP="00000000" w:rsidRDefault="00000000" w:rsidRPr="00000000" w14:paraId="00000168">
      <w:pPr>
        <w:numPr>
          <w:ilvl w:val="0"/>
          <w:numId w:val="4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Personalization engines</w:t>
        <w:br w:type="textWrapping"/>
      </w:r>
    </w:p>
    <w:p w:rsidR="00000000" w:rsidDel="00000000" w:rsidP="00000000" w:rsidRDefault="00000000" w:rsidRPr="00000000" w14:paraId="00000169">
      <w:pPr>
        <w:numPr>
          <w:ilvl w:val="0"/>
          <w:numId w:val="40"/>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Responsible AI governance and explainability</w:t>
        <w:br w:type="textWrapping"/>
      </w:r>
    </w:p>
    <w:p w:rsidR="00000000" w:rsidDel="00000000" w:rsidP="00000000" w:rsidRDefault="00000000" w:rsidRPr="00000000" w14:paraId="0000016A">
      <w:pPr>
        <w:spacing w:after="240" w:before="240" w:line="259" w:lineRule="auto"/>
        <w:rPr>
          <w:rFonts w:ascii="Aptos" w:cs="Aptos" w:eastAsia="Aptos" w:hAnsi="Aptos"/>
        </w:rPr>
      </w:pPr>
      <w:r w:rsidDel="00000000" w:rsidR="00000000" w:rsidRPr="00000000">
        <w:rPr>
          <w:rFonts w:ascii="Aptos" w:cs="Aptos" w:eastAsia="Aptos" w:hAnsi="Aptos"/>
          <w:rtl w:val="0"/>
        </w:rPr>
        <w:t xml:space="preserve">Clinical safety and transparency remain mandatory for AI deployment.</w:t>
      </w:r>
    </w:p>
    <w:p w:rsidR="00000000" w:rsidDel="00000000" w:rsidP="00000000" w:rsidRDefault="00000000" w:rsidRPr="00000000" w14:paraId="0000016B">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259" w:lineRule="auto"/>
        <w:rPr>
          <w:rFonts w:ascii="Aptos" w:cs="Aptos" w:eastAsia="Aptos" w:hAnsi="Aptos"/>
          <w:b w:val="1"/>
          <w:bCs w:val="1"/>
          <w:sz w:val="34"/>
          <w:szCs w:val="34"/>
        </w:rPr>
      </w:pPr>
      <w:bookmarkStart w:colFirst="0" w:colLast="0" w:name="_sifjajvkeiez" w:id="59"/>
      <w:bookmarkEnd w:id="59"/>
      <w:r w:rsidDel="00000000" w:rsidR="00000000" w:rsidRPr="00000000">
        <w:rPr>
          <w:rFonts w:ascii="Aptos" w:cs="Aptos" w:eastAsia="Aptos" w:hAnsi="Aptos"/>
          <w:b w:val="1"/>
          <w:bCs w:val="1"/>
          <w:sz w:val="34"/>
          <w:szCs w:val="34"/>
          <w:rtl w:val="0"/>
        </w:rPr>
        <w:t xml:space="preserve">8. DevOps, Quality Engineering, and Deployment Model</w:t>
      </w:r>
    </w:p>
    <w:p w:rsidR="00000000" w:rsidDel="00000000" w:rsidP="00000000" w:rsidRDefault="00000000" w:rsidRPr="00000000" w14:paraId="0000016D">
      <w:pPr>
        <w:spacing w:after="240" w:before="240" w:line="259" w:lineRule="auto"/>
        <w:rPr>
          <w:rFonts w:ascii="Aptos" w:cs="Aptos" w:eastAsia="Aptos" w:hAnsi="Aptos"/>
        </w:rPr>
      </w:pPr>
      <w:r w:rsidDel="00000000" w:rsidR="00000000" w:rsidRPr="00000000">
        <w:rPr>
          <w:rFonts w:ascii="Aptos" w:cs="Aptos" w:eastAsia="Aptos" w:hAnsi="Aptos"/>
          <w:rtl w:val="0"/>
        </w:rPr>
        <w:t xml:space="preserve">Continuous delivery must coexist with healthcare-grade validation.</w:t>
      </w:r>
    </w:p>
    <w:p w:rsidR="00000000" w:rsidDel="00000000" w:rsidP="00000000" w:rsidRDefault="00000000" w:rsidRPr="00000000" w14:paraId="0000016E">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Considerations</w:t>
      </w:r>
    </w:p>
    <w:p w:rsidR="00000000" w:rsidDel="00000000" w:rsidP="00000000" w:rsidRDefault="00000000" w:rsidRPr="00000000" w14:paraId="0000016F">
      <w:pPr>
        <w:numPr>
          <w:ilvl w:val="0"/>
          <w:numId w:val="84"/>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CI/CD pipelines with automated testing</w:t>
        <w:br w:type="textWrapping"/>
      </w:r>
    </w:p>
    <w:p w:rsidR="00000000" w:rsidDel="00000000" w:rsidP="00000000" w:rsidRDefault="00000000" w:rsidRPr="00000000" w14:paraId="00000170">
      <w:pPr>
        <w:numPr>
          <w:ilvl w:val="0"/>
          <w:numId w:val="8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Secure code validation</w:t>
        <w:br w:type="textWrapping"/>
      </w:r>
    </w:p>
    <w:p w:rsidR="00000000" w:rsidDel="00000000" w:rsidP="00000000" w:rsidRDefault="00000000" w:rsidRPr="00000000" w14:paraId="00000171">
      <w:pPr>
        <w:numPr>
          <w:ilvl w:val="0"/>
          <w:numId w:val="8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Performance and load testing</w:t>
        <w:br w:type="textWrapping"/>
      </w:r>
    </w:p>
    <w:p w:rsidR="00000000" w:rsidDel="00000000" w:rsidP="00000000" w:rsidRDefault="00000000" w:rsidRPr="00000000" w14:paraId="00000172">
      <w:pPr>
        <w:numPr>
          <w:ilvl w:val="0"/>
          <w:numId w:val="8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Regulatory audit readiness</w:t>
        <w:br w:type="textWrapping"/>
      </w:r>
    </w:p>
    <w:p w:rsidR="00000000" w:rsidDel="00000000" w:rsidP="00000000" w:rsidRDefault="00000000" w:rsidRPr="00000000" w14:paraId="00000173">
      <w:pPr>
        <w:numPr>
          <w:ilvl w:val="0"/>
          <w:numId w:val="84"/>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Controlled release environments</w:t>
        <w:br w:type="textWrapping"/>
      </w:r>
    </w:p>
    <w:p w:rsidR="00000000" w:rsidDel="00000000" w:rsidP="00000000" w:rsidRDefault="00000000" w:rsidRPr="00000000" w14:paraId="00000174">
      <w:pPr>
        <w:spacing w:after="240" w:before="240" w:line="259" w:lineRule="auto"/>
        <w:rPr>
          <w:rFonts w:ascii="Aptos" w:cs="Aptos" w:eastAsia="Aptos" w:hAnsi="Aptos"/>
        </w:rPr>
      </w:pPr>
      <w:r w:rsidDel="00000000" w:rsidR="00000000" w:rsidRPr="00000000">
        <w:rPr>
          <w:rFonts w:ascii="Aptos" w:cs="Aptos" w:eastAsia="Aptos" w:hAnsi="Aptos"/>
          <w:rtl w:val="0"/>
        </w:rPr>
        <w:t xml:space="preserve">Release velocity must never compromise clinical reliability.</w:t>
      </w:r>
    </w:p>
    <w:p w:rsidR="00000000" w:rsidDel="00000000" w:rsidP="00000000" w:rsidRDefault="00000000" w:rsidRPr="00000000" w14:paraId="00000175">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259" w:lineRule="auto"/>
        <w:rPr>
          <w:rFonts w:ascii="Aptos" w:cs="Aptos" w:eastAsia="Aptos" w:hAnsi="Aptos"/>
          <w:b w:val="1"/>
          <w:bCs w:val="1"/>
          <w:sz w:val="34"/>
          <w:szCs w:val="34"/>
        </w:rPr>
      </w:pPr>
      <w:bookmarkStart w:colFirst="0" w:colLast="0" w:name="_7s1g12v9rr0y" w:id="60"/>
      <w:bookmarkEnd w:id="60"/>
      <w:r w:rsidDel="00000000" w:rsidR="00000000" w:rsidRPr="00000000">
        <w:rPr>
          <w:rFonts w:ascii="Aptos" w:cs="Aptos" w:eastAsia="Aptos" w:hAnsi="Aptos"/>
          <w:b w:val="1"/>
          <w:bCs w:val="1"/>
          <w:sz w:val="34"/>
          <w:szCs w:val="34"/>
          <w:rtl w:val="0"/>
        </w:rPr>
        <w:t xml:space="preserve">Strategic Architecture Principle</w:t>
      </w:r>
    </w:p>
    <w:p w:rsidR="00000000" w:rsidDel="00000000" w:rsidP="00000000" w:rsidRDefault="00000000" w:rsidRPr="00000000" w14:paraId="00000177">
      <w:pPr>
        <w:spacing w:after="240" w:before="240" w:line="259" w:lineRule="auto"/>
        <w:rPr>
          <w:rFonts w:ascii="Aptos" w:cs="Aptos" w:eastAsia="Aptos" w:hAnsi="Aptos"/>
        </w:rPr>
      </w:pPr>
      <w:r w:rsidDel="00000000" w:rsidR="00000000" w:rsidRPr="00000000">
        <w:rPr>
          <w:rFonts w:ascii="Aptos" w:cs="Aptos" w:eastAsia="Aptos" w:hAnsi="Aptos"/>
          <w:rtl w:val="0"/>
        </w:rPr>
        <w:t xml:space="preserve">A seasoned delivery insight: most healthcare platforms fail not because of poor features, but because early architectural shortcuts prevent regulatory scaling and ecosystem integration later. The architecture must therefore be designed for </w:t>
      </w:r>
      <w:r w:rsidDel="00000000" w:rsidR="00000000" w:rsidRPr="00000000">
        <w:rPr>
          <w:rFonts w:ascii="Aptos" w:cs="Aptos" w:eastAsia="Aptos" w:hAnsi="Aptos"/>
          <w:b w:val="1"/>
          <w:bCs w:val="1"/>
          <w:rtl w:val="0"/>
        </w:rPr>
        <w:t xml:space="preserve">10-year evolution</w:t>
      </w:r>
      <w:r w:rsidDel="00000000" w:rsidR="00000000" w:rsidRPr="00000000">
        <w:rPr>
          <w:rFonts w:ascii="Aptos" w:cs="Aptos" w:eastAsia="Aptos" w:hAnsi="Aptos"/>
          <w:rtl w:val="0"/>
        </w:rPr>
        <w:t xml:space="preserve">, not MVP convenience.</w:t>
      </w:r>
    </w:p>
    <w:p w:rsidR="00000000" w:rsidDel="00000000" w:rsidP="00000000" w:rsidRDefault="00000000" w:rsidRPr="00000000" w14:paraId="00000178">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17A">
      <w:pPr>
        <w:pStyle w:val="Heading1"/>
        <w:keepNext w:val="0"/>
        <w:keepLines w:val="0"/>
        <w:spacing w:before="480" w:line="259" w:lineRule="auto"/>
        <w:rPr>
          <w:rFonts w:ascii="Aptos" w:cs="Aptos" w:eastAsia="Aptos" w:hAnsi="Aptos"/>
          <w:b w:val="1"/>
          <w:bCs w:val="1"/>
          <w:sz w:val="46"/>
          <w:szCs w:val="46"/>
        </w:rPr>
      </w:pPr>
      <w:bookmarkStart w:colFirst="0" w:colLast="0" w:name="_8p99p8trag9a" w:id="61"/>
      <w:bookmarkEnd w:id="61"/>
      <w:r w:rsidDel="00000000" w:rsidR="00000000" w:rsidRPr="00000000">
        <w:rPr>
          <w:rFonts w:ascii="Aptos" w:cs="Aptos" w:eastAsia="Aptos" w:hAnsi="Aptos"/>
          <w:b w:val="1"/>
          <w:bCs w:val="1"/>
          <w:sz w:val="46"/>
          <w:szCs w:val="46"/>
          <w:rtl w:val="0"/>
        </w:rPr>
        <w:t xml:space="preserve">9. Regulatory and Compliance Considerations</w:t>
      </w:r>
    </w:p>
    <w:p w:rsidR="00000000" w:rsidDel="00000000" w:rsidP="00000000" w:rsidRDefault="00000000" w:rsidRPr="00000000" w14:paraId="0000017B">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applications operate within one of the most highly regulated environments across industries. Regulatory compliance is not a post-development activity but a foundational design constraint influencing architecture, data handling, workflows, and operational governance from inception.</w:t>
      </w:r>
    </w:p>
    <w:p w:rsidR="00000000" w:rsidDel="00000000" w:rsidP="00000000" w:rsidRDefault="00000000" w:rsidRPr="00000000" w14:paraId="0000017C">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section establishes the compliance framework required to ensure patient safety, legal adherence, and institutional trust.</w:t>
      </w:r>
    </w:p>
    <w:p w:rsidR="00000000" w:rsidDel="00000000" w:rsidP="00000000" w:rsidRDefault="00000000" w:rsidRPr="00000000" w14:paraId="0000017D">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259" w:lineRule="auto"/>
        <w:rPr>
          <w:rFonts w:ascii="Aptos" w:cs="Aptos" w:eastAsia="Aptos" w:hAnsi="Aptos"/>
          <w:b w:val="1"/>
          <w:bCs w:val="1"/>
          <w:sz w:val="34"/>
          <w:szCs w:val="34"/>
        </w:rPr>
      </w:pPr>
      <w:bookmarkStart w:colFirst="0" w:colLast="0" w:name="_ogxn8jryh0tp" w:id="62"/>
      <w:bookmarkEnd w:id="62"/>
      <w:r w:rsidDel="00000000" w:rsidR="00000000" w:rsidRPr="00000000">
        <w:rPr>
          <w:rFonts w:ascii="Aptos" w:cs="Aptos" w:eastAsia="Aptos" w:hAnsi="Aptos"/>
          <w:b w:val="1"/>
          <w:bCs w:val="1"/>
          <w:sz w:val="34"/>
          <w:szCs w:val="34"/>
          <w:rtl w:val="0"/>
        </w:rPr>
        <w:t xml:space="preserve">1. Patient Data Privacy and Protection</w:t>
      </w:r>
    </w:p>
    <w:p w:rsidR="00000000" w:rsidDel="00000000" w:rsidP="00000000" w:rsidRDefault="00000000" w:rsidRPr="00000000" w14:paraId="0000017F">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platform will manage sensitive Personal Health Information (PHI), requiring strict adherence to global and regional data protection laws.</w:t>
      </w:r>
    </w:p>
    <w:p w:rsidR="00000000" w:rsidDel="00000000" w:rsidP="00000000" w:rsidRDefault="00000000" w:rsidRPr="00000000" w14:paraId="00000180">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Compliance Areas</w:t>
      </w:r>
    </w:p>
    <w:p w:rsidR="00000000" w:rsidDel="00000000" w:rsidP="00000000" w:rsidRDefault="00000000" w:rsidRPr="00000000" w14:paraId="00000181">
      <w:pPr>
        <w:numPr>
          <w:ilvl w:val="0"/>
          <w:numId w:val="12"/>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HIPAA compliance for handling Protected Health Information (USA markets)</w:t>
        <w:br w:type="textWrapping"/>
      </w:r>
    </w:p>
    <w:p w:rsidR="00000000" w:rsidDel="00000000" w:rsidP="00000000" w:rsidRDefault="00000000" w:rsidRPr="00000000" w14:paraId="00000182">
      <w:pPr>
        <w:numPr>
          <w:ilvl w:val="0"/>
          <w:numId w:val="1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GDPR compliance for data privacy and user consent (EU regions)</w:t>
        <w:br w:type="textWrapping"/>
      </w:r>
    </w:p>
    <w:p w:rsidR="00000000" w:rsidDel="00000000" w:rsidP="00000000" w:rsidRDefault="00000000" w:rsidRPr="00000000" w14:paraId="00000183">
      <w:pPr>
        <w:numPr>
          <w:ilvl w:val="0"/>
          <w:numId w:val="1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Regional health data protection laws (such as India Digital Personal Data Protection Act)</w:t>
        <w:br w:type="textWrapping"/>
      </w:r>
    </w:p>
    <w:p w:rsidR="00000000" w:rsidDel="00000000" w:rsidP="00000000" w:rsidRDefault="00000000" w:rsidRPr="00000000" w14:paraId="00000184">
      <w:pPr>
        <w:numPr>
          <w:ilvl w:val="0"/>
          <w:numId w:val="1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Explicit patient consent and data usage transparency</w:t>
        <w:br w:type="textWrapping"/>
      </w:r>
    </w:p>
    <w:p w:rsidR="00000000" w:rsidDel="00000000" w:rsidP="00000000" w:rsidRDefault="00000000" w:rsidRPr="00000000" w14:paraId="00000185">
      <w:pPr>
        <w:numPr>
          <w:ilvl w:val="0"/>
          <w:numId w:val="12"/>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Data minimization and purpose limitation principles</w:t>
        <w:br w:type="textWrapping"/>
      </w:r>
    </w:p>
    <w:p w:rsidR="00000000" w:rsidDel="00000000" w:rsidP="00000000" w:rsidRDefault="00000000" w:rsidRPr="00000000" w14:paraId="00000186">
      <w:pPr>
        <w:spacing w:after="240" w:before="240" w:line="259" w:lineRule="auto"/>
        <w:rPr>
          <w:rFonts w:ascii="Aptos" w:cs="Aptos" w:eastAsia="Aptos" w:hAnsi="Aptos"/>
        </w:rPr>
      </w:pPr>
      <w:r w:rsidDel="00000000" w:rsidR="00000000" w:rsidRPr="00000000">
        <w:rPr>
          <w:rFonts w:ascii="Aptos" w:cs="Aptos" w:eastAsia="Aptos" w:hAnsi="Aptos"/>
          <w:rtl w:val="0"/>
        </w:rPr>
        <w:t xml:space="preserve">Patients must retain visibility and control over how their health data is accessed and shared.</w:t>
      </w:r>
    </w:p>
    <w:p w:rsidR="00000000" w:rsidDel="00000000" w:rsidP="00000000" w:rsidRDefault="00000000" w:rsidRPr="00000000" w14:paraId="00000187">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259" w:lineRule="auto"/>
        <w:rPr>
          <w:rFonts w:ascii="Aptos" w:cs="Aptos" w:eastAsia="Aptos" w:hAnsi="Aptos"/>
          <w:b w:val="1"/>
          <w:bCs w:val="1"/>
          <w:sz w:val="34"/>
          <w:szCs w:val="34"/>
        </w:rPr>
      </w:pPr>
      <w:bookmarkStart w:colFirst="0" w:colLast="0" w:name="_5nz55ltk437y" w:id="63"/>
      <w:bookmarkEnd w:id="63"/>
      <w:r w:rsidDel="00000000" w:rsidR="00000000" w:rsidRPr="00000000">
        <w:rPr>
          <w:rFonts w:ascii="Aptos" w:cs="Aptos" w:eastAsia="Aptos" w:hAnsi="Aptos"/>
          <w:b w:val="1"/>
          <w:bCs w:val="1"/>
          <w:sz w:val="34"/>
          <w:szCs w:val="34"/>
          <w:rtl w:val="0"/>
        </w:rPr>
        <w:t xml:space="preserve">2. Secure Data Storage and Transmission</w:t>
      </w:r>
    </w:p>
    <w:p w:rsidR="00000000" w:rsidDel="00000000" w:rsidP="00000000" w:rsidRDefault="00000000" w:rsidRPr="00000000" w14:paraId="00000189">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data must remain protected across its entire lifecycle.</w:t>
      </w:r>
    </w:p>
    <w:p w:rsidR="00000000" w:rsidDel="00000000" w:rsidP="00000000" w:rsidRDefault="00000000" w:rsidRPr="00000000" w14:paraId="0000018A">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Requirements</w:t>
      </w:r>
    </w:p>
    <w:p w:rsidR="00000000" w:rsidDel="00000000" w:rsidP="00000000" w:rsidRDefault="00000000" w:rsidRPr="00000000" w14:paraId="0000018B">
      <w:pPr>
        <w:numPr>
          <w:ilvl w:val="0"/>
          <w:numId w:val="81"/>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Encryption of data at rest and in transit</w:t>
        <w:br w:type="textWrapping"/>
      </w:r>
    </w:p>
    <w:p w:rsidR="00000000" w:rsidDel="00000000" w:rsidP="00000000" w:rsidRDefault="00000000" w:rsidRPr="00000000" w14:paraId="0000018C">
      <w:pPr>
        <w:numPr>
          <w:ilvl w:val="0"/>
          <w:numId w:val="8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Secure authentication and authorization protocols</w:t>
        <w:br w:type="textWrapping"/>
      </w:r>
    </w:p>
    <w:p w:rsidR="00000000" w:rsidDel="00000000" w:rsidP="00000000" w:rsidRDefault="00000000" w:rsidRPr="00000000" w14:paraId="0000018D">
      <w:pPr>
        <w:numPr>
          <w:ilvl w:val="0"/>
          <w:numId w:val="8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Role-based data access controls</w:t>
        <w:br w:type="textWrapping"/>
      </w:r>
    </w:p>
    <w:p w:rsidR="00000000" w:rsidDel="00000000" w:rsidP="00000000" w:rsidRDefault="00000000" w:rsidRPr="00000000" w14:paraId="0000018E">
      <w:pPr>
        <w:numPr>
          <w:ilvl w:val="0"/>
          <w:numId w:val="8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Secure API communication standards</w:t>
        <w:br w:type="textWrapping"/>
      </w:r>
    </w:p>
    <w:p w:rsidR="00000000" w:rsidDel="00000000" w:rsidP="00000000" w:rsidRDefault="00000000" w:rsidRPr="00000000" w14:paraId="0000018F">
      <w:pPr>
        <w:numPr>
          <w:ilvl w:val="0"/>
          <w:numId w:val="81"/>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Continuous vulnerability monitoring and penetration testing</w:t>
        <w:br w:type="textWrapping"/>
      </w:r>
    </w:p>
    <w:p w:rsidR="00000000" w:rsidDel="00000000" w:rsidP="00000000" w:rsidRDefault="00000000" w:rsidRPr="00000000" w14:paraId="00000190">
      <w:pPr>
        <w:spacing w:after="240" w:before="240" w:line="259" w:lineRule="auto"/>
        <w:rPr>
          <w:rFonts w:ascii="Aptos" w:cs="Aptos" w:eastAsia="Aptos" w:hAnsi="Aptos"/>
        </w:rPr>
      </w:pPr>
      <w:r w:rsidDel="00000000" w:rsidR="00000000" w:rsidRPr="00000000">
        <w:rPr>
          <w:rFonts w:ascii="Aptos" w:cs="Aptos" w:eastAsia="Aptos" w:hAnsi="Aptos"/>
          <w:rtl w:val="0"/>
        </w:rPr>
        <w:t xml:space="preserve">Security architecture must meet healthcare-grade certification standards.</w:t>
      </w:r>
    </w:p>
    <w:p w:rsidR="00000000" w:rsidDel="00000000" w:rsidP="00000000" w:rsidRDefault="00000000" w:rsidRPr="00000000" w14:paraId="00000191">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259" w:lineRule="auto"/>
        <w:rPr>
          <w:rFonts w:ascii="Aptos" w:cs="Aptos" w:eastAsia="Aptos" w:hAnsi="Aptos"/>
          <w:b w:val="1"/>
          <w:bCs w:val="1"/>
          <w:sz w:val="34"/>
          <w:szCs w:val="34"/>
        </w:rPr>
      </w:pPr>
      <w:bookmarkStart w:colFirst="0" w:colLast="0" w:name="_1nd3dtr1swxn" w:id="64"/>
      <w:bookmarkEnd w:id="64"/>
      <w:r w:rsidDel="00000000" w:rsidR="00000000" w:rsidRPr="00000000">
        <w:rPr>
          <w:rFonts w:ascii="Aptos" w:cs="Aptos" w:eastAsia="Aptos" w:hAnsi="Aptos"/>
          <w:b w:val="1"/>
          <w:bCs w:val="1"/>
          <w:sz w:val="34"/>
          <w:szCs w:val="34"/>
          <w:rtl w:val="0"/>
        </w:rPr>
        <w:t xml:space="preserve">3. Telemedicine and Clinical Practice Regulations</w:t>
      </w:r>
    </w:p>
    <w:p w:rsidR="00000000" w:rsidDel="00000000" w:rsidP="00000000" w:rsidRDefault="00000000" w:rsidRPr="00000000" w14:paraId="00000193">
      <w:pPr>
        <w:spacing w:after="240" w:before="240" w:line="259" w:lineRule="auto"/>
        <w:rPr>
          <w:rFonts w:ascii="Aptos" w:cs="Aptos" w:eastAsia="Aptos" w:hAnsi="Aptos"/>
        </w:rPr>
      </w:pPr>
      <w:r w:rsidDel="00000000" w:rsidR="00000000" w:rsidRPr="00000000">
        <w:rPr>
          <w:rFonts w:ascii="Aptos" w:cs="Aptos" w:eastAsia="Aptos" w:hAnsi="Aptos"/>
          <w:rtl w:val="0"/>
        </w:rPr>
        <w:t xml:space="preserve">Virtual healthcare delivery must comply with jurisdiction-specific medical practice laws.</w:t>
      </w:r>
    </w:p>
    <w:p w:rsidR="00000000" w:rsidDel="00000000" w:rsidP="00000000" w:rsidRDefault="00000000" w:rsidRPr="00000000" w14:paraId="00000194">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Considerations</w:t>
      </w:r>
    </w:p>
    <w:p w:rsidR="00000000" w:rsidDel="00000000" w:rsidP="00000000" w:rsidRDefault="00000000" w:rsidRPr="00000000" w14:paraId="00000195">
      <w:pPr>
        <w:numPr>
          <w:ilvl w:val="0"/>
          <w:numId w:val="80"/>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Licensed practitioner verification</w:t>
        <w:br w:type="textWrapping"/>
      </w:r>
    </w:p>
    <w:p w:rsidR="00000000" w:rsidDel="00000000" w:rsidP="00000000" w:rsidRDefault="00000000" w:rsidRPr="00000000" w14:paraId="00000196">
      <w:pPr>
        <w:numPr>
          <w:ilvl w:val="0"/>
          <w:numId w:val="8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Teleconsultation eligibility guidelines</w:t>
        <w:br w:type="textWrapping"/>
      </w:r>
    </w:p>
    <w:p w:rsidR="00000000" w:rsidDel="00000000" w:rsidP="00000000" w:rsidRDefault="00000000" w:rsidRPr="00000000" w14:paraId="00000197">
      <w:pPr>
        <w:numPr>
          <w:ilvl w:val="0"/>
          <w:numId w:val="8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Digital prescription compliance</w:t>
        <w:br w:type="textWrapping"/>
      </w:r>
    </w:p>
    <w:p w:rsidR="00000000" w:rsidDel="00000000" w:rsidP="00000000" w:rsidRDefault="00000000" w:rsidRPr="00000000" w14:paraId="00000198">
      <w:pPr>
        <w:numPr>
          <w:ilvl w:val="0"/>
          <w:numId w:val="8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Clinical documentation retention policies</w:t>
        <w:br w:type="textWrapping"/>
      </w:r>
    </w:p>
    <w:p w:rsidR="00000000" w:rsidDel="00000000" w:rsidP="00000000" w:rsidRDefault="00000000" w:rsidRPr="00000000" w14:paraId="00000199">
      <w:pPr>
        <w:numPr>
          <w:ilvl w:val="0"/>
          <w:numId w:val="80"/>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Cross-border consultation restrictions</w:t>
        <w:br w:type="textWrapping"/>
      </w:r>
    </w:p>
    <w:p w:rsidR="00000000" w:rsidDel="00000000" w:rsidP="00000000" w:rsidRDefault="00000000" w:rsidRPr="00000000" w14:paraId="0000019A">
      <w:pPr>
        <w:spacing w:after="240" w:before="240" w:line="259" w:lineRule="auto"/>
        <w:rPr>
          <w:rFonts w:ascii="Aptos" w:cs="Aptos" w:eastAsia="Aptos" w:hAnsi="Aptos"/>
        </w:rPr>
      </w:pPr>
      <w:r w:rsidDel="00000000" w:rsidR="00000000" w:rsidRPr="00000000">
        <w:rPr>
          <w:rFonts w:ascii="Aptos" w:cs="Aptos" w:eastAsia="Aptos" w:hAnsi="Aptos"/>
          <w:rtl w:val="0"/>
        </w:rPr>
        <w:t xml:space="preserve">Clinical governance models must ensure accountability equivalent to in-person care.</w:t>
      </w:r>
    </w:p>
    <w:p w:rsidR="00000000" w:rsidDel="00000000" w:rsidP="00000000" w:rsidRDefault="00000000" w:rsidRPr="00000000" w14:paraId="0000019B">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259" w:lineRule="auto"/>
        <w:rPr>
          <w:rFonts w:ascii="Aptos" w:cs="Aptos" w:eastAsia="Aptos" w:hAnsi="Aptos"/>
          <w:b w:val="1"/>
          <w:bCs w:val="1"/>
          <w:sz w:val="34"/>
          <w:szCs w:val="34"/>
        </w:rPr>
      </w:pPr>
      <w:bookmarkStart w:colFirst="0" w:colLast="0" w:name="_wteapdjn3i2m" w:id="65"/>
      <w:bookmarkEnd w:id="65"/>
      <w:r w:rsidDel="00000000" w:rsidR="00000000" w:rsidRPr="00000000">
        <w:rPr>
          <w:rFonts w:ascii="Aptos" w:cs="Aptos" w:eastAsia="Aptos" w:hAnsi="Aptos"/>
          <w:b w:val="1"/>
          <w:bCs w:val="1"/>
          <w:sz w:val="34"/>
          <w:szCs w:val="34"/>
          <w:rtl w:val="0"/>
        </w:rPr>
        <w:t xml:space="preserve">4. Medical Device and Software Classification</w:t>
      </w:r>
    </w:p>
    <w:p w:rsidR="00000000" w:rsidDel="00000000" w:rsidP="00000000" w:rsidRDefault="00000000" w:rsidRPr="00000000" w14:paraId="0000019D">
      <w:pPr>
        <w:spacing w:after="240" w:before="240" w:line="259" w:lineRule="auto"/>
        <w:rPr>
          <w:rFonts w:ascii="Aptos" w:cs="Aptos" w:eastAsia="Aptos" w:hAnsi="Aptos"/>
        </w:rPr>
      </w:pPr>
      <w:r w:rsidDel="00000000" w:rsidR="00000000" w:rsidRPr="00000000">
        <w:rPr>
          <w:rFonts w:ascii="Aptos" w:cs="Aptos" w:eastAsia="Aptos" w:hAnsi="Aptos"/>
          <w:rtl w:val="0"/>
        </w:rPr>
        <w:t xml:space="preserve">Certain platform capabilities, particularly AI-driven diagnostics or monitoring, may qualify as Software as a Medical Device (SaMD).</w:t>
      </w:r>
    </w:p>
    <w:p w:rsidR="00000000" w:rsidDel="00000000" w:rsidP="00000000" w:rsidRDefault="00000000" w:rsidRPr="00000000" w14:paraId="0000019E">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Potential Regulatory Bodies</w:t>
      </w:r>
    </w:p>
    <w:p w:rsidR="00000000" w:rsidDel="00000000" w:rsidP="00000000" w:rsidRDefault="00000000" w:rsidRPr="00000000" w14:paraId="0000019F">
      <w:pPr>
        <w:numPr>
          <w:ilvl w:val="0"/>
          <w:numId w:val="76"/>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FDA (USA)</w:t>
        <w:br w:type="textWrapping"/>
      </w:r>
    </w:p>
    <w:p w:rsidR="00000000" w:rsidDel="00000000" w:rsidP="00000000" w:rsidRDefault="00000000" w:rsidRPr="00000000" w14:paraId="000001A0">
      <w:pPr>
        <w:numPr>
          <w:ilvl w:val="0"/>
          <w:numId w:val="7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CE Marking / MDR (Europe)</w:t>
        <w:br w:type="textWrapping"/>
      </w:r>
    </w:p>
    <w:p w:rsidR="00000000" w:rsidDel="00000000" w:rsidP="00000000" w:rsidRDefault="00000000" w:rsidRPr="00000000" w14:paraId="000001A1">
      <w:pPr>
        <w:numPr>
          <w:ilvl w:val="0"/>
          <w:numId w:val="76"/>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CDSCO (India)</w:t>
        <w:br w:type="textWrapping"/>
      </w:r>
    </w:p>
    <w:p w:rsidR="00000000" w:rsidDel="00000000" w:rsidP="00000000" w:rsidRDefault="00000000" w:rsidRPr="00000000" w14:paraId="000001A2">
      <w:pPr>
        <w:spacing w:after="240" w:before="240" w:line="259" w:lineRule="auto"/>
        <w:rPr>
          <w:rFonts w:ascii="Aptos" w:cs="Aptos" w:eastAsia="Aptos" w:hAnsi="Aptos"/>
        </w:rPr>
      </w:pPr>
      <w:r w:rsidDel="00000000" w:rsidR="00000000" w:rsidRPr="00000000">
        <w:rPr>
          <w:rFonts w:ascii="Aptos" w:cs="Aptos" w:eastAsia="Aptos" w:hAnsi="Aptos"/>
          <w:rtl w:val="0"/>
        </w:rPr>
        <w:t xml:space="preserve">Early classification assessment prevents costly redesign during scale-up.</w:t>
      </w:r>
    </w:p>
    <w:p w:rsidR="00000000" w:rsidDel="00000000" w:rsidP="00000000" w:rsidRDefault="00000000" w:rsidRPr="00000000" w14:paraId="000001A3">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259" w:lineRule="auto"/>
        <w:rPr>
          <w:rFonts w:ascii="Aptos" w:cs="Aptos" w:eastAsia="Aptos" w:hAnsi="Aptos"/>
          <w:b w:val="1"/>
          <w:bCs w:val="1"/>
          <w:sz w:val="34"/>
          <w:szCs w:val="34"/>
        </w:rPr>
      </w:pPr>
      <w:bookmarkStart w:colFirst="0" w:colLast="0" w:name="_438cc5c4fud4" w:id="66"/>
      <w:bookmarkEnd w:id="66"/>
      <w:r w:rsidDel="00000000" w:rsidR="00000000" w:rsidRPr="00000000">
        <w:rPr>
          <w:rFonts w:ascii="Aptos" w:cs="Aptos" w:eastAsia="Aptos" w:hAnsi="Aptos"/>
          <w:b w:val="1"/>
          <w:bCs w:val="1"/>
          <w:sz w:val="34"/>
          <w:szCs w:val="34"/>
          <w:rtl w:val="0"/>
        </w:rPr>
        <w:t xml:space="preserve">5. Consent Management and Patient Rights</w:t>
      </w:r>
    </w:p>
    <w:p w:rsidR="00000000" w:rsidDel="00000000" w:rsidP="00000000" w:rsidRDefault="00000000" w:rsidRPr="00000000" w14:paraId="000001A5">
      <w:pPr>
        <w:spacing w:after="240" w:before="240" w:line="259" w:lineRule="auto"/>
        <w:rPr>
          <w:rFonts w:ascii="Aptos" w:cs="Aptos" w:eastAsia="Aptos" w:hAnsi="Aptos"/>
        </w:rPr>
      </w:pPr>
      <w:r w:rsidDel="00000000" w:rsidR="00000000" w:rsidRPr="00000000">
        <w:rPr>
          <w:rFonts w:ascii="Aptos" w:cs="Aptos" w:eastAsia="Aptos" w:hAnsi="Aptos"/>
          <w:rtl w:val="0"/>
        </w:rPr>
        <w:t xml:space="preserve">Patients must be empowered with legally enforceable control over their information.</w:t>
      </w:r>
    </w:p>
    <w:p w:rsidR="00000000" w:rsidDel="00000000" w:rsidP="00000000" w:rsidRDefault="00000000" w:rsidRPr="00000000" w14:paraId="000001A6">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Core Capabilities</w:t>
      </w:r>
    </w:p>
    <w:p w:rsidR="00000000" w:rsidDel="00000000" w:rsidP="00000000" w:rsidRDefault="00000000" w:rsidRPr="00000000" w14:paraId="000001A7">
      <w:pPr>
        <w:numPr>
          <w:ilvl w:val="0"/>
          <w:numId w:val="34"/>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Granular consent management</w:t>
        <w:br w:type="textWrapping"/>
      </w:r>
    </w:p>
    <w:p w:rsidR="00000000" w:rsidDel="00000000" w:rsidP="00000000" w:rsidRDefault="00000000" w:rsidRPr="00000000" w14:paraId="000001A8">
      <w:pPr>
        <w:numPr>
          <w:ilvl w:val="0"/>
          <w:numId w:val="3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Data access and portability rights</w:t>
        <w:br w:type="textWrapping"/>
      </w:r>
    </w:p>
    <w:p w:rsidR="00000000" w:rsidDel="00000000" w:rsidP="00000000" w:rsidRDefault="00000000" w:rsidRPr="00000000" w14:paraId="000001A9">
      <w:pPr>
        <w:numPr>
          <w:ilvl w:val="0"/>
          <w:numId w:val="3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Right to correction or deletion</w:t>
        <w:br w:type="textWrapping"/>
      </w:r>
    </w:p>
    <w:p w:rsidR="00000000" w:rsidDel="00000000" w:rsidP="00000000" w:rsidRDefault="00000000" w:rsidRPr="00000000" w14:paraId="000001AA">
      <w:pPr>
        <w:numPr>
          <w:ilvl w:val="0"/>
          <w:numId w:val="34"/>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Transparent audit trails of data usage</w:t>
        <w:br w:type="textWrapping"/>
      </w:r>
    </w:p>
    <w:p w:rsidR="00000000" w:rsidDel="00000000" w:rsidP="00000000" w:rsidRDefault="00000000" w:rsidRPr="00000000" w14:paraId="000001AB">
      <w:pPr>
        <w:spacing w:after="240" w:before="240" w:line="259" w:lineRule="auto"/>
        <w:rPr>
          <w:rFonts w:ascii="Aptos" w:cs="Aptos" w:eastAsia="Aptos" w:hAnsi="Aptos"/>
        </w:rPr>
      </w:pPr>
      <w:r w:rsidDel="00000000" w:rsidR="00000000" w:rsidRPr="00000000">
        <w:rPr>
          <w:rFonts w:ascii="Aptos" w:cs="Aptos" w:eastAsia="Aptos" w:hAnsi="Aptos"/>
          <w:rtl w:val="0"/>
        </w:rPr>
        <w:t xml:space="preserve">Consent must be dynamic, traceable, and revocable.</w:t>
      </w:r>
    </w:p>
    <w:p w:rsidR="00000000" w:rsidDel="00000000" w:rsidP="00000000" w:rsidRDefault="00000000" w:rsidRPr="00000000" w14:paraId="000001AC">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259" w:lineRule="auto"/>
        <w:rPr>
          <w:rFonts w:ascii="Aptos" w:cs="Aptos" w:eastAsia="Aptos" w:hAnsi="Aptos"/>
          <w:b w:val="1"/>
          <w:bCs w:val="1"/>
          <w:sz w:val="34"/>
          <w:szCs w:val="34"/>
        </w:rPr>
      </w:pPr>
      <w:bookmarkStart w:colFirst="0" w:colLast="0" w:name="_x3wyhda2swhj" w:id="67"/>
      <w:bookmarkEnd w:id="67"/>
      <w:r w:rsidDel="00000000" w:rsidR="00000000" w:rsidRPr="00000000">
        <w:rPr>
          <w:rFonts w:ascii="Aptos" w:cs="Aptos" w:eastAsia="Aptos" w:hAnsi="Aptos"/>
          <w:b w:val="1"/>
          <w:bCs w:val="1"/>
          <w:sz w:val="34"/>
          <w:szCs w:val="34"/>
          <w:rtl w:val="0"/>
        </w:rPr>
        <w:t xml:space="preserve">6. Auditability and Compliance Governance</w:t>
      </w:r>
    </w:p>
    <w:p w:rsidR="00000000" w:rsidDel="00000000" w:rsidP="00000000" w:rsidRDefault="00000000" w:rsidRPr="00000000" w14:paraId="000001AE">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platforms must demonstrate continuous compliance readiness.</w:t>
      </w:r>
    </w:p>
    <w:p w:rsidR="00000000" w:rsidDel="00000000" w:rsidP="00000000" w:rsidRDefault="00000000" w:rsidRPr="00000000" w14:paraId="000001AF">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Operational Requirements</w:t>
      </w:r>
    </w:p>
    <w:p w:rsidR="00000000" w:rsidDel="00000000" w:rsidP="00000000" w:rsidRDefault="00000000" w:rsidRPr="00000000" w14:paraId="000001B0">
      <w:pPr>
        <w:numPr>
          <w:ilvl w:val="0"/>
          <w:numId w:val="41"/>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Comprehensive audit logs</w:t>
        <w:br w:type="textWrapping"/>
      </w:r>
    </w:p>
    <w:p w:rsidR="00000000" w:rsidDel="00000000" w:rsidP="00000000" w:rsidRDefault="00000000" w:rsidRPr="00000000" w14:paraId="000001B1">
      <w:pPr>
        <w:numPr>
          <w:ilvl w:val="0"/>
          <w:numId w:val="4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Regulatory reporting capability</w:t>
        <w:br w:type="textWrapping"/>
      </w:r>
    </w:p>
    <w:p w:rsidR="00000000" w:rsidDel="00000000" w:rsidP="00000000" w:rsidRDefault="00000000" w:rsidRPr="00000000" w14:paraId="000001B2">
      <w:pPr>
        <w:numPr>
          <w:ilvl w:val="0"/>
          <w:numId w:val="4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Compliance monitoring dashboards</w:t>
        <w:br w:type="textWrapping"/>
      </w:r>
    </w:p>
    <w:p w:rsidR="00000000" w:rsidDel="00000000" w:rsidP="00000000" w:rsidRDefault="00000000" w:rsidRPr="00000000" w14:paraId="000001B3">
      <w:pPr>
        <w:numPr>
          <w:ilvl w:val="0"/>
          <w:numId w:val="4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Incident response and breach notification protocols</w:t>
        <w:br w:type="textWrapping"/>
      </w:r>
    </w:p>
    <w:p w:rsidR="00000000" w:rsidDel="00000000" w:rsidP="00000000" w:rsidRDefault="00000000" w:rsidRPr="00000000" w14:paraId="000001B4">
      <w:pPr>
        <w:numPr>
          <w:ilvl w:val="0"/>
          <w:numId w:val="41"/>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Periodic compliance assessments</w:t>
        <w:br w:type="textWrapping"/>
      </w:r>
    </w:p>
    <w:p w:rsidR="00000000" w:rsidDel="00000000" w:rsidP="00000000" w:rsidRDefault="00000000" w:rsidRPr="00000000" w14:paraId="000001B5">
      <w:pPr>
        <w:spacing w:after="240" w:before="240" w:line="259" w:lineRule="auto"/>
        <w:rPr>
          <w:rFonts w:ascii="Aptos" w:cs="Aptos" w:eastAsia="Aptos" w:hAnsi="Aptos"/>
        </w:rPr>
      </w:pPr>
      <w:r w:rsidDel="00000000" w:rsidR="00000000" w:rsidRPr="00000000">
        <w:rPr>
          <w:rFonts w:ascii="Aptos" w:cs="Aptos" w:eastAsia="Aptos" w:hAnsi="Aptos"/>
          <w:rtl w:val="0"/>
        </w:rPr>
        <w:t xml:space="preserve">Regulatory readiness must be operationalized, not documented only.</w:t>
      </w:r>
    </w:p>
    <w:p w:rsidR="00000000" w:rsidDel="00000000" w:rsidP="00000000" w:rsidRDefault="00000000" w:rsidRPr="00000000" w14:paraId="000001B6">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259" w:lineRule="auto"/>
        <w:rPr>
          <w:rFonts w:ascii="Aptos" w:cs="Aptos" w:eastAsia="Aptos" w:hAnsi="Aptos"/>
          <w:b w:val="1"/>
          <w:bCs w:val="1"/>
          <w:sz w:val="34"/>
          <w:szCs w:val="34"/>
        </w:rPr>
      </w:pPr>
      <w:bookmarkStart w:colFirst="0" w:colLast="0" w:name="_l5wjs35dzlym" w:id="68"/>
      <w:bookmarkEnd w:id="68"/>
      <w:r w:rsidDel="00000000" w:rsidR="00000000" w:rsidRPr="00000000">
        <w:rPr>
          <w:rFonts w:ascii="Aptos" w:cs="Aptos" w:eastAsia="Aptos" w:hAnsi="Aptos"/>
          <w:b w:val="1"/>
          <w:bCs w:val="1"/>
          <w:sz w:val="34"/>
          <w:szCs w:val="34"/>
          <w:rtl w:val="0"/>
        </w:rPr>
        <w:t xml:space="preserve">7. Ethical AI and Clinical Responsibility</w:t>
      </w:r>
    </w:p>
    <w:p w:rsidR="00000000" w:rsidDel="00000000" w:rsidP="00000000" w:rsidRDefault="00000000" w:rsidRPr="00000000" w14:paraId="000001B8">
      <w:pPr>
        <w:spacing w:after="240" w:before="240" w:line="259" w:lineRule="auto"/>
        <w:rPr>
          <w:rFonts w:ascii="Aptos" w:cs="Aptos" w:eastAsia="Aptos" w:hAnsi="Aptos"/>
        </w:rPr>
      </w:pPr>
      <w:r w:rsidDel="00000000" w:rsidR="00000000" w:rsidRPr="00000000">
        <w:rPr>
          <w:rFonts w:ascii="Aptos" w:cs="Aptos" w:eastAsia="Aptos" w:hAnsi="Aptos"/>
          <w:rtl w:val="0"/>
        </w:rPr>
        <w:t xml:space="preserve">AI-enabled healthcare features introduce additional governance responsibilities.</w:t>
      </w:r>
    </w:p>
    <w:p w:rsidR="00000000" w:rsidDel="00000000" w:rsidP="00000000" w:rsidRDefault="00000000" w:rsidRPr="00000000" w14:paraId="000001B9">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Principles</w:t>
      </w:r>
    </w:p>
    <w:p w:rsidR="00000000" w:rsidDel="00000000" w:rsidP="00000000" w:rsidRDefault="00000000" w:rsidRPr="00000000" w14:paraId="000001BA">
      <w:pPr>
        <w:numPr>
          <w:ilvl w:val="0"/>
          <w:numId w:val="61"/>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Explainable AI recommendations</w:t>
        <w:br w:type="textWrapping"/>
      </w:r>
    </w:p>
    <w:p w:rsidR="00000000" w:rsidDel="00000000" w:rsidP="00000000" w:rsidRDefault="00000000" w:rsidRPr="00000000" w14:paraId="000001BB">
      <w:pPr>
        <w:numPr>
          <w:ilvl w:val="0"/>
          <w:numId w:val="6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Human-in-the-loop clinical validation</w:t>
        <w:br w:type="textWrapping"/>
      </w:r>
    </w:p>
    <w:p w:rsidR="00000000" w:rsidDel="00000000" w:rsidP="00000000" w:rsidRDefault="00000000" w:rsidRPr="00000000" w14:paraId="000001BC">
      <w:pPr>
        <w:numPr>
          <w:ilvl w:val="0"/>
          <w:numId w:val="6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Bias monitoring and mitigation</w:t>
        <w:br w:type="textWrapping"/>
      </w:r>
    </w:p>
    <w:p w:rsidR="00000000" w:rsidDel="00000000" w:rsidP="00000000" w:rsidRDefault="00000000" w:rsidRPr="00000000" w14:paraId="000001BD">
      <w:pPr>
        <w:numPr>
          <w:ilvl w:val="0"/>
          <w:numId w:val="6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Clinical safety review processes</w:t>
        <w:br w:type="textWrapping"/>
      </w:r>
    </w:p>
    <w:p w:rsidR="00000000" w:rsidDel="00000000" w:rsidP="00000000" w:rsidRDefault="00000000" w:rsidRPr="00000000" w14:paraId="000001BE">
      <w:pPr>
        <w:numPr>
          <w:ilvl w:val="0"/>
          <w:numId w:val="61"/>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Transparent decision-support boundaries</w:t>
        <w:br w:type="textWrapping"/>
      </w:r>
    </w:p>
    <w:p w:rsidR="00000000" w:rsidDel="00000000" w:rsidP="00000000" w:rsidRDefault="00000000" w:rsidRPr="00000000" w14:paraId="000001BF">
      <w:pPr>
        <w:spacing w:after="240" w:before="240" w:line="259" w:lineRule="auto"/>
        <w:rPr>
          <w:rFonts w:ascii="Aptos" w:cs="Aptos" w:eastAsia="Aptos" w:hAnsi="Aptos"/>
        </w:rPr>
      </w:pPr>
      <w:r w:rsidDel="00000000" w:rsidR="00000000" w:rsidRPr="00000000">
        <w:rPr>
          <w:rFonts w:ascii="Aptos" w:cs="Aptos" w:eastAsia="Aptos" w:hAnsi="Aptos"/>
          <w:rtl w:val="0"/>
        </w:rPr>
        <w:t xml:space="preserve">AI must assist clinical judgment, not replace it.</w:t>
      </w:r>
    </w:p>
    <w:p w:rsidR="00000000" w:rsidDel="00000000" w:rsidP="00000000" w:rsidRDefault="00000000" w:rsidRPr="00000000" w14:paraId="000001C0">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259" w:lineRule="auto"/>
        <w:rPr>
          <w:rFonts w:ascii="Aptos" w:cs="Aptos" w:eastAsia="Aptos" w:hAnsi="Aptos"/>
          <w:b w:val="1"/>
          <w:bCs w:val="1"/>
          <w:sz w:val="34"/>
          <w:szCs w:val="34"/>
        </w:rPr>
      </w:pPr>
      <w:bookmarkStart w:colFirst="0" w:colLast="0" w:name="_eqx8sllzkiv" w:id="69"/>
      <w:bookmarkEnd w:id="69"/>
      <w:r w:rsidDel="00000000" w:rsidR="00000000" w:rsidRPr="00000000">
        <w:rPr>
          <w:rFonts w:ascii="Aptos" w:cs="Aptos" w:eastAsia="Aptos" w:hAnsi="Aptos"/>
          <w:b w:val="1"/>
          <w:bCs w:val="1"/>
          <w:sz w:val="34"/>
          <w:szCs w:val="34"/>
          <w:rtl w:val="0"/>
        </w:rPr>
        <w:t xml:space="preserve">Strategic Compliance Insight</w:t>
      </w:r>
    </w:p>
    <w:p w:rsidR="00000000" w:rsidDel="00000000" w:rsidP="00000000" w:rsidRDefault="00000000" w:rsidRPr="00000000" w14:paraId="000001C2">
      <w:pPr>
        <w:spacing w:after="240" w:before="240" w:line="259" w:lineRule="auto"/>
        <w:rPr>
          <w:rFonts w:ascii="Aptos" w:cs="Aptos" w:eastAsia="Aptos" w:hAnsi="Aptos"/>
        </w:rPr>
      </w:pPr>
      <w:r w:rsidDel="00000000" w:rsidR="00000000" w:rsidRPr="00000000">
        <w:rPr>
          <w:rFonts w:ascii="Aptos" w:cs="Aptos" w:eastAsia="Aptos" w:hAnsi="Aptos"/>
          <w:rtl w:val="0"/>
        </w:rPr>
        <w:t xml:space="preserve">Experienced healthcare delivery programs recognize a critical reality: regulatory compliance is a market enabler, not a constraint. Platforms that embed compliance early achieve faster enterprise adoption, payer trust, and international scalability.</w:t>
      </w:r>
    </w:p>
    <w:p w:rsidR="00000000" w:rsidDel="00000000" w:rsidP="00000000" w:rsidRDefault="00000000" w:rsidRPr="00000000" w14:paraId="000001C3">
      <w:pPr>
        <w:spacing w:after="240" w:before="240" w:line="259" w:lineRule="auto"/>
        <w:rPr>
          <w:rFonts w:ascii="Aptos" w:cs="Aptos" w:eastAsia="Aptos" w:hAnsi="Aptos"/>
        </w:rPr>
      </w:pPr>
      <w:r w:rsidDel="00000000" w:rsidR="00000000" w:rsidRPr="00000000">
        <w:rPr>
          <w:rFonts w:ascii="Aptos" w:cs="Aptos" w:eastAsia="Aptos" w:hAnsi="Aptos"/>
          <w:rtl w:val="0"/>
        </w:rPr>
        <w:t xml:space="preserve">Compliance maturity directly translates into competitive advantage.</w:t>
      </w:r>
    </w:p>
    <w:p w:rsidR="00000000" w:rsidDel="00000000" w:rsidP="00000000" w:rsidRDefault="00000000" w:rsidRPr="00000000" w14:paraId="000001C4">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1C6">
      <w:pPr>
        <w:pStyle w:val="Heading1"/>
        <w:keepNext w:val="0"/>
        <w:keepLines w:val="0"/>
        <w:spacing w:before="480" w:line="259" w:lineRule="auto"/>
        <w:rPr>
          <w:rFonts w:ascii="Aptos" w:cs="Aptos" w:eastAsia="Aptos" w:hAnsi="Aptos"/>
          <w:b w:val="1"/>
          <w:bCs w:val="1"/>
          <w:sz w:val="46"/>
          <w:szCs w:val="46"/>
        </w:rPr>
      </w:pPr>
      <w:bookmarkStart w:colFirst="0" w:colLast="0" w:name="_76yyvlnd5juc" w:id="70"/>
      <w:bookmarkEnd w:id="70"/>
      <w:r w:rsidDel="00000000" w:rsidR="00000000" w:rsidRPr="00000000">
        <w:rPr>
          <w:rFonts w:ascii="Aptos" w:cs="Aptos" w:eastAsia="Aptos" w:hAnsi="Aptos"/>
          <w:b w:val="1"/>
          <w:bCs w:val="1"/>
          <w:sz w:val="46"/>
          <w:szCs w:val="46"/>
          <w:rtl w:val="0"/>
        </w:rPr>
        <w:t xml:space="preserve">10. Monetization Strategy / Business Model</w:t>
      </w:r>
    </w:p>
    <w:p w:rsidR="00000000" w:rsidDel="00000000" w:rsidP="00000000" w:rsidRDefault="00000000" w:rsidRPr="00000000" w14:paraId="000001C7">
      <w:pPr>
        <w:spacing w:after="240" w:before="240" w:line="259" w:lineRule="auto"/>
        <w:rPr>
          <w:rFonts w:ascii="Aptos" w:cs="Aptos" w:eastAsia="Aptos" w:hAnsi="Aptos"/>
        </w:rPr>
      </w:pPr>
      <w:r w:rsidDel="00000000" w:rsidR="00000000" w:rsidRPr="00000000">
        <w:rPr>
          <w:rFonts w:ascii="Aptos" w:cs="Aptos" w:eastAsia="Aptos" w:hAnsi="Aptos"/>
          <w:rtl w:val="0"/>
        </w:rPr>
        <w:t xml:space="preserve">A healthcare platform must balance financial sustainability with patient trust and accessibility. Monetization cannot undermine clinical integrity or create perceived bias in care delivery. The business model must align revenue generation with improved health outcomes and stakeholder value.</w:t>
      </w:r>
    </w:p>
    <w:p w:rsidR="00000000" w:rsidDel="00000000" w:rsidP="00000000" w:rsidRDefault="00000000" w:rsidRPr="00000000" w14:paraId="000001C8">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259" w:lineRule="auto"/>
        <w:rPr>
          <w:rFonts w:ascii="Aptos" w:cs="Aptos" w:eastAsia="Aptos" w:hAnsi="Aptos"/>
          <w:b w:val="1"/>
          <w:bCs w:val="1"/>
          <w:sz w:val="34"/>
          <w:szCs w:val="34"/>
        </w:rPr>
      </w:pPr>
      <w:bookmarkStart w:colFirst="0" w:colLast="0" w:name="_u4n1897oggs6" w:id="71"/>
      <w:bookmarkEnd w:id="71"/>
      <w:r w:rsidDel="00000000" w:rsidR="00000000" w:rsidRPr="00000000">
        <w:rPr>
          <w:rFonts w:ascii="Aptos" w:cs="Aptos" w:eastAsia="Aptos" w:hAnsi="Aptos"/>
          <w:b w:val="1"/>
          <w:bCs w:val="1"/>
          <w:sz w:val="34"/>
          <w:szCs w:val="34"/>
          <w:rtl w:val="0"/>
        </w:rPr>
        <w:t xml:space="preserve">Strategic Revenue Philosophy</w:t>
      </w:r>
    </w:p>
    <w:p w:rsidR="00000000" w:rsidDel="00000000" w:rsidP="00000000" w:rsidRDefault="00000000" w:rsidRPr="00000000" w14:paraId="000001CA">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monetization approach will be outcome-aligned rather than purely transactional. Revenue models will support long-term engagement and ecosystem partnerships instead of short-term consultation volume.</w:t>
      </w:r>
    </w:p>
    <w:p w:rsidR="00000000" w:rsidDel="00000000" w:rsidP="00000000" w:rsidRDefault="00000000" w:rsidRPr="00000000" w14:paraId="000001CB">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guiding principle: revenue should increase when patient outcomes and engagement improve.</w:t>
      </w:r>
    </w:p>
    <w:p w:rsidR="00000000" w:rsidDel="00000000" w:rsidP="00000000" w:rsidRDefault="00000000" w:rsidRPr="00000000" w14:paraId="000001CC">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259" w:lineRule="auto"/>
        <w:rPr>
          <w:rFonts w:ascii="Aptos" w:cs="Aptos" w:eastAsia="Aptos" w:hAnsi="Aptos"/>
          <w:b w:val="1"/>
          <w:bCs w:val="1"/>
          <w:sz w:val="34"/>
          <w:szCs w:val="34"/>
        </w:rPr>
      </w:pPr>
      <w:bookmarkStart w:colFirst="0" w:colLast="0" w:name="_2hikp020vbp" w:id="72"/>
      <w:bookmarkEnd w:id="72"/>
      <w:r w:rsidDel="00000000" w:rsidR="00000000" w:rsidRPr="00000000">
        <w:rPr>
          <w:rFonts w:ascii="Aptos" w:cs="Aptos" w:eastAsia="Aptos" w:hAnsi="Aptos"/>
          <w:b w:val="1"/>
          <w:bCs w:val="1"/>
          <w:sz w:val="34"/>
          <w:szCs w:val="34"/>
          <w:rtl w:val="0"/>
        </w:rPr>
        <w:t xml:space="preserve">1. Subscription-Based Patient Model</w:t>
      </w:r>
    </w:p>
    <w:p w:rsidR="00000000" w:rsidDel="00000000" w:rsidP="00000000" w:rsidRDefault="00000000" w:rsidRPr="00000000" w14:paraId="000001CE">
      <w:pPr>
        <w:spacing w:after="240" w:before="240" w:line="259" w:lineRule="auto"/>
        <w:rPr>
          <w:rFonts w:ascii="Aptos" w:cs="Aptos" w:eastAsia="Aptos" w:hAnsi="Aptos"/>
        </w:rPr>
      </w:pPr>
      <w:r w:rsidDel="00000000" w:rsidR="00000000" w:rsidRPr="00000000">
        <w:rPr>
          <w:rFonts w:ascii="Aptos" w:cs="Aptos" w:eastAsia="Aptos" w:hAnsi="Aptos"/>
          <w:rtl w:val="0"/>
        </w:rPr>
        <w:t xml:space="preserve">Patients may subscribe to tiered service plans offering bundled access to virtual consultations, remote monitoring, advanced analytics, and priority support.</w:t>
      </w:r>
    </w:p>
    <w:p w:rsidR="00000000" w:rsidDel="00000000" w:rsidP="00000000" w:rsidRDefault="00000000" w:rsidRPr="00000000" w14:paraId="000001CF">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Advantages</w:t>
      </w:r>
    </w:p>
    <w:p w:rsidR="00000000" w:rsidDel="00000000" w:rsidP="00000000" w:rsidRDefault="00000000" w:rsidRPr="00000000" w14:paraId="000001D0">
      <w:pPr>
        <w:numPr>
          <w:ilvl w:val="0"/>
          <w:numId w:val="97"/>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Predictable recurring revenue</w:t>
        <w:br w:type="textWrapping"/>
      </w:r>
    </w:p>
    <w:p w:rsidR="00000000" w:rsidDel="00000000" w:rsidP="00000000" w:rsidRDefault="00000000" w:rsidRPr="00000000" w14:paraId="000001D1">
      <w:pPr>
        <w:numPr>
          <w:ilvl w:val="0"/>
          <w:numId w:val="9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Encourages continuous engagement</w:t>
        <w:br w:type="textWrapping"/>
      </w:r>
    </w:p>
    <w:p w:rsidR="00000000" w:rsidDel="00000000" w:rsidP="00000000" w:rsidRDefault="00000000" w:rsidRPr="00000000" w14:paraId="000001D2">
      <w:pPr>
        <w:numPr>
          <w:ilvl w:val="0"/>
          <w:numId w:val="97"/>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Supports bundled preventive care services</w:t>
        <w:br w:type="textWrapping"/>
      </w:r>
    </w:p>
    <w:p w:rsidR="00000000" w:rsidDel="00000000" w:rsidP="00000000" w:rsidRDefault="00000000" w:rsidRPr="00000000" w14:paraId="000001D3">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model works best for chronic disease and wellness-focused segments.</w:t>
      </w:r>
    </w:p>
    <w:p w:rsidR="00000000" w:rsidDel="00000000" w:rsidP="00000000" w:rsidRDefault="00000000" w:rsidRPr="00000000" w14:paraId="000001D4">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259" w:lineRule="auto"/>
        <w:rPr>
          <w:rFonts w:ascii="Aptos" w:cs="Aptos" w:eastAsia="Aptos" w:hAnsi="Aptos"/>
          <w:b w:val="1"/>
          <w:bCs w:val="1"/>
          <w:sz w:val="34"/>
          <w:szCs w:val="34"/>
        </w:rPr>
      </w:pPr>
      <w:bookmarkStart w:colFirst="0" w:colLast="0" w:name="_c3mkw61xj6z8" w:id="73"/>
      <w:bookmarkEnd w:id="73"/>
      <w:r w:rsidDel="00000000" w:rsidR="00000000" w:rsidRPr="00000000">
        <w:rPr>
          <w:rFonts w:ascii="Aptos" w:cs="Aptos" w:eastAsia="Aptos" w:hAnsi="Aptos"/>
          <w:b w:val="1"/>
          <w:bCs w:val="1"/>
          <w:sz w:val="34"/>
          <w:szCs w:val="34"/>
          <w:rtl w:val="0"/>
        </w:rPr>
        <w:t xml:space="preserve">2. Enterprise / Provider Partnerships</w:t>
      </w:r>
    </w:p>
    <w:p w:rsidR="00000000" w:rsidDel="00000000" w:rsidP="00000000" w:rsidRDefault="00000000" w:rsidRPr="00000000" w14:paraId="000001D6">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systems, hospitals, and clinics can license the platform as a white-labeled or integrated digital care solution.</w:t>
      </w:r>
    </w:p>
    <w:p w:rsidR="00000000" w:rsidDel="00000000" w:rsidP="00000000" w:rsidRDefault="00000000" w:rsidRPr="00000000" w14:paraId="000001D7">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Revenue Structure</w:t>
      </w:r>
    </w:p>
    <w:p w:rsidR="00000000" w:rsidDel="00000000" w:rsidP="00000000" w:rsidRDefault="00000000" w:rsidRPr="00000000" w14:paraId="000001D8">
      <w:pPr>
        <w:numPr>
          <w:ilvl w:val="0"/>
          <w:numId w:val="100"/>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Per-provider licensing fees</w:t>
        <w:br w:type="textWrapping"/>
      </w:r>
    </w:p>
    <w:p w:rsidR="00000000" w:rsidDel="00000000" w:rsidP="00000000" w:rsidRDefault="00000000" w:rsidRPr="00000000" w14:paraId="000001D9">
      <w:pPr>
        <w:numPr>
          <w:ilvl w:val="0"/>
          <w:numId w:val="10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Per-member-per-month (PMPM) model</w:t>
        <w:br w:type="textWrapping"/>
      </w:r>
    </w:p>
    <w:p w:rsidR="00000000" w:rsidDel="00000000" w:rsidP="00000000" w:rsidRDefault="00000000" w:rsidRPr="00000000" w14:paraId="000001DA">
      <w:pPr>
        <w:numPr>
          <w:ilvl w:val="0"/>
          <w:numId w:val="100"/>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Volume-based service agreements</w:t>
        <w:br w:type="textWrapping"/>
      </w:r>
    </w:p>
    <w:p w:rsidR="00000000" w:rsidDel="00000000" w:rsidP="00000000" w:rsidRDefault="00000000" w:rsidRPr="00000000" w14:paraId="000001DB">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approach scales rapidly through institutional distribution.</w:t>
      </w:r>
    </w:p>
    <w:p w:rsidR="00000000" w:rsidDel="00000000" w:rsidP="00000000" w:rsidRDefault="00000000" w:rsidRPr="00000000" w14:paraId="000001DC">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259" w:lineRule="auto"/>
        <w:rPr>
          <w:rFonts w:ascii="Aptos" w:cs="Aptos" w:eastAsia="Aptos" w:hAnsi="Aptos"/>
          <w:b w:val="1"/>
          <w:bCs w:val="1"/>
          <w:sz w:val="34"/>
          <w:szCs w:val="34"/>
        </w:rPr>
      </w:pPr>
      <w:bookmarkStart w:colFirst="0" w:colLast="0" w:name="_v764t5tfbt8" w:id="74"/>
      <w:bookmarkEnd w:id="74"/>
      <w:r w:rsidDel="00000000" w:rsidR="00000000" w:rsidRPr="00000000">
        <w:rPr>
          <w:rFonts w:ascii="Aptos" w:cs="Aptos" w:eastAsia="Aptos" w:hAnsi="Aptos"/>
          <w:b w:val="1"/>
          <w:bCs w:val="1"/>
          <w:sz w:val="34"/>
          <w:szCs w:val="34"/>
          <w:rtl w:val="0"/>
        </w:rPr>
        <w:t xml:space="preserve">3. Payer and Insurance Collaboration</w:t>
      </w:r>
    </w:p>
    <w:p w:rsidR="00000000" w:rsidDel="00000000" w:rsidP="00000000" w:rsidRDefault="00000000" w:rsidRPr="00000000" w14:paraId="000001DE">
      <w:pPr>
        <w:spacing w:after="240" w:before="240" w:line="259" w:lineRule="auto"/>
        <w:rPr>
          <w:rFonts w:ascii="Aptos" w:cs="Aptos" w:eastAsia="Aptos" w:hAnsi="Aptos"/>
        </w:rPr>
      </w:pPr>
      <w:r w:rsidDel="00000000" w:rsidR="00000000" w:rsidRPr="00000000">
        <w:rPr>
          <w:rFonts w:ascii="Aptos" w:cs="Aptos" w:eastAsia="Aptos" w:hAnsi="Aptos"/>
          <w:rtl w:val="0"/>
        </w:rPr>
        <w:t xml:space="preserve">Integration with insurance companies enables value-based care partnerships.</w:t>
      </w:r>
    </w:p>
    <w:p w:rsidR="00000000" w:rsidDel="00000000" w:rsidP="00000000" w:rsidRDefault="00000000" w:rsidRPr="00000000" w14:paraId="000001DF">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Potential Structures</w:t>
      </w:r>
    </w:p>
    <w:p w:rsidR="00000000" w:rsidDel="00000000" w:rsidP="00000000" w:rsidRDefault="00000000" w:rsidRPr="00000000" w14:paraId="000001E0">
      <w:pPr>
        <w:numPr>
          <w:ilvl w:val="0"/>
          <w:numId w:val="1"/>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Shared savings programs</w:t>
        <w:br w:type="textWrapping"/>
      </w:r>
    </w:p>
    <w:p w:rsidR="00000000" w:rsidDel="00000000" w:rsidP="00000000" w:rsidRDefault="00000000" w:rsidRPr="00000000" w14:paraId="000001E1">
      <w:pPr>
        <w:numPr>
          <w:ilvl w:val="0"/>
          <w:numId w:val="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Risk-sharing models</w:t>
        <w:br w:type="textWrapping"/>
      </w:r>
    </w:p>
    <w:p w:rsidR="00000000" w:rsidDel="00000000" w:rsidP="00000000" w:rsidRDefault="00000000" w:rsidRPr="00000000" w14:paraId="000001E2">
      <w:pPr>
        <w:numPr>
          <w:ilvl w:val="0"/>
          <w:numId w:val="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Digital care management contracts</w:t>
        <w:br w:type="textWrapping"/>
      </w:r>
    </w:p>
    <w:p w:rsidR="00000000" w:rsidDel="00000000" w:rsidP="00000000" w:rsidRDefault="00000000" w:rsidRPr="00000000" w14:paraId="000001E3">
      <w:pPr>
        <w:numPr>
          <w:ilvl w:val="0"/>
          <w:numId w:val="1"/>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Population health management agreements</w:t>
        <w:br w:type="textWrapping"/>
      </w:r>
    </w:p>
    <w:p w:rsidR="00000000" w:rsidDel="00000000" w:rsidP="00000000" w:rsidRDefault="00000000" w:rsidRPr="00000000" w14:paraId="000001E4">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aligns the platform directly with cost reduction and improved outcomes.</w:t>
      </w:r>
    </w:p>
    <w:p w:rsidR="00000000" w:rsidDel="00000000" w:rsidP="00000000" w:rsidRDefault="00000000" w:rsidRPr="00000000" w14:paraId="000001E5">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259" w:lineRule="auto"/>
        <w:rPr>
          <w:rFonts w:ascii="Aptos" w:cs="Aptos" w:eastAsia="Aptos" w:hAnsi="Aptos"/>
          <w:b w:val="1"/>
          <w:bCs w:val="1"/>
          <w:sz w:val="34"/>
          <w:szCs w:val="34"/>
        </w:rPr>
      </w:pPr>
      <w:bookmarkStart w:colFirst="0" w:colLast="0" w:name="_h0oiy2izmelb" w:id="75"/>
      <w:bookmarkEnd w:id="75"/>
      <w:r w:rsidDel="00000000" w:rsidR="00000000" w:rsidRPr="00000000">
        <w:rPr>
          <w:rFonts w:ascii="Aptos" w:cs="Aptos" w:eastAsia="Aptos" w:hAnsi="Aptos"/>
          <w:b w:val="1"/>
          <w:bCs w:val="1"/>
          <w:sz w:val="34"/>
          <w:szCs w:val="34"/>
          <w:rtl w:val="0"/>
        </w:rPr>
        <w:t xml:space="preserve">4. Remote Monitoring and Chronic Care Programs</w:t>
      </w:r>
    </w:p>
    <w:p w:rsidR="00000000" w:rsidDel="00000000" w:rsidP="00000000" w:rsidRDefault="00000000" w:rsidRPr="00000000" w14:paraId="000001E7">
      <w:pPr>
        <w:spacing w:after="240" w:before="240" w:line="259" w:lineRule="auto"/>
        <w:rPr>
          <w:rFonts w:ascii="Aptos" w:cs="Aptos" w:eastAsia="Aptos" w:hAnsi="Aptos"/>
        </w:rPr>
      </w:pPr>
      <w:r w:rsidDel="00000000" w:rsidR="00000000" w:rsidRPr="00000000">
        <w:rPr>
          <w:rFonts w:ascii="Aptos" w:cs="Aptos" w:eastAsia="Aptos" w:hAnsi="Aptos"/>
          <w:rtl w:val="0"/>
        </w:rPr>
        <w:t xml:space="preserve">Specialized care programs can generate revenue through managed care packages.</w:t>
      </w:r>
    </w:p>
    <w:p w:rsidR="00000000" w:rsidDel="00000000" w:rsidP="00000000" w:rsidRDefault="00000000" w:rsidRPr="00000000" w14:paraId="000001E8">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Examples</w:t>
      </w:r>
    </w:p>
    <w:p w:rsidR="00000000" w:rsidDel="00000000" w:rsidP="00000000" w:rsidRDefault="00000000" w:rsidRPr="00000000" w14:paraId="000001E9">
      <w:pPr>
        <w:numPr>
          <w:ilvl w:val="0"/>
          <w:numId w:val="38"/>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Diabetes management programs</w:t>
        <w:br w:type="textWrapping"/>
      </w:r>
    </w:p>
    <w:p w:rsidR="00000000" w:rsidDel="00000000" w:rsidP="00000000" w:rsidRDefault="00000000" w:rsidRPr="00000000" w14:paraId="000001EA">
      <w:pPr>
        <w:numPr>
          <w:ilvl w:val="0"/>
          <w:numId w:val="3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Cardiac monitoring subscriptions</w:t>
        <w:br w:type="textWrapping"/>
      </w:r>
    </w:p>
    <w:p w:rsidR="00000000" w:rsidDel="00000000" w:rsidP="00000000" w:rsidRDefault="00000000" w:rsidRPr="00000000" w14:paraId="000001EB">
      <w:pPr>
        <w:numPr>
          <w:ilvl w:val="0"/>
          <w:numId w:val="38"/>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Post-surgical remote recovery plans</w:t>
        <w:br w:type="textWrapping"/>
      </w:r>
    </w:p>
    <w:p w:rsidR="00000000" w:rsidDel="00000000" w:rsidP="00000000" w:rsidRDefault="00000000" w:rsidRPr="00000000" w14:paraId="000001EC">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These programs support higher-margin, outcome-focused services.</w:t>
      </w:r>
    </w:p>
    <w:p w:rsidR="00000000" w:rsidDel="00000000" w:rsidP="00000000" w:rsidRDefault="00000000" w:rsidRPr="00000000" w14:paraId="000001ED">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259" w:lineRule="auto"/>
        <w:rPr>
          <w:rFonts w:ascii="Aptos" w:cs="Aptos" w:eastAsia="Aptos" w:hAnsi="Aptos"/>
          <w:b w:val="1"/>
          <w:bCs w:val="1"/>
          <w:sz w:val="34"/>
          <w:szCs w:val="34"/>
        </w:rPr>
      </w:pPr>
      <w:bookmarkStart w:colFirst="0" w:colLast="0" w:name="_2dnn1yem7xd5" w:id="76"/>
      <w:bookmarkEnd w:id="76"/>
      <w:r w:rsidDel="00000000" w:rsidR="00000000" w:rsidRPr="00000000">
        <w:rPr>
          <w:rFonts w:ascii="Aptos" w:cs="Aptos" w:eastAsia="Aptos" w:hAnsi="Aptos"/>
          <w:b w:val="1"/>
          <w:bCs w:val="1"/>
          <w:sz w:val="34"/>
          <w:szCs w:val="34"/>
          <w:rtl w:val="0"/>
        </w:rPr>
        <w:t xml:space="preserve">5. Data-Driven Insights (Aggregated &amp; Compliant)</w:t>
      </w:r>
    </w:p>
    <w:p w:rsidR="00000000" w:rsidDel="00000000" w:rsidP="00000000" w:rsidRDefault="00000000" w:rsidRPr="00000000" w14:paraId="000001EF">
      <w:pPr>
        <w:spacing w:after="240" w:before="240" w:line="259" w:lineRule="auto"/>
        <w:rPr>
          <w:rFonts w:ascii="Aptos" w:cs="Aptos" w:eastAsia="Aptos" w:hAnsi="Aptos"/>
        </w:rPr>
      </w:pPr>
      <w:r w:rsidDel="00000000" w:rsidR="00000000" w:rsidRPr="00000000">
        <w:rPr>
          <w:rFonts w:ascii="Aptos" w:cs="Aptos" w:eastAsia="Aptos" w:hAnsi="Aptos"/>
          <w:rtl w:val="0"/>
        </w:rPr>
        <w:t xml:space="preserve">De-identified population health analytics may provide value to healthcare institutions, research partners, and pharmaceutical collaborations.</w:t>
      </w:r>
    </w:p>
    <w:p w:rsidR="00000000" w:rsidDel="00000000" w:rsidP="00000000" w:rsidRDefault="00000000" w:rsidRPr="00000000" w14:paraId="000001F0">
      <w:pPr>
        <w:spacing w:after="240" w:before="240" w:line="259" w:lineRule="auto"/>
        <w:rPr>
          <w:rFonts w:ascii="Aptos" w:cs="Aptos" w:eastAsia="Aptos" w:hAnsi="Aptos"/>
        </w:rPr>
      </w:pPr>
      <w:r w:rsidDel="00000000" w:rsidR="00000000" w:rsidRPr="00000000">
        <w:rPr>
          <w:rFonts w:ascii="Aptos" w:cs="Aptos" w:eastAsia="Aptos" w:hAnsi="Aptos"/>
          <w:rtl w:val="0"/>
        </w:rPr>
        <w:t xml:space="preserve">Strict governance ensures:</w:t>
      </w:r>
    </w:p>
    <w:p w:rsidR="00000000" w:rsidDel="00000000" w:rsidP="00000000" w:rsidRDefault="00000000" w:rsidRPr="00000000" w14:paraId="000001F1">
      <w:pPr>
        <w:numPr>
          <w:ilvl w:val="0"/>
          <w:numId w:val="26"/>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No sale of identifiable patient data</w:t>
        <w:br w:type="textWrapping"/>
      </w:r>
    </w:p>
    <w:p w:rsidR="00000000" w:rsidDel="00000000" w:rsidP="00000000" w:rsidRDefault="00000000" w:rsidRPr="00000000" w14:paraId="000001F2">
      <w:pPr>
        <w:numPr>
          <w:ilvl w:val="0"/>
          <w:numId w:val="2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Full regulatory compliance</w:t>
        <w:br w:type="textWrapping"/>
      </w:r>
    </w:p>
    <w:p w:rsidR="00000000" w:rsidDel="00000000" w:rsidP="00000000" w:rsidRDefault="00000000" w:rsidRPr="00000000" w14:paraId="000001F3">
      <w:pPr>
        <w:numPr>
          <w:ilvl w:val="0"/>
          <w:numId w:val="26"/>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Transparent data usage policies</w:t>
        <w:br w:type="textWrapping"/>
      </w:r>
    </w:p>
    <w:p w:rsidR="00000000" w:rsidDel="00000000" w:rsidP="00000000" w:rsidRDefault="00000000" w:rsidRPr="00000000" w14:paraId="000001F4">
      <w:pPr>
        <w:spacing w:after="240" w:before="240" w:line="259" w:lineRule="auto"/>
        <w:rPr>
          <w:rFonts w:ascii="Aptos" w:cs="Aptos" w:eastAsia="Aptos" w:hAnsi="Aptos"/>
        </w:rPr>
      </w:pPr>
      <w:r w:rsidDel="00000000" w:rsidR="00000000" w:rsidRPr="00000000">
        <w:rPr>
          <w:rFonts w:ascii="Aptos" w:cs="Aptos" w:eastAsia="Aptos" w:hAnsi="Aptos"/>
          <w:rtl w:val="0"/>
        </w:rPr>
        <w:t xml:space="preserve">Data monetization must prioritize ethics and consent.</w:t>
      </w:r>
    </w:p>
    <w:p w:rsidR="00000000" w:rsidDel="00000000" w:rsidP="00000000" w:rsidRDefault="00000000" w:rsidRPr="00000000" w14:paraId="000001F5">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259" w:lineRule="auto"/>
        <w:rPr>
          <w:rFonts w:ascii="Aptos" w:cs="Aptos" w:eastAsia="Aptos" w:hAnsi="Aptos"/>
          <w:b w:val="1"/>
          <w:bCs w:val="1"/>
          <w:sz w:val="34"/>
          <w:szCs w:val="34"/>
        </w:rPr>
      </w:pPr>
      <w:bookmarkStart w:colFirst="0" w:colLast="0" w:name="_opos4123ld1i" w:id="77"/>
      <w:bookmarkEnd w:id="77"/>
      <w:r w:rsidDel="00000000" w:rsidR="00000000" w:rsidRPr="00000000">
        <w:rPr>
          <w:rFonts w:ascii="Aptos" w:cs="Aptos" w:eastAsia="Aptos" w:hAnsi="Aptos"/>
          <w:b w:val="1"/>
          <w:bCs w:val="1"/>
          <w:sz w:val="34"/>
          <w:szCs w:val="34"/>
          <w:rtl w:val="0"/>
        </w:rPr>
        <w:t xml:space="preserve">6. Employer and Corporate Wellness Programs</w:t>
      </w:r>
    </w:p>
    <w:p w:rsidR="00000000" w:rsidDel="00000000" w:rsidP="00000000" w:rsidRDefault="00000000" w:rsidRPr="00000000" w14:paraId="000001F7">
      <w:pPr>
        <w:spacing w:after="240" w:before="240" w:line="259" w:lineRule="auto"/>
        <w:rPr>
          <w:rFonts w:ascii="Aptos" w:cs="Aptos" w:eastAsia="Aptos" w:hAnsi="Aptos"/>
        </w:rPr>
      </w:pPr>
      <w:r w:rsidDel="00000000" w:rsidR="00000000" w:rsidRPr="00000000">
        <w:rPr>
          <w:rFonts w:ascii="Aptos" w:cs="Aptos" w:eastAsia="Aptos" w:hAnsi="Aptos"/>
          <w:rtl w:val="0"/>
        </w:rPr>
        <w:t xml:space="preserve">Organizations may offer the platform as an employee health benefit.</w:t>
      </w:r>
    </w:p>
    <w:p w:rsidR="00000000" w:rsidDel="00000000" w:rsidP="00000000" w:rsidRDefault="00000000" w:rsidRPr="00000000" w14:paraId="000001F8">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Benefits</w:t>
      </w:r>
    </w:p>
    <w:p w:rsidR="00000000" w:rsidDel="00000000" w:rsidP="00000000" w:rsidRDefault="00000000" w:rsidRPr="00000000" w14:paraId="000001F9">
      <w:pPr>
        <w:numPr>
          <w:ilvl w:val="0"/>
          <w:numId w:val="92"/>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Improved workforce health</w:t>
        <w:br w:type="textWrapping"/>
      </w:r>
    </w:p>
    <w:p w:rsidR="00000000" w:rsidDel="00000000" w:rsidP="00000000" w:rsidRDefault="00000000" w:rsidRPr="00000000" w14:paraId="000001FA">
      <w:pPr>
        <w:numPr>
          <w:ilvl w:val="0"/>
          <w:numId w:val="9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Reduced absenteeism</w:t>
        <w:br w:type="textWrapping"/>
      </w:r>
    </w:p>
    <w:p w:rsidR="00000000" w:rsidDel="00000000" w:rsidP="00000000" w:rsidRDefault="00000000" w:rsidRPr="00000000" w14:paraId="000001FB">
      <w:pPr>
        <w:numPr>
          <w:ilvl w:val="0"/>
          <w:numId w:val="92"/>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Lower insurance claims</w:t>
        <w:br w:type="textWrapping"/>
      </w:r>
    </w:p>
    <w:p w:rsidR="00000000" w:rsidDel="00000000" w:rsidP="00000000" w:rsidRDefault="00000000" w:rsidRPr="00000000" w14:paraId="000001FC">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creates B2B expansion opportunities.</w:t>
      </w:r>
    </w:p>
    <w:p w:rsidR="00000000" w:rsidDel="00000000" w:rsidP="00000000" w:rsidRDefault="00000000" w:rsidRPr="00000000" w14:paraId="000001FD">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259" w:lineRule="auto"/>
        <w:rPr>
          <w:rFonts w:ascii="Aptos" w:cs="Aptos" w:eastAsia="Aptos" w:hAnsi="Aptos"/>
          <w:b w:val="1"/>
          <w:bCs w:val="1"/>
          <w:sz w:val="34"/>
          <w:szCs w:val="34"/>
        </w:rPr>
      </w:pPr>
      <w:bookmarkStart w:colFirst="0" w:colLast="0" w:name="_4zrmuermdcxo" w:id="78"/>
      <w:bookmarkEnd w:id="78"/>
      <w:r w:rsidDel="00000000" w:rsidR="00000000" w:rsidRPr="00000000">
        <w:rPr>
          <w:rFonts w:ascii="Aptos" w:cs="Aptos" w:eastAsia="Aptos" w:hAnsi="Aptos"/>
          <w:b w:val="1"/>
          <w:bCs w:val="1"/>
          <w:sz w:val="34"/>
          <w:szCs w:val="34"/>
          <w:rtl w:val="0"/>
        </w:rPr>
        <w:t xml:space="preserve">Financial Sustainability Perspective</w:t>
      </w:r>
    </w:p>
    <w:p w:rsidR="00000000" w:rsidDel="00000000" w:rsidP="00000000" w:rsidRDefault="00000000" w:rsidRPr="00000000" w14:paraId="000001FF">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digital ventures fail when they rely solely on consultation fees. Sustainable models combine recurring engagement revenue, institutional partnerships, and outcome-based incentives.</w:t>
      </w:r>
    </w:p>
    <w:p w:rsidR="00000000" w:rsidDel="00000000" w:rsidP="00000000" w:rsidRDefault="00000000" w:rsidRPr="00000000" w14:paraId="00000200">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long-term financial strategy is to evolve from a direct-to-consumer model toward a hybrid ecosystem approach that integrates providers, payers, and enterprise health systems.</w:t>
      </w:r>
    </w:p>
    <w:p w:rsidR="00000000" w:rsidDel="00000000" w:rsidP="00000000" w:rsidRDefault="00000000" w:rsidRPr="00000000" w14:paraId="00000201">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203">
      <w:pPr>
        <w:pStyle w:val="Heading1"/>
        <w:keepNext w:val="0"/>
        <w:keepLines w:val="0"/>
        <w:spacing w:before="480" w:line="259" w:lineRule="auto"/>
        <w:rPr>
          <w:rFonts w:ascii="Aptos" w:cs="Aptos" w:eastAsia="Aptos" w:hAnsi="Aptos"/>
          <w:b w:val="1"/>
          <w:bCs w:val="1"/>
          <w:sz w:val="46"/>
          <w:szCs w:val="46"/>
        </w:rPr>
      </w:pPr>
      <w:bookmarkStart w:colFirst="0" w:colLast="0" w:name="_yzuow2h1imk4" w:id="79"/>
      <w:bookmarkEnd w:id="79"/>
      <w:r w:rsidDel="00000000" w:rsidR="00000000" w:rsidRPr="00000000">
        <w:rPr>
          <w:rFonts w:ascii="Aptos" w:cs="Aptos" w:eastAsia="Aptos" w:hAnsi="Aptos"/>
          <w:b w:val="1"/>
          <w:bCs w:val="1"/>
          <w:sz w:val="46"/>
          <w:szCs w:val="46"/>
          <w:rtl w:val="0"/>
        </w:rPr>
        <w:t xml:space="preserve">11. Product Roadmap (High-Level)</w:t>
      </w:r>
    </w:p>
    <w:p w:rsidR="00000000" w:rsidDel="00000000" w:rsidP="00000000" w:rsidRDefault="00000000" w:rsidRPr="00000000" w14:paraId="00000204">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product roadmap defines the strategic evolution of the platform over time, ensuring controlled capability expansion while maintaining clinical safety, regulatory readiness, and market adoption. In healthcare delivery, roadmap planning must prioritize trust, reliability, and validated outcomes before feature acceleration.</w:t>
      </w:r>
    </w:p>
    <w:p w:rsidR="00000000" w:rsidDel="00000000" w:rsidP="00000000" w:rsidRDefault="00000000" w:rsidRPr="00000000" w14:paraId="00000205">
      <w:pPr>
        <w:spacing w:after="240" w:before="240" w:line="259" w:lineRule="auto"/>
        <w:rPr>
          <w:rFonts w:ascii="Aptos" w:cs="Aptos" w:eastAsia="Aptos" w:hAnsi="Aptos"/>
        </w:rPr>
      </w:pPr>
      <w:r w:rsidDel="00000000" w:rsidR="00000000" w:rsidRPr="00000000">
        <w:rPr>
          <w:rFonts w:ascii="Aptos" w:cs="Aptos" w:eastAsia="Aptos" w:hAnsi="Aptos"/>
          <w:rtl w:val="0"/>
        </w:rPr>
        <w:t xml:space="preserve">Rather than feature accumulation, the roadmap follows </w:t>
      </w:r>
      <w:r w:rsidDel="00000000" w:rsidR="00000000" w:rsidRPr="00000000">
        <w:rPr>
          <w:rFonts w:ascii="Aptos" w:cs="Aptos" w:eastAsia="Aptos" w:hAnsi="Aptos"/>
          <w:b w:val="1"/>
          <w:bCs w:val="1"/>
          <w:rtl w:val="0"/>
        </w:rPr>
        <w:t xml:space="preserve">capability maturity stages</w:t>
      </w:r>
      <w:r w:rsidDel="00000000" w:rsidR="00000000" w:rsidRPr="00000000">
        <w:rPr>
          <w:rFonts w:ascii="Aptos" w:cs="Aptos" w:eastAsia="Aptos" w:hAnsi="Aptos"/>
          <w:rtl w:val="0"/>
        </w:rPr>
        <w:t xml:space="preserve">, each building toward a fully integrated digital health ecosystem.</w:t>
      </w:r>
    </w:p>
    <w:p w:rsidR="00000000" w:rsidDel="00000000" w:rsidP="00000000" w:rsidRDefault="00000000" w:rsidRPr="00000000" w14:paraId="00000206">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259" w:lineRule="auto"/>
        <w:rPr>
          <w:rFonts w:ascii="Aptos" w:cs="Aptos" w:eastAsia="Aptos" w:hAnsi="Aptos"/>
          <w:b w:val="1"/>
          <w:bCs w:val="1"/>
          <w:sz w:val="34"/>
          <w:szCs w:val="34"/>
        </w:rPr>
      </w:pPr>
      <w:bookmarkStart w:colFirst="0" w:colLast="0" w:name="_9zlh85psarzk" w:id="80"/>
      <w:bookmarkEnd w:id="80"/>
      <w:r w:rsidDel="00000000" w:rsidR="00000000" w:rsidRPr="00000000">
        <w:rPr>
          <w:rFonts w:ascii="Aptos" w:cs="Aptos" w:eastAsia="Aptos" w:hAnsi="Aptos"/>
          <w:b w:val="1"/>
          <w:bCs w:val="1"/>
          <w:sz w:val="34"/>
          <w:szCs w:val="34"/>
          <w:rtl w:val="0"/>
        </w:rPr>
        <w:t xml:space="preserve">Roadmap Guiding Principles</w:t>
      </w:r>
    </w:p>
    <w:p w:rsidR="00000000" w:rsidDel="00000000" w:rsidP="00000000" w:rsidRDefault="00000000" w:rsidRPr="00000000" w14:paraId="00000208">
      <w:pPr>
        <w:numPr>
          <w:ilvl w:val="0"/>
          <w:numId w:val="16"/>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Deliver patient value early through focused capabilities.</w:t>
        <w:br w:type="textWrapping"/>
      </w:r>
    </w:p>
    <w:p w:rsidR="00000000" w:rsidDel="00000000" w:rsidP="00000000" w:rsidRDefault="00000000" w:rsidRPr="00000000" w14:paraId="00000209">
      <w:pPr>
        <w:numPr>
          <w:ilvl w:val="0"/>
          <w:numId w:val="1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Validate adoption and clinical impact before scaling complexity.</w:t>
        <w:br w:type="textWrapping"/>
      </w:r>
    </w:p>
    <w:p w:rsidR="00000000" w:rsidDel="00000000" w:rsidP="00000000" w:rsidRDefault="00000000" w:rsidRPr="00000000" w14:paraId="0000020A">
      <w:pPr>
        <w:numPr>
          <w:ilvl w:val="0"/>
          <w:numId w:val="1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Maintain regulatory and operational readiness at every phase.</w:t>
        <w:br w:type="textWrapping"/>
      </w:r>
    </w:p>
    <w:p w:rsidR="00000000" w:rsidDel="00000000" w:rsidP="00000000" w:rsidRDefault="00000000" w:rsidRPr="00000000" w14:paraId="0000020B">
      <w:pPr>
        <w:numPr>
          <w:ilvl w:val="0"/>
          <w:numId w:val="16"/>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Enable architecture that supports long-term ecosystem expansion.</w:t>
        <w:br w:type="textWrapping"/>
      </w:r>
    </w:p>
    <w:p w:rsidR="00000000" w:rsidDel="00000000" w:rsidP="00000000" w:rsidRDefault="00000000" w:rsidRPr="00000000" w14:paraId="0000020C">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259" w:lineRule="auto"/>
        <w:rPr>
          <w:rFonts w:ascii="Aptos" w:cs="Aptos" w:eastAsia="Aptos" w:hAnsi="Aptos"/>
          <w:b w:val="1"/>
          <w:bCs w:val="1"/>
          <w:sz w:val="34"/>
          <w:szCs w:val="34"/>
        </w:rPr>
      </w:pPr>
      <w:bookmarkStart w:colFirst="0" w:colLast="0" w:name="_9ut7z0k0m6t4" w:id="81"/>
      <w:bookmarkEnd w:id="81"/>
      <w:r w:rsidDel="00000000" w:rsidR="00000000" w:rsidRPr="00000000">
        <w:rPr>
          <w:rFonts w:ascii="Aptos" w:cs="Aptos" w:eastAsia="Aptos" w:hAnsi="Aptos"/>
          <w:b w:val="1"/>
          <w:bCs w:val="1"/>
          <w:sz w:val="34"/>
          <w:szCs w:val="34"/>
          <w:rtl w:val="0"/>
        </w:rPr>
        <w:t xml:space="preserve">Phase 1: Foundation (MVP Launch)</w:t>
      </w:r>
    </w:p>
    <w:p w:rsidR="00000000" w:rsidDel="00000000" w:rsidP="00000000" w:rsidRDefault="00000000" w:rsidRPr="00000000" w14:paraId="0000020E">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Objective:</w:t>
      </w:r>
      <w:r w:rsidDel="00000000" w:rsidR="00000000" w:rsidRPr="00000000">
        <w:rPr>
          <w:rFonts w:ascii="Aptos" w:cs="Aptos" w:eastAsia="Aptos" w:hAnsi="Aptos"/>
          <w:rtl w:val="0"/>
        </w:rPr>
        <w:t xml:space="preserve"> Establish trusted digital access to healthcare services.</w:t>
      </w:r>
    </w:p>
    <w:p w:rsidR="00000000" w:rsidDel="00000000" w:rsidP="00000000" w:rsidRDefault="00000000" w:rsidRPr="00000000" w14:paraId="0000020F">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Core Capabilities</w:t>
      </w:r>
    </w:p>
    <w:p w:rsidR="00000000" w:rsidDel="00000000" w:rsidP="00000000" w:rsidRDefault="00000000" w:rsidRPr="00000000" w14:paraId="00000210">
      <w:pPr>
        <w:numPr>
          <w:ilvl w:val="0"/>
          <w:numId w:val="23"/>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Patient onboarding and identity verification</w:t>
        <w:br w:type="textWrapping"/>
      </w:r>
    </w:p>
    <w:p w:rsidR="00000000" w:rsidDel="00000000" w:rsidP="00000000" w:rsidRDefault="00000000" w:rsidRPr="00000000" w14:paraId="00000211">
      <w:pPr>
        <w:numPr>
          <w:ilvl w:val="0"/>
          <w:numId w:val="2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Virtual consultations (video and chat)</w:t>
        <w:br w:type="textWrapping"/>
      </w:r>
    </w:p>
    <w:p w:rsidR="00000000" w:rsidDel="00000000" w:rsidP="00000000" w:rsidRDefault="00000000" w:rsidRPr="00000000" w14:paraId="00000212">
      <w:pPr>
        <w:numPr>
          <w:ilvl w:val="0"/>
          <w:numId w:val="2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Appointment scheduling</w:t>
        <w:br w:type="textWrapping"/>
      </w:r>
    </w:p>
    <w:p w:rsidR="00000000" w:rsidDel="00000000" w:rsidP="00000000" w:rsidRDefault="00000000" w:rsidRPr="00000000" w14:paraId="00000213">
      <w:pPr>
        <w:numPr>
          <w:ilvl w:val="0"/>
          <w:numId w:val="2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Digital prescriptions</w:t>
        <w:br w:type="textWrapping"/>
      </w:r>
    </w:p>
    <w:p w:rsidR="00000000" w:rsidDel="00000000" w:rsidP="00000000" w:rsidRDefault="00000000" w:rsidRPr="00000000" w14:paraId="00000214">
      <w:pPr>
        <w:numPr>
          <w:ilvl w:val="0"/>
          <w:numId w:val="2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Basic health records management</w:t>
        <w:br w:type="textWrapping"/>
      </w:r>
    </w:p>
    <w:p w:rsidR="00000000" w:rsidDel="00000000" w:rsidP="00000000" w:rsidRDefault="00000000" w:rsidRPr="00000000" w14:paraId="00000215">
      <w:pPr>
        <w:numPr>
          <w:ilvl w:val="0"/>
          <w:numId w:val="23"/>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Secure authentication and privacy controls</w:t>
        <w:br w:type="textWrapping"/>
      </w:r>
    </w:p>
    <w:p w:rsidR="00000000" w:rsidDel="00000000" w:rsidP="00000000" w:rsidRDefault="00000000" w:rsidRPr="00000000" w14:paraId="00000216">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Outcome</w:t>
        <w:br w:type="textWrapping"/>
      </w:r>
      <w:r w:rsidDel="00000000" w:rsidR="00000000" w:rsidRPr="00000000">
        <w:rPr>
          <w:rFonts w:ascii="Aptos" w:cs="Aptos" w:eastAsia="Aptos" w:hAnsi="Aptos"/>
          <w:rtl w:val="0"/>
        </w:rPr>
        <w:t xml:space="preserve"> Initial market entry with validated patient and provider adoption.</w:t>
      </w:r>
    </w:p>
    <w:p w:rsidR="00000000" w:rsidDel="00000000" w:rsidP="00000000" w:rsidRDefault="00000000" w:rsidRPr="00000000" w14:paraId="00000217">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259" w:lineRule="auto"/>
        <w:rPr>
          <w:rFonts w:ascii="Aptos" w:cs="Aptos" w:eastAsia="Aptos" w:hAnsi="Aptos"/>
          <w:b w:val="1"/>
          <w:bCs w:val="1"/>
          <w:sz w:val="34"/>
          <w:szCs w:val="34"/>
        </w:rPr>
      </w:pPr>
      <w:bookmarkStart w:colFirst="0" w:colLast="0" w:name="_7pryk9nq7gjb" w:id="82"/>
      <w:bookmarkEnd w:id="82"/>
      <w:r w:rsidDel="00000000" w:rsidR="00000000" w:rsidRPr="00000000">
        <w:rPr>
          <w:rFonts w:ascii="Aptos" w:cs="Aptos" w:eastAsia="Aptos" w:hAnsi="Aptos"/>
          <w:b w:val="1"/>
          <w:bCs w:val="1"/>
          <w:sz w:val="34"/>
          <w:szCs w:val="34"/>
          <w:rtl w:val="0"/>
        </w:rPr>
        <w:t xml:space="preserve">Phase 2: Care Management Expansion</w:t>
      </w:r>
    </w:p>
    <w:p w:rsidR="00000000" w:rsidDel="00000000" w:rsidP="00000000" w:rsidRDefault="00000000" w:rsidRPr="00000000" w14:paraId="00000219">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Objective:</w:t>
      </w:r>
      <w:r w:rsidDel="00000000" w:rsidR="00000000" w:rsidRPr="00000000">
        <w:rPr>
          <w:rFonts w:ascii="Aptos" w:cs="Aptos" w:eastAsia="Aptos" w:hAnsi="Aptos"/>
          <w:rtl w:val="0"/>
        </w:rPr>
        <w:t xml:space="preserve"> Transition from consultation platform to health management tool.</w:t>
      </w:r>
    </w:p>
    <w:p w:rsidR="00000000" w:rsidDel="00000000" w:rsidP="00000000" w:rsidRDefault="00000000" w:rsidRPr="00000000" w14:paraId="0000021A">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Core Capabilities</w:t>
      </w:r>
    </w:p>
    <w:p w:rsidR="00000000" w:rsidDel="00000000" w:rsidP="00000000" w:rsidRDefault="00000000" w:rsidRPr="00000000" w14:paraId="0000021B">
      <w:pPr>
        <w:numPr>
          <w:ilvl w:val="0"/>
          <w:numId w:val="98"/>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Medication and treatment tracking</w:t>
        <w:br w:type="textWrapping"/>
      </w:r>
    </w:p>
    <w:p w:rsidR="00000000" w:rsidDel="00000000" w:rsidP="00000000" w:rsidRDefault="00000000" w:rsidRPr="00000000" w14:paraId="0000021C">
      <w:pPr>
        <w:numPr>
          <w:ilvl w:val="0"/>
          <w:numId w:val="9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Health dashboards and progress monitoring</w:t>
        <w:br w:type="textWrapping"/>
      </w:r>
    </w:p>
    <w:p w:rsidR="00000000" w:rsidDel="00000000" w:rsidP="00000000" w:rsidRDefault="00000000" w:rsidRPr="00000000" w14:paraId="0000021D">
      <w:pPr>
        <w:numPr>
          <w:ilvl w:val="0"/>
          <w:numId w:val="9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Diagnostic and lab integrations</w:t>
        <w:br w:type="textWrapping"/>
      </w:r>
    </w:p>
    <w:p w:rsidR="00000000" w:rsidDel="00000000" w:rsidP="00000000" w:rsidRDefault="00000000" w:rsidRPr="00000000" w14:paraId="0000021E">
      <w:pPr>
        <w:numPr>
          <w:ilvl w:val="0"/>
          <w:numId w:val="9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Care reminders and follow-ups</w:t>
        <w:br w:type="textWrapping"/>
      </w:r>
    </w:p>
    <w:p w:rsidR="00000000" w:rsidDel="00000000" w:rsidP="00000000" w:rsidRDefault="00000000" w:rsidRPr="00000000" w14:paraId="0000021F">
      <w:pPr>
        <w:numPr>
          <w:ilvl w:val="0"/>
          <w:numId w:val="98"/>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Caregiver account support</w:t>
        <w:br w:type="textWrapping"/>
      </w:r>
    </w:p>
    <w:p w:rsidR="00000000" w:rsidDel="00000000" w:rsidP="00000000" w:rsidRDefault="00000000" w:rsidRPr="00000000" w14:paraId="00000220">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Outcome</w:t>
        <w:br w:type="textWrapping"/>
      </w:r>
      <w:r w:rsidDel="00000000" w:rsidR="00000000" w:rsidRPr="00000000">
        <w:rPr>
          <w:rFonts w:ascii="Aptos" w:cs="Aptos" w:eastAsia="Aptos" w:hAnsi="Aptos"/>
          <w:rtl w:val="0"/>
        </w:rPr>
        <w:t xml:space="preserve"> Improved engagement and recurring usage beyond consultations.</w:t>
      </w:r>
    </w:p>
    <w:p w:rsidR="00000000" w:rsidDel="00000000" w:rsidP="00000000" w:rsidRDefault="00000000" w:rsidRPr="00000000" w14:paraId="00000221">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259" w:lineRule="auto"/>
        <w:rPr>
          <w:rFonts w:ascii="Aptos" w:cs="Aptos" w:eastAsia="Aptos" w:hAnsi="Aptos"/>
          <w:b w:val="1"/>
          <w:bCs w:val="1"/>
          <w:sz w:val="34"/>
          <w:szCs w:val="34"/>
        </w:rPr>
      </w:pPr>
      <w:bookmarkStart w:colFirst="0" w:colLast="0" w:name="_xmwlregpom8m" w:id="83"/>
      <w:bookmarkEnd w:id="83"/>
      <w:r w:rsidDel="00000000" w:rsidR="00000000" w:rsidRPr="00000000">
        <w:rPr>
          <w:rFonts w:ascii="Aptos" w:cs="Aptos" w:eastAsia="Aptos" w:hAnsi="Aptos"/>
          <w:b w:val="1"/>
          <w:bCs w:val="1"/>
          <w:sz w:val="34"/>
          <w:szCs w:val="34"/>
          <w:rtl w:val="0"/>
        </w:rPr>
        <w:t xml:space="preserve">Phase 3: Continuous Monitoring &amp; Intelligence</w:t>
      </w:r>
    </w:p>
    <w:p w:rsidR="00000000" w:rsidDel="00000000" w:rsidP="00000000" w:rsidRDefault="00000000" w:rsidRPr="00000000" w14:paraId="00000223">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Objective:</w:t>
      </w:r>
      <w:r w:rsidDel="00000000" w:rsidR="00000000" w:rsidRPr="00000000">
        <w:rPr>
          <w:rFonts w:ascii="Aptos" w:cs="Aptos" w:eastAsia="Aptos" w:hAnsi="Aptos"/>
          <w:rtl w:val="0"/>
        </w:rPr>
        <w:t xml:space="preserve"> Enable proactive and data-driven healthcare.</w:t>
      </w:r>
    </w:p>
    <w:p w:rsidR="00000000" w:rsidDel="00000000" w:rsidP="00000000" w:rsidRDefault="00000000" w:rsidRPr="00000000" w14:paraId="00000224">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Core Capabilities</w:t>
      </w:r>
    </w:p>
    <w:p w:rsidR="00000000" w:rsidDel="00000000" w:rsidP="00000000" w:rsidRDefault="00000000" w:rsidRPr="00000000" w14:paraId="00000225">
      <w:pPr>
        <w:numPr>
          <w:ilvl w:val="0"/>
          <w:numId w:val="63"/>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Wearable and remote monitoring integration</w:t>
        <w:br w:type="textWrapping"/>
      </w:r>
    </w:p>
    <w:p w:rsidR="00000000" w:rsidDel="00000000" w:rsidP="00000000" w:rsidRDefault="00000000" w:rsidRPr="00000000" w14:paraId="00000226">
      <w:pPr>
        <w:numPr>
          <w:ilvl w:val="0"/>
          <w:numId w:val="6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Automated health alerts</w:t>
        <w:br w:type="textWrapping"/>
      </w:r>
    </w:p>
    <w:p w:rsidR="00000000" w:rsidDel="00000000" w:rsidP="00000000" w:rsidRDefault="00000000" w:rsidRPr="00000000" w14:paraId="00000227">
      <w:pPr>
        <w:numPr>
          <w:ilvl w:val="0"/>
          <w:numId w:val="6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AI-assisted symptom triage</w:t>
        <w:br w:type="textWrapping"/>
      </w:r>
    </w:p>
    <w:p w:rsidR="00000000" w:rsidDel="00000000" w:rsidP="00000000" w:rsidRDefault="00000000" w:rsidRPr="00000000" w14:paraId="00000228">
      <w:pPr>
        <w:numPr>
          <w:ilvl w:val="0"/>
          <w:numId w:val="6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Personalized health recommendations</w:t>
        <w:br w:type="textWrapping"/>
      </w:r>
    </w:p>
    <w:p w:rsidR="00000000" w:rsidDel="00000000" w:rsidP="00000000" w:rsidRDefault="00000000" w:rsidRPr="00000000" w14:paraId="00000229">
      <w:pPr>
        <w:numPr>
          <w:ilvl w:val="0"/>
          <w:numId w:val="63"/>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Provider monitoring dashboards</w:t>
        <w:br w:type="textWrapping"/>
      </w:r>
    </w:p>
    <w:p w:rsidR="00000000" w:rsidDel="00000000" w:rsidP="00000000" w:rsidRDefault="00000000" w:rsidRPr="00000000" w14:paraId="0000022A">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Outcome</w:t>
        <w:br w:type="textWrapping"/>
      </w:r>
      <w:r w:rsidDel="00000000" w:rsidR="00000000" w:rsidRPr="00000000">
        <w:rPr>
          <w:rFonts w:ascii="Aptos" w:cs="Aptos" w:eastAsia="Aptos" w:hAnsi="Aptos"/>
          <w:rtl w:val="0"/>
        </w:rPr>
        <w:t xml:space="preserve"> Shift toward preventive and continuous care delivery.</w:t>
      </w:r>
    </w:p>
    <w:p w:rsidR="00000000" w:rsidDel="00000000" w:rsidP="00000000" w:rsidRDefault="00000000" w:rsidRPr="00000000" w14:paraId="0000022B">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259" w:lineRule="auto"/>
        <w:rPr>
          <w:rFonts w:ascii="Aptos" w:cs="Aptos" w:eastAsia="Aptos" w:hAnsi="Aptos"/>
          <w:b w:val="1"/>
          <w:bCs w:val="1"/>
          <w:sz w:val="34"/>
          <w:szCs w:val="34"/>
        </w:rPr>
      </w:pPr>
      <w:bookmarkStart w:colFirst="0" w:colLast="0" w:name="_eztsg1ze5j3" w:id="84"/>
      <w:bookmarkEnd w:id="84"/>
      <w:r w:rsidDel="00000000" w:rsidR="00000000" w:rsidRPr="00000000">
        <w:rPr>
          <w:rFonts w:ascii="Aptos" w:cs="Aptos" w:eastAsia="Aptos" w:hAnsi="Aptos"/>
          <w:b w:val="1"/>
          <w:bCs w:val="1"/>
          <w:sz w:val="34"/>
          <w:szCs w:val="34"/>
          <w:rtl w:val="0"/>
        </w:rPr>
        <w:t xml:space="preserve">Phase 4: Ecosystem Integration</w:t>
      </w:r>
    </w:p>
    <w:p w:rsidR="00000000" w:rsidDel="00000000" w:rsidP="00000000" w:rsidRDefault="00000000" w:rsidRPr="00000000" w14:paraId="0000022D">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Objective:</w:t>
      </w:r>
      <w:r w:rsidDel="00000000" w:rsidR="00000000" w:rsidRPr="00000000">
        <w:rPr>
          <w:rFonts w:ascii="Aptos" w:cs="Aptos" w:eastAsia="Aptos" w:hAnsi="Aptos"/>
          <w:rtl w:val="0"/>
        </w:rPr>
        <w:t xml:space="preserve"> Create interconnected healthcare experiences.</w:t>
      </w:r>
    </w:p>
    <w:p w:rsidR="00000000" w:rsidDel="00000000" w:rsidP="00000000" w:rsidRDefault="00000000" w:rsidRPr="00000000" w14:paraId="0000022E">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Core Capabilities</w:t>
      </w:r>
    </w:p>
    <w:p w:rsidR="00000000" w:rsidDel="00000000" w:rsidP="00000000" w:rsidRDefault="00000000" w:rsidRPr="00000000" w14:paraId="0000022F">
      <w:pPr>
        <w:numPr>
          <w:ilvl w:val="0"/>
          <w:numId w:val="6"/>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EHR interoperability</w:t>
        <w:br w:type="textWrapping"/>
      </w:r>
    </w:p>
    <w:p w:rsidR="00000000" w:rsidDel="00000000" w:rsidP="00000000" w:rsidRDefault="00000000" w:rsidRPr="00000000" w14:paraId="00000230">
      <w:pPr>
        <w:numPr>
          <w:ilvl w:val="0"/>
          <w:numId w:val="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Pharmacy and insurance integrations</w:t>
        <w:br w:type="textWrapping"/>
      </w:r>
    </w:p>
    <w:p w:rsidR="00000000" w:rsidDel="00000000" w:rsidP="00000000" w:rsidRDefault="00000000" w:rsidRPr="00000000" w14:paraId="00000231">
      <w:pPr>
        <w:numPr>
          <w:ilvl w:val="0"/>
          <w:numId w:val="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Corporate wellness programs</w:t>
        <w:br w:type="textWrapping"/>
      </w:r>
    </w:p>
    <w:p w:rsidR="00000000" w:rsidDel="00000000" w:rsidP="00000000" w:rsidRDefault="00000000" w:rsidRPr="00000000" w14:paraId="00000232">
      <w:pPr>
        <w:numPr>
          <w:ilvl w:val="0"/>
          <w:numId w:val="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Multi-provider care coordination</w:t>
        <w:br w:type="textWrapping"/>
      </w:r>
    </w:p>
    <w:p w:rsidR="00000000" w:rsidDel="00000000" w:rsidP="00000000" w:rsidRDefault="00000000" w:rsidRPr="00000000" w14:paraId="00000233">
      <w:pPr>
        <w:numPr>
          <w:ilvl w:val="0"/>
          <w:numId w:val="6"/>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Population health analytics</w:t>
        <w:br w:type="textWrapping"/>
      </w:r>
    </w:p>
    <w:p w:rsidR="00000000" w:rsidDel="00000000" w:rsidP="00000000" w:rsidRDefault="00000000" w:rsidRPr="00000000" w14:paraId="00000234">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Outcome</w:t>
        <w:br w:type="textWrapping"/>
      </w:r>
      <w:r w:rsidDel="00000000" w:rsidR="00000000" w:rsidRPr="00000000">
        <w:rPr>
          <w:rFonts w:ascii="Aptos" w:cs="Aptos" w:eastAsia="Aptos" w:hAnsi="Aptos"/>
          <w:rtl w:val="0"/>
        </w:rPr>
        <w:t xml:space="preserve"> Platform adoption across healthcare networks and enterprises.</w:t>
      </w:r>
    </w:p>
    <w:p w:rsidR="00000000" w:rsidDel="00000000" w:rsidP="00000000" w:rsidRDefault="00000000" w:rsidRPr="00000000" w14:paraId="00000235">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line="259" w:lineRule="auto"/>
        <w:rPr>
          <w:rFonts w:ascii="Aptos" w:cs="Aptos" w:eastAsia="Aptos" w:hAnsi="Aptos"/>
          <w:b w:val="1"/>
          <w:bCs w:val="1"/>
          <w:sz w:val="34"/>
          <w:szCs w:val="34"/>
        </w:rPr>
      </w:pPr>
      <w:bookmarkStart w:colFirst="0" w:colLast="0" w:name="_h1xo0pv19dhg" w:id="85"/>
      <w:bookmarkEnd w:id="85"/>
      <w:r w:rsidDel="00000000" w:rsidR="00000000" w:rsidRPr="00000000">
        <w:rPr>
          <w:rFonts w:ascii="Aptos" w:cs="Aptos" w:eastAsia="Aptos" w:hAnsi="Aptos"/>
          <w:b w:val="1"/>
          <w:bCs w:val="1"/>
          <w:sz w:val="34"/>
          <w:szCs w:val="34"/>
          <w:rtl w:val="0"/>
        </w:rPr>
        <w:t xml:space="preserve">Phase 5: Predictive &amp; Value-Based Healthcare</w:t>
      </w:r>
    </w:p>
    <w:p w:rsidR="00000000" w:rsidDel="00000000" w:rsidP="00000000" w:rsidRDefault="00000000" w:rsidRPr="00000000" w14:paraId="00000237">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Objective:</w:t>
      </w:r>
      <w:r w:rsidDel="00000000" w:rsidR="00000000" w:rsidRPr="00000000">
        <w:rPr>
          <w:rFonts w:ascii="Aptos" w:cs="Aptos" w:eastAsia="Aptos" w:hAnsi="Aptos"/>
          <w:rtl w:val="0"/>
        </w:rPr>
        <w:t xml:space="preserve"> Position platform as an intelligent healthcare infrastructure layer.</w:t>
      </w:r>
    </w:p>
    <w:p w:rsidR="00000000" w:rsidDel="00000000" w:rsidP="00000000" w:rsidRDefault="00000000" w:rsidRPr="00000000" w14:paraId="00000238">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Core Capabilities</w:t>
      </w:r>
    </w:p>
    <w:p w:rsidR="00000000" w:rsidDel="00000000" w:rsidP="00000000" w:rsidRDefault="00000000" w:rsidRPr="00000000" w14:paraId="00000239">
      <w:pPr>
        <w:numPr>
          <w:ilvl w:val="0"/>
          <w:numId w:val="35"/>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Predictive risk modeling</w:t>
        <w:br w:type="textWrapping"/>
      </w:r>
    </w:p>
    <w:p w:rsidR="00000000" w:rsidDel="00000000" w:rsidP="00000000" w:rsidRDefault="00000000" w:rsidRPr="00000000" w14:paraId="0000023A">
      <w:pPr>
        <w:numPr>
          <w:ilvl w:val="0"/>
          <w:numId w:val="3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Outcome-based care programs</w:t>
        <w:br w:type="textWrapping"/>
      </w:r>
    </w:p>
    <w:p w:rsidR="00000000" w:rsidDel="00000000" w:rsidP="00000000" w:rsidRDefault="00000000" w:rsidRPr="00000000" w14:paraId="0000023B">
      <w:pPr>
        <w:numPr>
          <w:ilvl w:val="0"/>
          <w:numId w:val="3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AI-assisted care pathways</w:t>
        <w:br w:type="textWrapping"/>
      </w:r>
    </w:p>
    <w:p w:rsidR="00000000" w:rsidDel="00000000" w:rsidP="00000000" w:rsidRDefault="00000000" w:rsidRPr="00000000" w14:paraId="0000023C">
      <w:pPr>
        <w:numPr>
          <w:ilvl w:val="0"/>
          <w:numId w:val="3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Clinical decision-support systems</w:t>
        <w:br w:type="textWrapping"/>
      </w:r>
    </w:p>
    <w:p w:rsidR="00000000" w:rsidDel="00000000" w:rsidP="00000000" w:rsidRDefault="00000000" w:rsidRPr="00000000" w14:paraId="0000023D">
      <w:pPr>
        <w:numPr>
          <w:ilvl w:val="0"/>
          <w:numId w:val="35"/>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Advanced analytics for payers and providers</w:t>
        <w:br w:type="textWrapping"/>
      </w:r>
    </w:p>
    <w:p w:rsidR="00000000" w:rsidDel="00000000" w:rsidP="00000000" w:rsidRDefault="00000000" w:rsidRPr="00000000" w14:paraId="0000023E">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Outcome</w:t>
        <w:br w:type="textWrapping"/>
      </w:r>
      <w:r w:rsidDel="00000000" w:rsidR="00000000" w:rsidRPr="00000000">
        <w:rPr>
          <w:rFonts w:ascii="Aptos" w:cs="Aptos" w:eastAsia="Aptos" w:hAnsi="Aptos"/>
          <w:rtl w:val="0"/>
        </w:rPr>
        <w:t xml:space="preserve"> Transition into value-based digital health ecosystem leadership.</w:t>
      </w:r>
    </w:p>
    <w:p w:rsidR="00000000" w:rsidDel="00000000" w:rsidP="00000000" w:rsidRDefault="00000000" w:rsidRPr="00000000" w14:paraId="0000023F">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259" w:lineRule="auto"/>
        <w:rPr>
          <w:rFonts w:ascii="Aptos" w:cs="Aptos" w:eastAsia="Aptos" w:hAnsi="Aptos"/>
          <w:b w:val="1"/>
          <w:bCs w:val="1"/>
          <w:sz w:val="34"/>
          <w:szCs w:val="34"/>
        </w:rPr>
      </w:pPr>
      <w:bookmarkStart w:colFirst="0" w:colLast="0" w:name="_nxasmgj1y9q6" w:id="86"/>
      <w:bookmarkEnd w:id="86"/>
      <w:r w:rsidDel="00000000" w:rsidR="00000000" w:rsidRPr="00000000">
        <w:rPr>
          <w:rFonts w:ascii="Aptos" w:cs="Aptos" w:eastAsia="Aptos" w:hAnsi="Aptos"/>
          <w:b w:val="1"/>
          <w:bCs w:val="1"/>
          <w:sz w:val="34"/>
          <w:szCs w:val="34"/>
          <w:rtl w:val="0"/>
        </w:rPr>
        <w:t xml:space="preserve">Strategic Roadmap Insight</w:t>
      </w:r>
    </w:p>
    <w:p w:rsidR="00000000" w:rsidDel="00000000" w:rsidP="00000000" w:rsidRDefault="00000000" w:rsidRPr="00000000" w14:paraId="00000241">
      <w:pPr>
        <w:spacing w:after="240" w:before="240" w:line="259" w:lineRule="auto"/>
        <w:rPr>
          <w:rFonts w:ascii="Aptos" w:cs="Aptos" w:eastAsia="Aptos" w:hAnsi="Aptos"/>
        </w:rPr>
      </w:pPr>
      <w:r w:rsidDel="00000000" w:rsidR="00000000" w:rsidRPr="00000000">
        <w:rPr>
          <w:rFonts w:ascii="Aptos" w:cs="Aptos" w:eastAsia="Aptos" w:hAnsi="Aptos"/>
          <w:rtl w:val="0"/>
        </w:rPr>
        <w:t xml:space="preserve">Experienced healthcare programs recognize that premature innovation creates adoption risk. Trust must scale before intelligence. The roadmap therefore progresses from </w:t>
      </w:r>
      <w:r w:rsidDel="00000000" w:rsidR="00000000" w:rsidRPr="00000000">
        <w:rPr>
          <w:rFonts w:ascii="Aptos" w:cs="Aptos" w:eastAsia="Aptos" w:hAnsi="Aptos"/>
          <w:b w:val="1"/>
          <w:bCs w:val="1"/>
          <w:rtl w:val="0"/>
        </w:rPr>
        <w:t xml:space="preserve">access → engagement → monitoring → ecosystem → prediction</w:t>
      </w:r>
      <w:r w:rsidDel="00000000" w:rsidR="00000000" w:rsidRPr="00000000">
        <w:rPr>
          <w:rFonts w:ascii="Aptos" w:cs="Aptos" w:eastAsia="Aptos" w:hAnsi="Aptos"/>
          <w:rtl w:val="0"/>
        </w:rPr>
        <w:t xml:space="preserve">.</w:t>
      </w:r>
    </w:p>
    <w:p w:rsidR="00000000" w:rsidDel="00000000" w:rsidP="00000000" w:rsidRDefault="00000000" w:rsidRPr="00000000" w14:paraId="00000242">
      <w:pPr>
        <w:spacing w:after="240" w:before="240" w:line="259" w:lineRule="auto"/>
        <w:rPr>
          <w:rFonts w:ascii="Aptos" w:cs="Aptos" w:eastAsia="Aptos" w:hAnsi="Aptos"/>
        </w:rPr>
      </w:pPr>
      <w:r w:rsidDel="00000000" w:rsidR="00000000" w:rsidRPr="00000000">
        <w:rPr>
          <w:rFonts w:ascii="Aptos" w:cs="Aptos" w:eastAsia="Aptos" w:hAnsi="Aptos"/>
          <w:rtl w:val="0"/>
        </w:rPr>
        <w:t xml:space="preserve">Each phase unlocks the next level of clinical and commercial maturity.</w:t>
      </w:r>
    </w:p>
    <w:p w:rsidR="00000000" w:rsidDel="00000000" w:rsidP="00000000" w:rsidRDefault="00000000" w:rsidRPr="00000000" w14:paraId="00000243">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245">
      <w:pPr>
        <w:pStyle w:val="Heading1"/>
        <w:keepNext w:val="0"/>
        <w:keepLines w:val="0"/>
        <w:spacing w:before="480" w:line="259" w:lineRule="auto"/>
        <w:rPr>
          <w:rFonts w:ascii="Aptos" w:cs="Aptos" w:eastAsia="Aptos" w:hAnsi="Aptos"/>
          <w:b w:val="1"/>
          <w:bCs w:val="1"/>
          <w:sz w:val="46"/>
          <w:szCs w:val="46"/>
        </w:rPr>
      </w:pPr>
      <w:bookmarkStart w:colFirst="0" w:colLast="0" w:name="_im161ivlfrg4" w:id="87"/>
      <w:bookmarkEnd w:id="87"/>
      <w:r w:rsidDel="00000000" w:rsidR="00000000" w:rsidRPr="00000000">
        <w:rPr>
          <w:rFonts w:ascii="Aptos" w:cs="Aptos" w:eastAsia="Aptos" w:hAnsi="Aptos"/>
          <w:b w:val="1"/>
          <w:bCs w:val="1"/>
          <w:sz w:val="46"/>
          <w:szCs w:val="46"/>
          <w:rtl w:val="0"/>
        </w:rPr>
        <w:t xml:space="preserve">2. Product Release Plan</w:t>
      </w:r>
    </w:p>
    <w:p w:rsidR="00000000" w:rsidDel="00000000" w:rsidP="00000000" w:rsidRDefault="00000000" w:rsidRPr="00000000" w14:paraId="00000246">
      <w:pPr>
        <w:spacing w:after="240" w:before="240" w:line="259" w:lineRule="auto"/>
        <w:rPr>
          <w:rFonts w:ascii="Aptos" w:cs="Aptos" w:eastAsia="Aptos" w:hAnsi="Aptos"/>
          <w:b w:val="1"/>
          <w:bCs w:val="1"/>
        </w:rPr>
      </w:pPr>
      <w:r w:rsidDel="00000000" w:rsidR="00000000" w:rsidRPr="00000000">
        <w:rPr>
          <w:rFonts w:ascii="Aptos" w:cs="Aptos" w:eastAsia="Aptos" w:hAnsi="Aptos"/>
          <w:rtl w:val="0"/>
        </w:rPr>
        <w:t xml:space="preserve">Assumption:</w:t>
        <w:br w:type="textWrapping"/>
        <w:t xml:space="preserve"> Team size: </w:t>
      </w:r>
      <w:r w:rsidDel="00000000" w:rsidR="00000000" w:rsidRPr="00000000">
        <w:rPr>
          <w:rFonts w:ascii="Aptos" w:cs="Aptos" w:eastAsia="Aptos" w:hAnsi="Aptos"/>
          <w:b w:val="1"/>
          <w:bCs w:val="1"/>
          <w:rtl w:val="0"/>
        </w:rPr>
        <w:t xml:space="preserve">15–20 cross-functional members</w:t>
        <w:br w:type="textWrapping"/>
      </w:r>
      <w:r w:rsidDel="00000000" w:rsidR="00000000" w:rsidRPr="00000000">
        <w:rPr>
          <w:rFonts w:ascii="Aptos" w:cs="Aptos" w:eastAsia="Aptos" w:hAnsi="Aptos"/>
          <w:rtl w:val="0"/>
        </w:rPr>
        <w:t xml:space="preserve"> Delivery cadence: </w:t>
      </w:r>
      <w:r w:rsidDel="00000000" w:rsidR="00000000" w:rsidRPr="00000000">
        <w:rPr>
          <w:rFonts w:ascii="Aptos" w:cs="Aptos" w:eastAsia="Aptos" w:hAnsi="Aptos"/>
          <w:b w:val="1"/>
          <w:bCs w:val="1"/>
          <w:rtl w:val="0"/>
        </w:rPr>
        <w:t xml:space="preserve">Quarterly major releases</w:t>
      </w:r>
    </w:p>
    <w:p w:rsidR="00000000" w:rsidDel="00000000" w:rsidP="00000000" w:rsidRDefault="00000000" w:rsidRPr="00000000" w14:paraId="00000247">
      <w:pPr>
        <w:spacing w:after="240" w:before="24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spacing w:after="80" w:line="259" w:lineRule="auto"/>
        <w:rPr>
          <w:rFonts w:ascii="Aptos" w:cs="Aptos" w:eastAsia="Aptos" w:hAnsi="Aptos"/>
          <w:b w:val="1"/>
          <w:bCs w:val="1"/>
          <w:sz w:val="34"/>
          <w:szCs w:val="34"/>
        </w:rPr>
      </w:pPr>
      <w:bookmarkStart w:colFirst="0" w:colLast="0" w:name="_ut0irkq1h4cn" w:id="88"/>
      <w:bookmarkEnd w:id="88"/>
      <w:r w:rsidDel="00000000" w:rsidR="00000000" w:rsidRPr="00000000">
        <w:rPr>
          <w:rFonts w:ascii="Aptos" w:cs="Aptos" w:eastAsia="Aptos" w:hAnsi="Aptos"/>
          <w:b w:val="1"/>
          <w:bCs w:val="1"/>
          <w:sz w:val="34"/>
          <w:szCs w:val="34"/>
          <w:rtl w:val="0"/>
        </w:rPr>
        <w:t xml:space="preserve">Release Roadmap Overview</w:t>
      </w:r>
    </w:p>
    <w:tbl>
      <w:tblPr>
        <w:tblStyle w:val="Table1"/>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445"/>
        <w:gridCol w:w="4940"/>
        <w:tblGridChange w:id="0">
          <w:tblGrid>
            <w:gridCol w:w="1715"/>
            <w:gridCol w:w="1445"/>
            <w:gridCol w:w="494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259" w:lineRule="auto"/>
              <w:jc w:val="center"/>
              <w:rPr>
                <w:rFonts w:ascii="Aptos" w:cs="Aptos" w:eastAsia="Aptos" w:hAnsi="Aptos"/>
              </w:rPr>
            </w:pPr>
            <w:r w:rsidDel="00000000" w:rsidR="00000000" w:rsidRPr="00000000">
              <w:rPr>
                <w:rFonts w:ascii="Aptos" w:cs="Aptos" w:eastAsia="Aptos" w:hAnsi="Aptos"/>
                <w:b w:val="1"/>
                <w:bCs w:val="1"/>
                <w:rtl w:val="0"/>
              </w:rPr>
              <w:t xml:space="preserve">Release 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259" w:lineRule="auto"/>
              <w:jc w:val="center"/>
              <w:rPr>
                <w:rFonts w:ascii="Aptos" w:cs="Aptos" w:eastAsia="Aptos" w:hAnsi="Aptos"/>
              </w:rPr>
            </w:pPr>
            <w:r w:rsidDel="00000000" w:rsidR="00000000" w:rsidRPr="00000000">
              <w:rPr>
                <w:rFonts w:ascii="Aptos" w:cs="Aptos" w:eastAsia="Aptos" w:hAnsi="Aptos"/>
                <w:b w:val="1"/>
                <w:bCs w:val="1"/>
                <w:rtl w:val="0"/>
              </w:rPr>
              <w:t xml:space="preserve">Target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259" w:lineRule="auto"/>
              <w:jc w:val="center"/>
              <w:rPr>
                <w:rFonts w:ascii="Aptos" w:cs="Aptos" w:eastAsia="Aptos" w:hAnsi="Aptos"/>
              </w:rPr>
            </w:pPr>
            <w:r w:rsidDel="00000000" w:rsidR="00000000" w:rsidRPr="00000000">
              <w:rPr>
                <w:rFonts w:ascii="Aptos" w:cs="Aptos" w:eastAsia="Aptos" w:hAnsi="Aptos"/>
                <w:b w:val="1"/>
                <w:bCs w:val="1"/>
                <w:rtl w:val="0"/>
              </w:rPr>
              <w:t xml:space="preserve">Strategic Objective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259" w:lineRule="auto"/>
              <w:rPr>
                <w:rFonts w:ascii="Aptos" w:cs="Aptos" w:eastAsia="Aptos" w:hAnsi="Aptos"/>
              </w:rPr>
            </w:pPr>
            <w:r w:rsidDel="00000000" w:rsidR="00000000" w:rsidRPr="00000000">
              <w:rPr>
                <w:rFonts w:ascii="Aptos" w:cs="Aptos" w:eastAsia="Aptos" w:hAnsi="Aptos"/>
                <w:rtl w:val="0"/>
              </w:rPr>
              <w:t xml:space="preserve">Phase 1 –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259" w:lineRule="auto"/>
              <w:rPr>
                <w:rFonts w:ascii="Aptos" w:cs="Aptos" w:eastAsia="Aptos" w:hAnsi="Aptos"/>
              </w:rPr>
            </w:pPr>
            <w:r w:rsidDel="00000000" w:rsidR="00000000" w:rsidRPr="00000000">
              <w:rPr>
                <w:rFonts w:ascii="Aptos" w:cs="Aptos" w:eastAsia="Aptos" w:hAnsi="Aptos"/>
                <w:rtl w:val="0"/>
              </w:rPr>
              <w:t xml:space="preserve">Q4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259" w:lineRule="auto"/>
              <w:rPr>
                <w:rFonts w:ascii="Aptos" w:cs="Aptos" w:eastAsia="Aptos" w:hAnsi="Aptos"/>
              </w:rPr>
            </w:pPr>
            <w:r w:rsidDel="00000000" w:rsidR="00000000" w:rsidRPr="00000000">
              <w:rPr>
                <w:rFonts w:ascii="Aptos" w:cs="Aptos" w:eastAsia="Aptos" w:hAnsi="Aptos"/>
                <w:rtl w:val="0"/>
              </w:rPr>
              <w:t xml:space="preserve">Establish daily patient health management foundation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259" w:lineRule="auto"/>
              <w:rPr>
                <w:rFonts w:ascii="Aptos" w:cs="Aptos" w:eastAsia="Aptos" w:hAnsi="Aptos"/>
              </w:rPr>
            </w:pPr>
            <w:r w:rsidDel="00000000" w:rsidR="00000000" w:rsidRPr="00000000">
              <w:rPr>
                <w:rFonts w:ascii="Aptos" w:cs="Aptos" w:eastAsia="Aptos" w:hAnsi="Aptos"/>
                <w:rtl w:val="0"/>
              </w:rPr>
              <w:t xml:space="preserve">Phase 2 – V1.0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259" w:lineRule="auto"/>
              <w:rPr>
                <w:rFonts w:ascii="Aptos" w:cs="Aptos" w:eastAsia="Aptos" w:hAnsi="Aptos"/>
              </w:rPr>
            </w:pPr>
            <w:r w:rsidDel="00000000" w:rsidR="00000000" w:rsidRPr="00000000">
              <w:rPr>
                <w:rFonts w:ascii="Aptos" w:cs="Aptos" w:eastAsia="Aptos" w:hAnsi="Aptos"/>
                <w:rtl w:val="0"/>
              </w:rPr>
              <w:t xml:space="preserve">Q2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259" w:lineRule="auto"/>
              <w:rPr>
                <w:rFonts w:ascii="Aptos" w:cs="Aptos" w:eastAsia="Aptos" w:hAnsi="Aptos"/>
              </w:rPr>
            </w:pPr>
            <w:r w:rsidDel="00000000" w:rsidR="00000000" w:rsidRPr="00000000">
              <w:rPr>
                <w:rFonts w:ascii="Aptos" w:cs="Aptos" w:eastAsia="Aptos" w:hAnsi="Aptos"/>
                <w:rtl w:val="0"/>
              </w:rPr>
              <w:t xml:space="preserve">Expand chronic care engagement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259" w:lineRule="auto"/>
              <w:rPr>
                <w:rFonts w:ascii="Aptos" w:cs="Aptos" w:eastAsia="Aptos" w:hAnsi="Aptos"/>
              </w:rPr>
            </w:pPr>
            <w:r w:rsidDel="00000000" w:rsidR="00000000" w:rsidRPr="00000000">
              <w:rPr>
                <w:rFonts w:ascii="Aptos" w:cs="Aptos" w:eastAsia="Aptos" w:hAnsi="Aptos"/>
                <w:rtl w:val="0"/>
              </w:rPr>
              <w:t xml:space="preserve">Phase 3 – V1.5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259" w:lineRule="auto"/>
              <w:rPr>
                <w:rFonts w:ascii="Aptos" w:cs="Aptos" w:eastAsia="Aptos" w:hAnsi="Aptos"/>
              </w:rPr>
            </w:pPr>
            <w:r w:rsidDel="00000000" w:rsidR="00000000" w:rsidRPr="00000000">
              <w:rPr>
                <w:rFonts w:ascii="Aptos" w:cs="Aptos" w:eastAsia="Aptos" w:hAnsi="Aptos"/>
                <w:rtl w:val="0"/>
              </w:rPr>
              <w:t xml:space="preserve">Q4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259" w:lineRule="auto"/>
              <w:rPr>
                <w:rFonts w:ascii="Aptos" w:cs="Aptos" w:eastAsia="Aptos" w:hAnsi="Aptos"/>
              </w:rPr>
            </w:pPr>
            <w:r w:rsidDel="00000000" w:rsidR="00000000" w:rsidRPr="00000000">
              <w:rPr>
                <w:rFonts w:ascii="Aptos" w:cs="Aptos" w:eastAsia="Aptos" w:hAnsi="Aptos"/>
                <w:rtl w:val="0"/>
              </w:rPr>
              <w:t xml:space="preserve">Intelligence &amp; personalization layer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259" w:lineRule="auto"/>
              <w:rPr>
                <w:rFonts w:ascii="Aptos" w:cs="Aptos" w:eastAsia="Aptos" w:hAnsi="Aptos"/>
              </w:rPr>
            </w:pPr>
            <w:r w:rsidDel="00000000" w:rsidR="00000000" w:rsidRPr="00000000">
              <w:rPr>
                <w:rFonts w:ascii="Aptos" w:cs="Aptos" w:eastAsia="Aptos" w:hAnsi="Aptos"/>
                <w:rtl w:val="0"/>
              </w:rPr>
              <w:t xml:space="preserve">Phase 4 – V2.0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259" w:lineRule="auto"/>
              <w:rPr>
                <w:rFonts w:ascii="Aptos" w:cs="Aptos" w:eastAsia="Aptos" w:hAnsi="Aptos"/>
              </w:rPr>
            </w:pPr>
            <w:r w:rsidDel="00000000" w:rsidR="00000000" w:rsidRPr="00000000">
              <w:rPr>
                <w:rFonts w:ascii="Aptos" w:cs="Aptos" w:eastAsia="Aptos" w:hAnsi="Aptos"/>
                <w:rtl w:val="0"/>
              </w:rPr>
              <w:t xml:space="preserve">Q2 2028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259" w:lineRule="auto"/>
              <w:rPr>
                <w:rFonts w:ascii="Aptos" w:cs="Aptos" w:eastAsia="Aptos" w:hAnsi="Aptos"/>
              </w:rPr>
            </w:pPr>
            <w:r w:rsidDel="00000000" w:rsidR="00000000" w:rsidRPr="00000000">
              <w:rPr>
                <w:rFonts w:ascii="Aptos" w:cs="Aptos" w:eastAsia="Aptos" w:hAnsi="Aptos"/>
                <w:rtl w:val="0"/>
              </w:rPr>
              <w:t xml:space="preserve">Ecosystem-scale health platform</w:t>
            </w:r>
          </w:p>
        </w:tc>
      </w:tr>
    </w:tbl>
    <w:p w:rsidR="00000000" w:rsidDel="00000000" w:rsidP="00000000" w:rsidRDefault="00000000" w:rsidRPr="00000000" w14:paraId="00000258">
      <w:pPr>
        <w:spacing w:after="240" w:before="24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259" w:lineRule="auto"/>
        <w:rPr>
          <w:rFonts w:ascii="Aptos" w:cs="Aptos" w:eastAsia="Aptos" w:hAnsi="Aptos"/>
          <w:b w:val="1"/>
          <w:bCs w:val="1"/>
          <w:sz w:val="34"/>
          <w:szCs w:val="34"/>
        </w:rPr>
      </w:pPr>
      <w:bookmarkStart w:colFirst="0" w:colLast="0" w:name="_4z8felxh6i8r" w:id="89"/>
      <w:bookmarkEnd w:id="89"/>
      <w:r w:rsidDel="00000000" w:rsidR="00000000" w:rsidRPr="00000000">
        <w:rPr>
          <w:rFonts w:ascii="Aptos" w:cs="Aptos" w:eastAsia="Aptos" w:hAnsi="Aptos"/>
          <w:b w:val="1"/>
          <w:bCs w:val="1"/>
          <w:sz w:val="34"/>
          <w:szCs w:val="34"/>
          <w:rtl w:val="0"/>
        </w:rPr>
        <w:t xml:space="preserve">Phase 1: MVP Release (Q4 2026)</w:t>
      </w:r>
    </w:p>
    <w:p w:rsidR="00000000" w:rsidDel="00000000" w:rsidP="00000000" w:rsidRDefault="00000000" w:rsidRPr="00000000" w14:paraId="0000025A">
      <w:pPr>
        <w:pStyle w:val="Heading3"/>
        <w:keepNext w:val="0"/>
        <w:keepLines w:val="0"/>
        <w:spacing w:before="280" w:line="259" w:lineRule="auto"/>
        <w:rPr>
          <w:rFonts w:ascii="Aptos" w:cs="Aptos" w:eastAsia="Aptos" w:hAnsi="Aptos"/>
          <w:b w:val="1"/>
          <w:bCs w:val="1"/>
          <w:color w:val="000000"/>
          <w:sz w:val="26"/>
          <w:szCs w:val="26"/>
        </w:rPr>
      </w:pPr>
      <w:bookmarkStart w:colFirst="0" w:colLast="0" w:name="_9iyn8tk0d8d3" w:id="90"/>
      <w:bookmarkEnd w:id="90"/>
      <w:r w:rsidDel="00000000" w:rsidR="00000000" w:rsidRPr="00000000">
        <w:rPr>
          <w:rFonts w:ascii="Aptos" w:cs="Aptos" w:eastAsia="Aptos" w:hAnsi="Aptos"/>
          <w:b w:val="1"/>
          <w:bCs w:val="1"/>
          <w:color w:val="000000"/>
          <w:sz w:val="26"/>
          <w:szCs w:val="26"/>
          <w:rtl w:val="0"/>
        </w:rPr>
        <w:t xml:space="preserve">Objective</w:t>
      </w:r>
    </w:p>
    <w:p w:rsidR="00000000" w:rsidDel="00000000" w:rsidP="00000000" w:rsidRDefault="00000000" w:rsidRPr="00000000" w14:paraId="0000025B">
      <w:pPr>
        <w:spacing w:after="240" w:before="240" w:line="259" w:lineRule="auto"/>
        <w:rPr>
          <w:rFonts w:ascii="Aptos" w:cs="Aptos" w:eastAsia="Aptos" w:hAnsi="Aptos"/>
        </w:rPr>
      </w:pPr>
      <w:r w:rsidDel="00000000" w:rsidR="00000000" w:rsidRPr="00000000">
        <w:rPr>
          <w:rFonts w:ascii="Aptos" w:cs="Aptos" w:eastAsia="Aptos" w:hAnsi="Aptos"/>
          <w:rtl w:val="0"/>
        </w:rPr>
        <w:t xml:space="preserve">Create a </w:t>
      </w:r>
      <w:r w:rsidDel="00000000" w:rsidR="00000000" w:rsidRPr="00000000">
        <w:rPr>
          <w:rFonts w:ascii="Aptos" w:cs="Aptos" w:eastAsia="Aptos" w:hAnsi="Aptos"/>
          <w:b w:val="1"/>
          <w:bCs w:val="1"/>
          <w:rtl w:val="0"/>
        </w:rPr>
        <w:t xml:space="preserve">daily-use patient health management hub</w:t>
      </w:r>
      <w:r w:rsidDel="00000000" w:rsidR="00000000" w:rsidRPr="00000000">
        <w:rPr>
          <w:rFonts w:ascii="Aptos" w:cs="Aptos" w:eastAsia="Aptos" w:hAnsi="Aptos"/>
          <w:rtl w:val="0"/>
        </w:rPr>
        <w:t xml:space="preserve">.</w:t>
      </w:r>
    </w:p>
    <w:p w:rsidR="00000000" w:rsidDel="00000000" w:rsidP="00000000" w:rsidRDefault="00000000" w:rsidRPr="00000000" w14:paraId="0000025C">
      <w:pPr>
        <w:pStyle w:val="Heading3"/>
        <w:keepNext w:val="0"/>
        <w:keepLines w:val="0"/>
        <w:spacing w:before="280" w:line="259" w:lineRule="auto"/>
        <w:rPr>
          <w:rFonts w:ascii="Aptos" w:cs="Aptos" w:eastAsia="Aptos" w:hAnsi="Aptos"/>
          <w:b w:val="1"/>
          <w:bCs w:val="1"/>
          <w:color w:val="000000"/>
          <w:sz w:val="26"/>
          <w:szCs w:val="26"/>
        </w:rPr>
      </w:pPr>
      <w:bookmarkStart w:colFirst="0" w:colLast="0" w:name="_ec75s8x5fq98" w:id="91"/>
      <w:bookmarkEnd w:id="91"/>
      <w:r w:rsidDel="00000000" w:rsidR="00000000" w:rsidRPr="00000000">
        <w:rPr>
          <w:rFonts w:ascii="Aptos" w:cs="Aptos" w:eastAsia="Aptos" w:hAnsi="Aptos"/>
          <w:b w:val="1"/>
          <w:bCs w:val="1"/>
          <w:color w:val="000000"/>
          <w:sz w:val="26"/>
          <w:szCs w:val="26"/>
          <w:rtl w:val="0"/>
        </w:rPr>
        <w:t xml:space="preserve">Key Features</w:t>
      </w:r>
    </w:p>
    <w:p w:rsidR="00000000" w:rsidDel="00000000" w:rsidP="00000000" w:rsidRDefault="00000000" w:rsidRPr="00000000" w14:paraId="0000025D">
      <w:pPr>
        <w:numPr>
          <w:ilvl w:val="0"/>
          <w:numId w:val="68"/>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Patient onboarding &amp; profile setup</w:t>
        <w:br w:type="textWrapping"/>
      </w:r>
    </w:p>
    <w:p w:rsidR="00000000" w:rsidDel="00000000" w:rsidP="00000000" w:rsidRDefault="00000000" w:rsidRPr="00000000" w14:paraId="0000025E">
      <w:pPr>
        <w:numPr>
          <w:ilvl w:val="0"/>
          <w:numId w:val="6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Personal health record vault</w:t>
        <w:br w:type="textWrapping"/>
      </w:r>
    </w:p>
    <w:p w:rsidR="00000000" w:rsidDel="00000000" w:rsidP="00000000" w:rsidRDefault="00000000" w:rsidRPr="00000000" w14:paraId="0000025F">
      <w:pPr>
        <w:numPr>
          <w:ilvl w:val="0"/>
          <w:numId w:val="6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Medication tracking &amp; reminders</w:t>
        <w:br w:type="textWrapping"/>
      </w:r>
    </w:p>
    <w:p w:rsidR="00000000" w:rsidDel="00000000" w:rsidP="00000000" w:rsidRDefault="00000000" w:rsidRPr="00000000" w14:paraId="00000260">
      <w:pPr>
        <w:numPr>
          <w:ilvl w:val="0"/>
          <w:numId w:val="6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Lab report upload &amp; timeline view</w:t>
        <w:br w:type="textWrapping"/>
      </w:r>
    </w:p>
    <w:p w:rsidR="00000000" w:rsidDel="00000000" w:rsidP="00000000" w:rsidRDefault="00000000" w:rsidRPr="00000000" w14:paraId="00000261">
      <w:pPr>
        <w:numPr>
          <w:ilvl w:val="0"/>
          <w:numId w:val="6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Health goals tracking</w:t>
        <w:br w:type="textWrapping"/>
      </w:r>
    </w:p>
    <w:p w:rsidR="00000000" w:rsidDel="00000000" w:rsidP="00000000" w:rsidRDefault="00000000" w:rsidRPr="00000000" w14:paraId="00000262">
      <w:pPr>
        <w:numPr>
          <w:ilvl w:val="0"/>
          <w:numId w:val="6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Symptom journaling</w:t>
        <w:br w:type="textWrapping"/>
      </w:r>
    </w:p>
    <w:p w:rsidR="00000000" w:rsidDel="00000000" w:rsidP="00000000" w:rsidRDefault="00000000" w:rsidRPr="00000000" w14:paraId="00000263">
      <w:pPr>
        <w:numPr>
          <w:ilvl w:val="0"/>
          <w:numId w:val="6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Chronic condition tracker</w:t>
        <w:br w:type="textWrapping"/>
      </w:r>
    </w:p>
    <w:p w:rsidR="00000000" w:rsidDel="00000000" w:rsidP="00000000" w:rsidRDefault="00000000" w:rsidRPr="00000000" w14:paraId="00000264">
      <w:pPr>
        <w:numPr>
          <w:ilvl w:val="0"/>
          <w:numId w:val="6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Care plan reminders</w:t>
        <w:br w:type="textWrapping"/>
      </w:r>
    </w:p>
    <w:p w:rsidR="00000000" w:rsidDel="00000000" w:rsidP="00000000" w:rsidRDefault="00000000" w:rsidRPr="00000000" w14:paraId="00000265">
      <w:pPr>
        <w:numPr>
          <w:ilvl w:val="0"/>
          <w:numId w:val="6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Secure notifications</w:t>
        <w:br w:type="textWrapping"/>
      </w:r>
    </w:p>
    <w:p w:rsidR="00000000" w:rsidDel="00000000" w:rsidP="00000000" w:rsidRDefault="00000000" w:rsidRPr="00000000" w14:paraId="00000266">
      <w:pPr>
        <w:numPr>
          <w:ilvl w:val="0"/>
          <w:numId w:val="68"/>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Health insights dashboard (basic)</w:t>
        <w:br w:type="textWrapping"/>
      </w:r>
    </w:p>
    <w:p w:rsidR="00000000" w:rsidDel="00000000" w:rsidP="00000000" w:rsidRDefault="00000000" w:rsidRPr="00000000" w14:paraId="00000267">
      <w:pPr>
        <w:pStyle w:val="Heading3"/>
        <w:keepNext w:val="0"/>
        <w:keepLines w:val="0"/>
        <w:spacing w:before="280" w:line="259" w:lineRule="auto"/>
        <w:rPr>
          <w:rFonts w:ascii="Aptos" w:cs="Aptos" w:eastAsia="Aptos" w:hAnsi="Aptos"/>
          <w:b w:val="1"/>
          <w:bCs w:val="1"/>
          <w:color w:val="000000"/>
          <w:sz w:val="26"/>
          <w:szCs w:val="26"/>
        </w:rPr>
      </w:pPr>
      <w:bookmarkStart w:colFirst="0" w:colLast="0" w:name="_tmleqnu1b2r0" w:id="92"/>
      <w:bookmarkEnd w:id="92"/>
      <w:r w:rsidDel="00000000" w:rsidR="00000000" w:rsidRPr="00000000">
        <w:rPr>
          <w:rFonts w:ascii="Aptos" w:cs="Aptos" w:eastAsia="Aptos" w:hAnsi="Aptos"/>
          <w:b w:val="1"/>
          <w:bCs w:val="1"/>
          <w:color w:val="000000"/>
          <w:sz w:val="26"/>
          <w:szCs w:val="26"/>
          <w:rtl w:val="0"/>
        </w:rPr>
        <w:t xml:space="preserve">Go-to-Market Snippet</w:t>
      </w:r>
    </w:p>
    <w:p w:rsidR="00000000" w:rsidDel="00000000" w:rsidP="00000000" w:rsidRDefault="00000000" w:rsidRPr="00000000" w14:paraId="00000268">
      <w:pPr>
        <w:numPr>
          <w:ilvl w:val="0"/>
          <w:numId w:val="93"/>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Launch via hospital and diagnostic partners</w:t>
        <w:br w:type="textWrapping"/>
      </w:r>
    </w:p>
    <w:p w:rsidR="00000000" w:rsidDel="00000000" w:rsidP="00000000" w:rsidRDefault="00000000" w:rsidRPr="00000000" w14:paraId="00000269">
      <w:pPr>
        <w:numPr>
          <w:ilvl w:val="0"/>
          <w:numId w:val="9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Chronic disease patient pilot cohorts</w:t>
        <w:br w:type="textWrapping"/>
      </w:r>
    </w:p>
    <w:p w:rsidR="00000000" w:rsidDel="00000000" w:rsidP="00000000" w:rsidRDefault="00000000" w:rsidRPr="00000000" w14:paraId="0000026A">
      <w:pPr>
        <w:numPr>
          <w:ilvl w:val="0"/>
          <w:numId w:val="9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Employer wellness partnerships</w:t>
        <w:br w:type="textWrapping"/>
      </w:r>
    </w:p>
    <w:p w:rsidR="00000000" w:rsidDel="00000000" w:rsidP="00000000" w:rsidRDefault="00000000" w:rsidRPr="00000000" w14:paraId="0000026B">
      <w:pPr>
        <w:numPr>
          <w:ilvl w:val="0"/>
          <w:numId w:val="93"/>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Positioning: </w:t>
      </w:r>
      <w:r w:rsidDel="00000000" w:rsidR="00000000" w:rsidRPr="00000000">
        <w:rPr>
          <w:rFonts w:ascii="Aptos" w:cs="Aptos" w:eastAsia="Aptos" w:hAnsi="Aptos"/>
          <w:i w:val="1"/>
          <w:iCs w:val="1"/>
          <w:rtl w:val="0"/>
        </w:rPr>
        <w:t xml:space="preserve">“Your daily health organizer”</w:t>
        <w:br w:type="textWrapping"/>
      </w:r>
    </w:p>
    <w:p w:rsidR="00000000" w:rsidDel="00000000" w:rsidP="00000000" w:rsidRDefault="00000000" w:rsidRPr="00000000" w14:paraId="0000026C">
      <w:pPr>
        <w:spacing w:after="240" w:before="24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259" w:lineRule="auto"/>
        <w:rPr>
          <w:rFonts w:ascii="Aptos" w:cs="Aptos" w:eastAsia="Aptos" w:hAnsi="Aptos"/>
          <w:b w:val="1"/>
          <w:bCs w:val="1"/>
          <w:sz w:val="34"/>
          <w:szCs w:val="34"/>
        </w:rPr>
      </w:pPr>
      <w:bookmarkStart w:colFirst="0" w:colLast="0" w:name="_pjf45dzi8d71" w:id="93"/>
      <w:bookmarkEnd w:id="93"/>
      <w:r w:rsidDel="00000000" w:rsidR="00000000" w:rsidRPr="00000000">
        <w:rPr>
          <w:rFonts w:ascii="Aptos" w:cs="Aptos" w:eastAsia="Aptos" w:hAnsi="Aptos"/>
          <w:b w:val="1"/>
          <w:bCs w:val="1"/>
          <w:sz w:val="34"/>
          <w:szCs w:val="34"/>
          <w:rtl w:val="0"/>
        </w:rPr>
        <w:t xml:space="preserve">Phase 2: Version 1.0 (Q2 2027)</w:t>
      </w:r>
    </w:p>
    <w:p w:rsidR="00000000" w:rsidDel="00000000" w:rsidP="00000000" w:rsidRDefault="00000000" w:rsidRPr="00000000" w14:paraId="0000026E">
      <w:pPr>
        <w:pStyle w:val="Heading3"/>
        <w:keepNext w:val="0"/>
        <w:keepLines w:val="0"/>
        <w:spacing w:before="280" w:line="259" w:lineRule="auto"/>
        <w:rPr>
          <w:rFonts w:ascii="Aptos" w:cs="Aptos" w:eastAsia="Aptos" w:hAnsi="Aptos"/>
          <w:b w:val="1"/>
          <w:bCs w:val="1"/>
          <w:color w:val="000000"/>
          <w:sz w:val="26"/>
          <w:szCs w:val="26"/>
        </w:rPr>
      </w:pPr>
      <w:bookmarkStart w:colFirst="0" w:colLast="0" w:name="_2pqnsf81ews9" w:id="94"/>
      <w:bookmarkEnd w:id="94"/>
      <w:r w:rsidDel="00000000" w:rsidR="00000000" w:rsidRPr="00000000">
        <w:rPr>
          <w:rFonts w:ascii="Aptos" w:cs="Aptos" w:eastAsia="Aptos" w:hAnsi="Aptos"/>
          <w:b w:val="1"/>
          <w:bCs w:val="1"/>
          <w:color w:val="000000"/>
          <w:sz w:val="26"/>
          <w:szCs w:val="26"/>
          <w:rtl w:val="0"/>
        </w:rPr>
        <w:t xml:space="preserve">Objective</w:t>
      </w:r>
    </w:p>
    <w:p w:rsidR="00000000" w:rsidDel="00000000" w:rsidP="00000000" w:rsidRDefault="00000000" w:rsidRPr="00000000" w14:paraId="0000026F">
      <w:pPr>
        <w:spacing w:after="240" w:before="240" w:line="259" w:lineRule="auto"/>
        <w:rPr>
          <w:rFonts w:ascii="Aptos" w:cs="Aptos" w:eastAsia="Aptos" w:hAnsi="Aptos"/>
        </w:rPr>
      </w:pPr>
      <w:r w:rsidDel="00000000" w:rsidR="00000000" w:rsidRPr="00000000">
        <w:rPr>
          <w:rFonts w:ascii="Aptos" w:cs="Aptos" w:eastAsia="Aptos" w:hAnsi="Aptos"/>
          <w:rtl w:val="0"/>
        </w:rPr>
        <w:t xml:space="preserve">Drive sustained engagement and adherence.</w:t>
      </w:r>
    </w:p>
    <w:p w:rsidR="00000000" w:rsidDel="00000000" w:rsidP="00000000" w:rsidRDefault="00000000" w:rsidRPr="00000000" w14:paraId="00000270">
      <w:pPr>
        <w:pStyle w:val="Heading3"/>
        <w:keepNext w:val="0"/>
        <w:keepLines w:val="0"/>
        <w:spacing w:before="280" w:line="259" w:lineRule="auto"/>
        <w:rPr>
          <w:rFonts w:ascii="Aptos" w:cs="Aptos" w:eastAsia="Aptos" w:hAnsi="Aptos"/>
          <w:b w:val="1"/>
          <w:bCs w:val="1"/>
          <w:color w:val="000000"/>
          <w:sz w:val="26"/>
          <w:szCs w:val="26"/>
        </w:rPr>
      </w:pPr>
      <w:bookmarkStart w:colFirst="0" w:colLast="0" w:name="_rghzrobezu9w" w:id="95"/>
      <w:bookmarkEnd w:id="95"/>
      <w:r w:rsidDel="00000000" w:rsidR="00000000" w:rsidRPr="00000000">
        <w:rPr>
          <w:rFonts w:ascii="Aptos" w:cs="Aptos" w:eastAsia="Aptos" w:hAnsi="Aptos"/>
          <w:b w:val="1"/>
          <w:bCs w:val="1"/>
          <w:color w:val="000000"/>
          <w:sz w:val="26"/>
          <w:szCs w:val="26"/>
          <w:rtl w:val="0"/>
        </w:rPr>
        <w:t xml:space="preserve">Key Features</w:t>
      </w:r>
    </w:p>
    <w:p w:rsidR="00000000" w:rsidDel="00000000" w:rsidP="00000000" w:rsidRDefault="00000000" w:rsidRPr="00000000" w14:paraId="00000271">
      <w:pPr>
        <w:numPr>
          <w:ilvl w:val="0"/>
          <w:numId w:val="13"/>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Wearable integration</w:t>
        <w:br w:type="textWrapping"/>
      </w:r>
    </w:p>
    <w:p w:rsidR="00000000" w:rsidDel="00000000" w:rsidP="00000000" w:rsidRDefault="00000000" w:rsidRPr="00000000" w14:paraId="00000272">
      <w:pPr>
        <w:numPr>
          <w:ilvl w:val="0"/>
          <w:numId w:val="1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Progress analytics</w:t>
        <w:br w:type="textWrapping"/>
      </w:r>
    </w:p>
    <w:p w:rsidR="00000000" w:rsidDel="00000000" w:rsidP="00000000" w:rsidRDefault="00000000" w:rsidRPr="00000000" w14:paraId="00000273">
      <w:pPr>
        <w:numPr>
          <w:ilvl w:val="0"/>
          <w:numId w:val="1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Caregiver access</w:t>
        <w:br w:type="textWrapping"/>
      </w:r>
    </w:p>
    <w:p w:rsidR="00000000" w:rsidDel="00000000" w:rsidP="00000000" w:rsidRDefault="00000000" w:rsidRPr="00000000" w14:paraId="00000274">
      <w:pPr>
        <w:numPr>
          <w:ilvl w:val="0"/>
          <w:numId w:val="1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Smart adherence nudges</w:t>
        <w:br w:type="textWrapping"/>
      </w:r>
    </w:p>
    <w:p w:rsidR="00000000" w:rsidDel="00000000" w:rsidP="00000000" w:rsidRDefault="00000000" w:rsidRPr="00000000" w14:paraId="00000275">
      <w:pPr>
        <w:numPr>
          <w:ilvl w:val="0"/>
          <w:numId w:val="1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Preventive screening reminders</w:t>
        <w:br w:type="textWrapping"/>
      </w:r>
    </w:p>
    <w:p w:rsidR="00000000" w:rsidDel="00000000" w:rsidP="00000000" w:rsidRDefault="00000000" w:rsidRPr="00000000" w14:paraId="00000276">
      <w:pPr>
        <w:numPr>
          <w:ilvl w:val="0"/>
          <w:numId w:val="1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Health education library</w:t>
        <w:br w:type="textWrapping"/>
      </w:r>
    </w:p>
    <w:p w:rsidR="00000000" w:rsidDel="00000000" w:rsidP="00000000" w:rsidRDefault="00000000" w:rsidRPr="00000000" w14:paraId="00000277">
      <w:pPr>
        <w:numPr>
          <w:ilvl w:val="0"/>
          <w:numId w:val="13"/>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Multi-condition management</w:t>
        <w:br w:type="textWrapping"/>
      </w:r>
    </w:p>
    <w:p w:rsidR="00000000" w:rsidDel="00000000" w:rsidP="00000000" w:rsidRDefault="00000000" w:rsidRPr="00000000" w14:paraId="00000278">
      <w:pPr>
        <w:pStyle w:val="Heading3"/>
        <w:keepNext w:val="0"/>
        <w:keepLines w:val="0"/>
        <w:spacing w:before="280" w:line="259" w:lineRule="auto"/>
        <w:rPr>
          <w:rFonts w:ascii="Aptos" w:cs="Aptos" w:eastAsia="Aptos" w:hAnsi="Aptos"/>
          <w:b w:val="1"/>
          <w:bCs w:val="1"/>
          <w:color w:val="000000"/>
          <w:sz w:val="26"/>
          <w:szCs w:val="26"/>
        </w:rPr>
      </w:pPr>
      <w:bookmarkStart w:colFirst="0" w:colLast="0" w:name="_2wbqkkigau55" w:id="96"/>
      <w:bookmarkEnd w:id="96"/>
      <w:r w:rsidDel="00000000" w:rsidR="00000000" w:rsidRPr="00000000">
        <w:rPr>
          <w:rFonts w:ascii="Aptos" w:cs="Aptos" w:eastAsia="Aptos" w:hAnsi="Aptos"/>
          <w:b w:val="1"/>
          <w:bCs w:val="1"/>
          <w:color w:val="000000"/>
          <w:sz w:val="26"/>
          <w:szCs w:val="26"/>
          <w:rtl w:val="0"/>
        </w:rPr>
        <w:t xml:space="preserve">GTM Approach</w:t>
      </w:r>
    </w:p>
    <w:p w:rsidR="00000000" w:rsidDel="00000000" w:rsidP="00000000" w:rsidRDefault="00000000" w:rsidRPr="00000000" w14:paraId="00000279">
      <w:pPr>
        <w:numPr>
          <w:ilvl w:val="0"/>
          <w:numId w:val="47"/>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Expand B2B healthcare partnerships</w:t>
        <w:br w:type="textWrapping"/>
      </w:r>
    </w:p>
    <w:p w:rsidR="00000000" w:rsidDel="00000000" w:rsidP="00000000" w:rsidRDefault="00000000" w:rsidRPr="00000000" w14:paraId="0000027A">
      <w:pPr>
        <w:numPr>
          <w:ilvl w:val="0"/>
          <w:numId w:val="4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Insurance wellness programs</w:t>
        <w:br w:type="textWrapping"/>
      </w:r>
    </w:p>
    <w:p w:rsidR="00000000" w:rsidDel="00000000" w:rsidP="00000000" w:rsidRDefault="00000000" w:rsidRPr="00000000" w14:paraId="0000027B">
      <w:pPr>
        <w:numPr>
          <w:ilvl w:val="0"/>
          <w:numId w:val="47"/>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Outcome-driven marketing (adherence improvement)</w:t>
        <w:br w:type="textWrapping"/>
      </w:r>
    </w:p>
    <w:p w:rsidR="00000000" w:rsidDel="00000000" w:rsidP="00000000" w:rsidRDefault="00000000" w:rsidRPr="00000000" w14:paraId="0000027C">
      <w:pPr>
        <w:spacing w:after="240" w:before="24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keepNext w:val="0"/>
        <w:keepLines w:val="0"/>
        <w:spacing w:after="80" w:line="259" w:lineRule="auto"/>
        <w:rPr>
          <w:rFonts w:ascii="Aptos" w:cs="Aptos" w:eastAsia="Aptos" w:hAnsi="Aptos"/>
          <w:b w:val="1"/>
          <w:bCs w:val="1"/>
          <w:sz w:val="34"/>
          <w:szCs w:val="34"/>
        </w:rPr>
      </w:pPr>
      <w:bookmarkStart w:colFirst="0" w:colLast="0" w:name="_3h6qtp1dmlov" w:id="97"/>
      <w:bookmarkEnd w:id="97"/>
      <w:r w:rsidDel="00000000" w:rsidR="00000000" w:rsidRPr="00000000">
        <w:rPr>
          <w:rFonts w:ascii="Aptos" w:cs="Aptos" w:eastAsia="Aptos" w:hAnsi="Aptos"/>
          <w:b w:val="1"/>
          <w:bCs w:val="1"/>
          <w:sz w:val="34"/>
          <w:szCs w:val="34"/>
          <w:rtl w:val="0"/>
        </w:rPr>
        <w:t xml:space="preserve">Phase 3: Version 1.5 (Q4 2027)</w:t>
      </w:r>
    </w:p>
    <w:p w:rsidR="00000000" w:rsidDel="00000000" w:rsidP="00000000" w:rsidRDefault="00000000" w:rsidRPr="00000000" w14:paraId="0000027E">
      <w:pPr>
        <w:pStyle w:val="Heading3"/>
        <w:keepNext w:val="0"/>
        <w:keepLines w:val="0"/>
        <w:spacing w:before="280" w:line="259" w:lineRule="auto"/>
        <w:rPr>
          <w:rFonts w:ascii="Aptos" w:cs="Aptos" w:eastAsia="Aptos" w:hAnsi="Aptos"/>
          <w:b w:val="1"/>
          <w:bCs w:val="1"/>
          <w:color w:val="000000"/>
          <w:sz w:val="26"/>
          <w:szCs w:val="26"/>
        </w:rPr>
      </w:pPr>
      <w:bookmarkStart w:colFirst="0" w:colLast="0" w:name="_5y3x4xbupl27" w:id="98"/>
      <w:bookmarkEnd w:id="98"/>
      <w:r w:rsidDel="00000000" w:rsidR="00000000" w:rsidRPr="00000000">
        <w:rPr>
          <w:rFonts w:ascii="Aptos" w:cs="Aptos" w:eastAsia="Aptos" w:hAnsi="Aptos"/>
          <w:b w:val="1"/>
          <w:bCs w:val="1"/>
          <w:color w:val="000000"/>
          <w:sz w:val="26"/>
          <w:szCs w:val="26"/>
          <w:rtl w:val="0"/>
        </w:rPr>
        <w:t xml:space="preserve">Objective</w:t>
      </w:r>
    </w:p>
    <w:p w:rsidR="00000000" w:rsidDel="00000000" w:rsidP="00000000" w:rsidRDefault="00000000" w:rsidRPr="00000000" w14:paraId="0000027F">
      <w:pPr>
        <w:spacing w:after="240" w:before="240" w:line="259" w:lineRule="auto"/>
        <w:rPr>
          <w:rFonts w:ascii="Aptos" w:cs="Aptos" w:eastAsia="Aptos" w:hAnsi="Aptos"/>
        </w:rPr>
      </w:pPr>
      <w:r w:rsidDel="00000000" w:rsidR="00000000" w:rsidRPr="00000000">
        <w:rPr>
          <w:rFonts w:ascii="Aptos" w:cs="Aptos" w:eastAsia="Aptos" w:hAnsi="Aptos"/>
          <w:rtl w:val="0"/>
        </w:rPr>
        <w:t xml:space="preserve">Introduce intelligence-led health management.</w:t>
      </w:r>
    </w:p>
    <w:p w:rsidR="00000000" w:rsidDel="00000000" w:rsidP="00000000" w:rsidRDefault="00000000" w:rsidRPr="00000000" w14:paraId="00000280">
      <w:pPr>
        <w:pStyle w:val="Heading3"/>
        <w:keepNext w:val="0"/>
        <w:keepLines w:val="0"/>
        <w:spacing w:before="280" w:line="259" w:lineRule="auto"/>
        <w:rPr>
          <w:rFonts w:ascii="Aptos" w:cs="Aptos" w:eastAsia="Aptos" w:hAnsi="Aptos"/>
          <w:b w:val="1"/>
          <w:bCs w:val="1"/>
          <w:color w:val="000000"/>
          <w:sz w:val="26"/>
          <w:szCs w:val="26"/>
        </w:rPr>
      </w:pPr>
      <w:bookmarkStart w:colFirst="0" w:colLast="0" w:name="_1567d8oiepfv" w:id="99"/>
      <w:bookmarkEnd w:id="99"/>
      <w:r w:rsidDel="00000000" w:rsidR="00000000" w:rsidRPr="00000000">
        <w:rPr>
          <w:rFonts w:ascii="Aptos" w:cs="Aptos" w:eastAsia="Aptos" w:hAnsi="Aptos"/>
          <w:b w:val="1"/>
          <w:bCs w:val="1"/>
          <w:color w:val="000000"/>
          <w:sz w:val="26"/>
          <w:szCs w:val="26"/>
          <w:rtl w:val="0"/>
        </w:rPr>
        <w:t xml:space="preserve">Key Features</w:t>
      </w:r>
    </w:p>
    <w:p w:rsidR="00000000" w:rsidDel="00000000" w:rsidP="00000000" w:rsidRDefault="00000000" w:rsidRPr="00000000" w14:paraId="00000281">
      <w:pPr>
        <w:numPr>
          <w:ilvl w:val="0"/>
          <w:numId w:val="51"/>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AI-based health pattern insights</w:t>
        <w:br w:type="textWrapping"/>
      </w:r>
    </w:p>
    <w:p w:rsidR="00000000" w:rsidDel="00000000" w:rsidP="00000000" w:rsidRDefault="00000000" w:rsidRPr="00000000" w14:paraId="00000282">
      <w:pPr>
        <w:numPr>
          <w:ilvl w:val="0"/>
          <w:numId w:val="5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Risk trend alerts</w:t>
        <w:br w:type="textWrapping"/>
      </w:r>
    </w:p>
    <w:p w:rsidR="00000000" w:rsidDel="00000000" w:rsidP="00000000" w:rsidRDefault="00000000" w:rsidRPr="00000000" w14:paraId="00000283">
      <w:pPr>
        <w:numPr>
          <w:ilvl w:val="0"/>
          <w:numId w:val="5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Behavioral coaching engine</w:t>
        <w:br w:type="textWrapping"/>
      </w:r>
    </w:p>
    <w:p w:rsidR="00000000" w:rsidDel="00000000" w:rsidP="00000000" w:rsidRDefault="00000000" w:rsidRPr="00000000" w14:paraId="00000284">
      <w:pPr>
        <w:numPr>
          <w:ilvl w:val="0"/>
          <w:numId w:val="5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Personalized health recommendations</w:t>
        <w:br w:type="textWrapping"/>
      </w:r>
    </w:p>
    <w:p w:rsidR="00000000" w:rsidDel="00000000" w:rsidP="00000000" w:rsidRDefault="00000000" w:rsidRPr="00000000" w14:paraId="00000285">
      <w:pPr>
        <w:numPr>
          <w:ilvl w:val="0"/>
          <w:numId w:val="51"/>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Population health dashboards (enterprise)</w:t>
        <w:br w:type="textWrapping"/>
      </w:r>
    </w:p>
    <w:p w:rsidR="00000000" w:rsidDel="00000000" w:rsidP="00000000" w:rsidRDefault="00000000" w:rsidRPr="00000000" w14:paraId="00000286">
      <w:pPr>
        <w:pStyle w:val="Heading3"/>
        <w:keepNext w:val="0"/>
        <w:keepLines w:val="0"/>
        <w:spacing w:before="280" w:line="259" w:lineRule="auto"/>
        <w:rPr>
          <w:rFonts w:ascii="Aptos" w:cs="Aptos" w:eastAsia="Aptos" w:hAnsi="Aptos"/>
          <w:b w:val="1"/>
          <w:bCs w:val="1"/>
          <w:color w:val="000000"/>
          <w:sz w:val="26"/>
          <w:szCs w:val="26"/>
        </w:rPr>
      </w:pPr>
      <w:bookmarkStart w:colFirst="0" w:colLast="0" w:name="_lwyhxwgyxtry" w:id="100"/>
      <w:bookmarkEnd w:id="100"/>
      <w:r w:rsidDel="00000000" w:rsidR="00000000" w:rsidRPr="00000000">
        <w:rPr>
          <w:rFonts w:ascii="Aptos" w:cs="Aptos" w:eastAsia="Aptos" w:hAnsi="Aptos"/>
          <w:b w:val="1"/>
          <w:bCs w:val="1"/>
          <w:color w:val="000000"/>
          <w:sz w:val="26"/>
          <w:szCs w:val="26"/>
          <w:rtl w:val="0"/>
        </w:rPr>
        <w:t xml:space="preserve">GTM Approach</w:t>
      </w:r>
    </w:p>
    <w:p w:rsidR="00000000" w:rsidDel="00000000" w:rsidP="00000000" w:rsidRDefault="00000000" w:rsidRPr="00000000" w14:paraId="00000287">
      <w:pPr>
        <w:numPr>
          <w:ilvl w:val="0"/>
          <w:numId w:val="48"/>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Enterprise healthcare networks</w:t>
        <w:br w:type="textWrapping"/>
      </w:r>
    </w:p>
    <w:p w:rsidR="00000000" w:rsidDel="00000000" w:rsidP="00000000" w:rsidRDefault="00000000" w:rsidRPr="00000000" w14:paraId="00000288">
      <w:pPr>
        <w:numPr>
          <w:ilvl w:val="0"/>
          <w:numId w:val="4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Chronic care programs</w:t>
        <w:br w:type="textWrapping"/>
      </w:r>
    </w:p>
    <w:p w:rsidR="00000000" w:rsidDel="00000000" w:rsidP="00000000" w:rsidRDefault="00000000" w:rsidRPr="00000000" w14:paraId="00000289">
      <w:pPr>
        <w:numPr>
          <w:ilvl w:val="0"/>
          <w:numId w:val="48"/>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Employer-sponsored health optimization</w:t>
        <w:br w:type="textWrapping"/>
      </w:r>
    </w:p>
    <w:p w:rsidR="00000000" w:rsidDel="00000000" w:rsidP="00000000" w:rsidRDefault="00000000" w:rsidRPr="00000000" w14:paraId="0000028A">
      <w:pPr>
        <w:spacing w:after="240" w:before="24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259" w:lineRule="auto"/>
        <w:rPr>
          <w:rFonts w:ascii="Aptos" w:cs="Aptos" w:eastAsia="Aptos" w:hAnsi="Aptos"/>
          <w:b w:val="1"/>
          <w:bCs w:val="1"/>
          <w:sz w:val="34"/>
          <w:szCs w:val="34"/>
        </w:rPr>
      </w:pPr>
      <w:bookmarkStart w:colFirst="0" w:colLast="0" w:name="_mhwqgz9vfr0e" w:id="101"/>
      <w:bookmarkEnd w:id="101"/>
      <w:r w:rsidDel="00000000" w:rsidR="00000000" w:rsidRPr="00000000">
        <w:rPr>
          <w:rFonts w:ascii="Aptos" w:cs="Aptos" w:eastAsia="Aptos" w:hAnsi="Aptos"/>
          <w:b w:val="1"/>
          <w:bCs w:val="1"/>
          <w:sz w:val="34"/>
          <w:szCs w:val="34"/>
          <w:rtl w:val="0"/>
        </w:rPr>
        <w:t xml:space="preserve">Phase 4: Version 2.0 (Q2 2028)</w:t>
      </w:r>
    </w:p>
    <w:p w:rsidR="00000000" w:rsidDel="00000000" w:rsidP="00000000" w:rsidRDefault="00000000" w:rsidRPr="00000000" w14:paraId="0000028C">
      <w:pPr>
        <w:pStyle w:val="Heading3"/>
        <w:keepNext w:val="0"/>
        <w:keepLines w:val="0"/>
        <w:spacing w:before="280" w:line="259" w:lineRule="auto"/>
        <w:rPr>
          <w:rFonts w:ascii="Aptos" w:cs="Aptos" w:eastAsia="Aptos" w:hAnsi="Aptos"/>
          <w:b w:val="1"/>
          <w:bCs w:val="1"/>
          <w:color w:val="000000"/>
          <w:sz w:val="26"/>
          <w:szCs w:val="26"/>
        </w:rPr>
      </w:pPr>
      <w:bookmarkStart w:colFirst="0" w:colLast="0" w:name="_g1wystax580q" w:id="102"/>
      <w:bookmarkEnd w:id="102"/>
      <w:r w:rsidDel="00000000" w:rsidR="00000000" w:rsidRPr="00000000">
        <w:rPr>
          <w:rFonts w:ascii="Aptos" w:cs="Aptos" w:eastAsia="Aptos" w:hAnsi="Aptos"/>
          <w:b w:val="1"/>
          <w:bCs w:val="1"/>
          <w:color w:val="000000"/>
          <w:sz w:val="26"/>
          <w:szCs w:val="26"/>
          <w:rtl w:val="0"/>
        </w:rPr>
        <w:t xml:space="preserve">Objective</w:t>
      </w:r>
    </w:p>
    <w:p w:rsidR="00000000" w:rsidDel="00000000" w:rsidP="00000000" w:rsidRDefault="00000000" w:rsidRPr="00000000" w14:paraId="0000028D">
      <w:pPr>
        <w:spacing w:after="240" w:before="240" w:line="259" w:lineRule="auto"/>
        <w:rPr>
          <w:rFonts w:ascii="Aptos" w:cs="Aptos" w:eastAsia="Aptos" w:hAnsi="Aptos"/>
        </w:rPr>
      </w:pPr>
      <w:r w:rsidDel="00000000" w:rsidR="00000000" w:rsidRPr="00000000">
        <w:rPr>
          <w:rFonts w:ascii="Aptos" w:cs="Aptos" w:eastAsia="Aptos" w:hAnsi="Aptos"/>
          <w:rtl w:val="0"/>
        </w:rPr>
        <w:t xml:space="preserve">Evolve into integrated health ecosystem.</w:t>
      </w:r>
    </w:p>
    <w:p w:rsidR="00000000" w:rsidDel="00000000" w:rsidP="00000000" w:rsidRDefault="00000000" w:rsidRPr="00000000" w14:paraId="0000028E">
      <w:pPr>
        <w:pStyle w:val="Heading3"/>
        <w:keepNext w:val="0"/>
        <w:keepLines w:val="0"/>
        <w:spacing w:before="280" w:line="259" w:lineRule="auto"/>
        <w:rPr>
          <w:rFonts w:ascii="Aptos" w:cs="Aptos" w:eastAsia="Aptos" w:hAnsi="Aptos"/>
          <w:b w:val="1"/>
          <w:bCs w:val="1"/>
          <w:color w:val="000000"/>
          <w:sz w:val="26"/>
          <w:szCs w:val="26"/>
        </w:rPr>
      </w:pPr>
      <w:bookmarkStart w:colFirst="0" w:colLast="0" w:name="_jexrt9gqo84f" w:id="103"/>
      <w:bookmarkEnd w:id="103"/>
      <w:r w:rsidDel="00000000" w:rsidR="00000000" w:rsidRPr="00000000">
        <w:rPr>
          <w:rFonts w:ascii="Aptos" w:cs="Aptos" w:eastAsia="Aptos" w:hAnsi="Aptos"/>
          <w:b w:val="1"/>
          <w:bCs w:val="1"/>
          <w:color w:val="000000"/>
          <w:sz w:val="26"/>
          <w:szCs w:val="26"/>
          <w:rtl w:val="0"/>
        </w:rPr>
        <w:t xml:space="preserve">Key Features</w:t>
      </w:r>
    </w:p>
    <w:p w:rsidR="00000000" w:rsidDel="00000000" w:rsidP="00000000" w:rsidRDefault="00000000" w:rsidRPr="00000000" w14:paraId="0000028F">
      <w:pPr>
        <w:numPr>
          <w:ilvl w:val="0"/>
          <w:numId w:val="60"/>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EHR integrations</w:t>
        <w:br w:type="textWrapping"/>
      </w:r>
    </w:p>
    <w:p w:rsidR="00000000" w:rsidDel="00000000" w:rsidP="00000000" w:rsidRDefault="00000000" w:rsidRPr="00000000" w14:paraId="00000290">
      <w:pPr>
        <w:numPr>
          <w:ilvl w:val="0"/>
          <w:numId w:val="6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Pharmacy integrations</w:t>
        <w:br w:type="textWrapping"/>
      </w:r>
    </w:p>
    <w:p w:rsidR="00000000" w:rsidDel="00000000" w:rsidP="00000000" w:rsidRDefault="00000000" w:rsidRPr="00000000" w14:paraId="00000291">
      <w:pPr>
        <w:numPr>
          <w:ilvl w:val="0"/>
          <w:numId w:val="6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Insurance connectivity</w:t>
        <w:br w:type="textWrapping"/>
      </w:r>
    </w:p>
    <w:p w:rsidR="00000000" w:rsidDel="00000000" w:rsidP="00000000" w:rsidRDefault="00000000" w:rsidRPr="00000000" w14:paraId="00000292">
      <w:pPr>
        <w:numPr>
          <w:ilvl w:val="0"/>
          <w:numId w:val="6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Predictive health scoring</w:t>
        <w:br w:type="textWrapping"/>
      </w:r>
    </w:p>
    <w:p w:rsidR="00000000" w:rsidDel="00000000" w:rsidP="00000000" w:rsidRDefault="00000000" w:rsidRPr="00000000" w14:paraId="00000293">
      <w:pPr>
        <w:numPr>
          <w:ilvl w:val="0"/>
          <w:numId w:val="60"/>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Preventive care automation</w:t>
        <w:br w:type="textWrapping"/>
      </w:r>
    </w:p>
    <w:p w:rsidR="00000000" w:rsidDel="00000000" w:rsidP="00000000" w:rsidRDefault="00000000" w:rsidRPr="00000000" w14:paraId="00000294">
      <w:pPr>
        <w:pStyle w:val="Heading3"/>
        <w:keepNext w:val="0"/>
        <w:keepLines w:val="0"/>
        <w:spacing w:before="280" w:line="259" w:lineRule="auto"/>
        <w:rPr>
          <w:rFonts w:ascii="Aptos" w:cs="Aptos" w:eastAsia="Aptos" w:hAnsi="Aptos"/>
          <w:b w:val="1"/>
          <w:bCs w:val="1"/>
          <w:color w:val="000000"/>
          <w:sz w:val="26"/>
          <w:szCs w:val="26"/>
        </w:rPr>
      </w:pPr>
      <w:bookmarkStart w:colFirst="0" w:colLast="0" w:name="_cjk4nltvdxce" w:id="104"/>
      <w:bookmarkEnd w:id="104"/>
      <w:r w:rsidDel="00000000" w:rsidR="00000000" w:rsidRPr="00000000">
        <w:rPr>
          <w:rFonts w:ascii="Aptos" w:cs="Aptos" w:eastAsia="Aptos" w:hAnsi="Aptos"/>
          <w:b w:val="1"/>
          <w:bCs w:val="1"/>
          <w:color w:val="000000"/>
          <w:sz w:val="26"/>
          <w:szCs w:val="26"/>
          <w:rtl w:val="0"/>
        </w:rPr>
        <w:t xml:space="preserve">GTM Approach</w:t>
      </w:r>
    </w:p>
    <w:p w:rsidR="00000000" w:rsidDel="00000000" w:rsidP="00000000" w:rsidRDefault="00000000" w:rsidRPr="00000000" w14:paraId="00000295">
      <w:pPr>
        <w:numPr>
          <w:ilvl w:val="0"/>
          <w:numId w:val="19"/>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National-scale partnerships</w:t>
        <w:br w:type="textWrapping"/>
      </w:r>
    </w:p>
    <w:p w:rsidR="00000000" w:rsidDel="00000000" w:rsidP="00000000" w:rsidRDefault="00000000" w:rsidRPr="00000000" w14:paraId="00000296">
      <w:pPr>
        <w:numPr>
          <w:ilvl w:val="0"/>
          <w:numId w:val="1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Platform licensing model</w:t>
        <w:br w:type="textWrapping"/>
      </w:r>
    </w:p>
    <w:p w:rsidR="00000000" w:rsidDel="00000000" w:rsidP="00000000" w:rsidRDefault="00000000" w:rsidRPr="00000000" w14:paraId="00000297">
      <w:pPr>
        <w:numPr>
          <w:ilvl w:val="0"/>
          <w:numId w:val="19"/>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Value-based care positioning</w:t>
        <w:br w:type="textWrapping"/>
      </w:r>
    </w:p>
    <w:p w:rsidR="00000000" w:rsidDel="00000000" w:rsidP="00000000" w:rsidRDefault="00000000" w:rsidRPr="00000000" w14:paraId="00000298">
      <w:pPr>
        <w:spacing w:after="240" w:before="24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before="480" w:line="259" w:lineRule="auto"/>
        <w:rPr>
          <w:rFonts w:ascii="Aptos" w:cs="Aptos" w:eastAsia="Aptos" w:hAnsi="Aptos"/>
          <w:b w:val="1"/>
          <w:bCs w:val="1"/>
          <w:sz w:val="46"/>
          <w:szCs w:val="46"/>
        </w:rPr>
      </w:pPr>
      <w:bookmarkStart w:colFirst="0" w:colLast="0" w:name="_nmqkuunnathj" w:id="105"/>
      <w:bookmarkEnd w:id="105"/>
      <w:r w:rsidDel="00000000" w:rsidR="00000000" w:rsidRPr="00000000">
        <w:rPr>
          <w:rFonts w:ascii="Aptos" w:cs="Aptos" w:eastAsia="Aptos" w:hAnsi="Aptos"/>
          <w:b w:val="1"/>
          <w:bCs w:val="1"/>
          <w:sz w:val="46"/>
          <w:szCs w:val="46"/>
          <w:rtl w:val="0"/>
        </w:rPr>
        <w:t xml:space="preserve">3. MVP Product Backlog (Phase 1)</w:t>
      </w:r>
    </w:p>
    <w:p w:rsidR="00000000" w:rsidDel="00000000" w:rsidP="00000000" w:rsidRDefault="00000000" w:rsidRPr="00000000" w14:paraId="0000029A">
      <w:pPr>
        <w:pStyle w:val="Heading3"/>
        <w:keepNext w:val="0"/>
        <w:keepLines w:val="0"/>
        <w:spacing w:before="280" w:line="259" w:lineRule="auto"/>
        <w:rPr>
          <w:rFonts w:ascii="Aptos" w:cs="Aptos" w:eastAsia="Aptos" w:hAnsi="Aptos"/>
          <w:b w:val="1"/>
          <w:bCs w:val="1"/>
          <w:color w:val="000000"/>
          <w:sz w:val="26"/>
          <w:szCs w:val="26"/>
        </w:rPr>
      </w:pPr>
      <w:bookmarkStart w:colFirst="0" w:colLast="0" w:name="_h1r2ypjsl91b" w:id="106"/>
      <w:bookmarkEnd w:id="106"/>
      <w:r w:rsidDel="00000000" w:rsidR="00000000" w:rsidRPr="00000000">
        <w:rPr>
          <w:rFonts w:ascii="Aptos" w:cs="Aptos" w:eastAsia="Aptos" w:hAnsi="Aptos"/>
          <w:b w:val="1"/>
          <w:bCs w:val="1"/>
          <w:color w:val="000000"/>
          <w:sz w:val="26"/>
          <w:szCs w:val="26"/>
          <w:rtl w:val="0"/>
        </w:rPr>
        <w:t xml:space="preserve">User Stories</w:t>
      </w:r>
    </w:p>
    <w:tbl>
      <w:tblPr>
        <w:tblStyle w:val="Table2"/>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8120"/>
        <w:tblGridChange w:id="0">
          <w:tblGrid>
            <w:gridCol w:w="770"/>
            <w:gridCol w:w="81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259" w:lineRule="auto"/>
              <w:jc w:val="center"/>
              <w:rPr>
                <w:rFonts w:ascii="Aptos" w:cs="Aptos" w:eastAsia="Aptos" w:hAnsi="Aptos"/>
              </w:rPr>
            </w:pPr>
            <w:r w:rsidDel="00000000" w:rsidR="00000000" w:rsidRPr="00000000">
              <w:rPr>
                <w:rFonts w:ascii="Aptos" w:cs="Aptos" w:eastAsia="Aptos" w:hAnsi="Aptos"/>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259" w:lineRule="auto"/>
              <w:jc w:val="center"/>
              <w:rPr>
                <w:rFonts w:ascii="Aptos" w:cs="Aptos" w:eastAsia="Aptos" w:hAnsi="Aptos"/>
              </w:rPr>
            </w:pPr>
            <w:r w:rsidDel="00000000" w:rsidR="00000000" w:rsidRPr="00000000">
              <w:rPr>
                <w:rFonts w:ascii="Aptos" w:cs="Aptos" w:eastAsia="Aptos" w:hAnsi="Aptos"/>
                <w:b w:val="1"/>
                <w:bCs w:val="1"/>
                <w:rtl w:val="0"/>
              </w:rPr>
              <w:t xml:space="preserve">User Story</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259" w:lineRule="auto"/>
              <w:rPr>
                <w:rFonts w:ascii="Aptos" w:cs="Aptos" w:eastAsia="Aptos" w:hAnsi="Aptos"/>
              </w:rPr>
            </w:pPr>
            <w:r w:rsidDel="00000000" w:rsidR="00000000" w:rsidRPr="00000000">
              <w:rPr>
                <w:rFonts w:ascii="Aptos" w:cs="Aptos" w:eastAsia="Aptos" w:hAnsi="Aptos"/>
                <w:rtl w:val="0"/>
              </w:rPr>
              <w:t xml:space="preserve">As a patient, I want to create a secure health profile so that my data is centralized.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259" w:lineRule="auto"/>
              <w:rPr>
                <w:rFonts w:ascii="Aptos" w:cs="Aptos" w:eastAsia="Aptos" w:hAnsi="Aptos"/>
              </w:rPr>
            </w:pPr>
            <w:r w:rsidDel="00000000" w:rsidR="00000000" w:rsidRPr="00000000">
              <w:rPr>
                <w:rFonts w:ascii="Aptos" w:cs="Aptos" w:eastAsia="Aptos" w:hAnsi="Aptos"/>
                <w:rtl w:val="0"/>
              </w:rPr>
              <w:t xml:space="preserve">As a patient, I want to upload medical reports so that I can access them anytime.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259" w:lineRule="auto"/>
              <w:rPr>
                <w:rFonts w:ascii="Aptos" w:cs="Aptos" w:eastAsia="Aptos" w:hAnsi="Aptos"/>
              </w:rPr>
            </w:pPr>
            <w:r w:rsidDel="00000000" w:rsidR="00000000" w:rsidRPr="00000000">
              <w:rPr>
                <w:rFonts w:ascii="Aptos" w:cs="Aptos" w:eastAsia="Aptos" w:hAnsi="Aptos"/>
                <w:rtl w:val="0"/>
              </w:rPr>
              <w:t xml:space="preserve">As a patient, I want medication reminders so that I don’t miss doses.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259" w:lineRule="auto"/>
              <w:rPr>
                <w:rFonts w:ascii="Aptos" w:cs="Aptos" w:eastAsia="Aptos" w:hAnsi="Aptos"/>
              </w:rPr>
            </w:pPr>
            <w:r w:rsidDel="00000000" w:rsidR="00000000" w:rsidRPr="00000000">
              <w:rPr>
                <w:rFonts w:ascii="Aptos" w:cs="Aptos" w:eastAsia="Aptos" w:hAnsi="Aptos"/>
                <w:rtl w:val="0"/>
              </w:rPr>
              <w:t xml:space="preserve">As a patient, I want to track chronic conditions so that I understand progress.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259" w:lineRule="auto"/>
              <w:rPr>
                <w:rFonts w:ascii="Aptos" w:cs="Aptos" w:eastAsia="Aptos" w:hAnsi="Aptos"/>
              </w:rPr>
            </w:pPr>
            <w:r w:rsidDel="00000000" w:rsidR="00000000" w:rsidRPr="00000000">
              <w:rPr>
                <w:rFonts w:ascii="Aptos" w:cs="Aptos" w:eastAsia="Aptos" w:hAnsi="Aptos"/>
                <w:rtl w:val="0"/>
              </w:rPr>
              <w:t xml:space="preserve">As a patient, I want daily symptom logging so that trends can be monitored.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259" w:lineRule="auto"/>
              <w:rPr>
                <w:rFonts w:ascii="Aptos" w:cs="Aptos" w:eastAsia="Aptos" w:hAnsi="Aptos"/>
              </w:rPr>
            </w:pPr>
            <w:r w:rsidDel="00000000" w:rsidR="00000000" w:rsidRPr="00000000">
              <w:rPr>
                <w:rFonts w:ascii="Aptos" w:cs="Aptos" w:eastAsia="Aptos" w:hAnsi="Aptos"/>
                <w:rtl w:val="0"/>
              </w:rPr>
              <w:t xml:space="preserve">As a patient, I want health goal tracking so that I stay motivated.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259" w:lineRule="auto"/>
              <w:rPr>
                <w:rFonts w:ascii="Aptos" w:cs="Aptos" w:eastAsia="Aptos" w:hAnsi="Aptos"/>
              </w:rPr>
            </w:pPr>
            <w:r w:rsidDel="00000000" w:rsidR="00000000" w:rsidRPr="00000000">
              <w:rPr>
                <w:rFonts w:ascii="Aptos" w:cs="Aptos" w:eastAsia="Aptos" w:hAnsi="Aptos"/>
                <w:rtl w:val="0"/>
              </w:rPr>
              <w:t xml:space="preserve">As a patient, I want appointment reminders so that I remain compliant with care plans.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259" w:lineRule="auto"/>
              <w:rPr>
                <w:rFonts w:ascii="Aptos" w:cs="Aptos" w:eastAsia="Aptos" w:hAnsi="Aptos"/>
              </w:rPr>
            </w:pPr>
            <w:r w:rsidDel="00000000" w:rsidR="00000000" w:rsidRPr="00000000">
              <w:rPr>
                <w:rFonts w:ascii="Aptos" w:cs="Aptos" w:eastAsia="Aptos" w:hAnsi="Aptos"/>
                <w:rtl w:val="0"/>
              </w:rPr>
              <w:t xml:space="preserve">As a patient, I want a timeline view of my health history so that I see progress clearly.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259" w:lineRule="auto"/>
              <w:rPr>
                <w:rFonts w:ascii="Aptos" w:cs="Aptos" w:eastAsia="Aptos" w:hAnsi="Aptos"/>
              </w:rPr>
            </w:pPr>
            <w:r w:rsidDel="00000000" w:rsidR="00000000" w:rsidRPr="00000000">
              <w:rPr>
                <w:rFonts w:ascii="Aptos" w:cs="Aptos" w:eastAsia="Aptos" w:hAnsi="Aptos"/>
                <w:rtl w:val="0"/>
              </w:rPr>
              <w:t xml:space="preserve">As a patient, I want secure login and authentication so my data remains private.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259" w:lineRule="auto"/>
              <w:rPr>
                <w:rFonts w:ascii="Aptos" w:cs="Aptos" w:eastAsia="Aptos" w:hAnsi="Aptos"/>
              </w:rPr>
            </w:pPr>
            <w:r w:rsidDel="00000000" w:rsidR="00000000" w:rsidRPr="00000000">
              <w:rPr>
                <w:rFonts w:ascii="Aptos" w:cs="Aptos" w:eastAsia="Aptos" w:hAnsi="Aptos"/>
                <w:rtl w:val="0"/>
              </w:rPr>
              <w:t xml:space="preserve">As a patient, I want personalized notifications so that I receive relevant health prompts.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259" w:lineRule="auto"/>
              <w:rPr>
                <w:rFonts w:ascii="Aptos" w:cs="Aptos" w:eastAsia="Aptos" w:hAnsi="Aptos"/>
              </w:rPr>
            </w:pPr>
            <w:r w:rsidDel="00000000" w:rsidR="00000000" w:rsidRPr="00000000">
              <w:rPr>
                <w:rFonts w:ascii="Aptos" w:cs="Aptos" w:eastAsia="Aptos" w:hAnsi="Aptos"/>
                <w:rtl w:val="0"/>
              </w:rPr>
              <w:t xml:space="preserve">As a patient, I want medication refill alerts so treatment continuity is maintained.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259" w:lineRule="auto"/>
              <w:rPr>
                <w:rFonts w:ascii="Aptos" w:cs="Aptos" w:eastAsia="Aptos" w:hAnsi="Aptos"/>
              </w:rPr>
            </w:pPr>
            <w:r w:rsidDel="00000000" w:rsidR="00000000" w:rsidRPr="00000000">
              <w:rPr>
                <w:rFonts w:ascii="Aptos" w:cs="Aptos" w:eastAsia="Aptos" w:hAnsi="Aptos"/>
                <w:rtl w:val="0"/>
              </w:rPr>
              <w:t xml:space="preserve">As a patient, I want condition-specific education so I understand my illness better.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259" w:lineRule="auto"/>
              <w:rPr>
                <w:rFonts w:ascii="Aptos" w:cs="Aptos" w:eastAsia="Aptos" w:hAnsi="Aptos"/>
              </w:rPr>
            </w:pPr>
            <w:r w:rsidDel="00000000" w:rsidR="00000000" w:rsidRPr="00000000">
              <w:rPr>
                <w:rFonts w:ascii="Aptos" w:cs="Aptos" w:eastAsia="Aptos" w:hAnsi="Aptos"/>
                <w:rtl w:val="0"/>
              </w:rPr>
              <w:t xml:space="preserve">As a patient, I want dashboard summaries so that I quickly understand my health status.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259" w:lineRule="auto"/>
              <w:rPr>
                <w:rFonts w:ascii="Aptos" w:cs="Aptos" w:eastAsia="Aptos" w:hAnsi="Aptos"/>
              </w:rPr>
            </w:pPr>
            <w:r w:rsidDel="00000000" w:rsidR="00000000" w:rsidRPr="00000000">
              <w:rPr>
                <w:rFonts w:ascii="Aptos" w:cs="Aptos" w:eastAsia="Aptos" w:hAnsi="Aptos"/>
                <w:rtl w:val="0"/>
              </w:rPr>
              <w:t xml:space="preserve">As a patient, I want offline access to key records so they are available anytime.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259" w:lineRule="auto"/>
              <w:rPr>
                <w:rFonts w:ascii="Aptos" w:cs="Aptos" w:eastAsia="Aptos" w:hAnsi="Aptos"/>
              </w:rPr>
            </w:pPr>
            <w:r w:rsidDel="00000000" w:rsidR="00000000" w:rsidRPr="00000000">
              <w:rPr>
                <w:rFonts w:ascii="Aptos" w:cs="Aptos" w:eastAsia="Aptos" w:hAnsi="Aptos"/>
                <w:rtl w:val="0"/>
              </w:rPr>
              <w:t xml:space="preserve">As a patient, I want data privacy controls so that I control information sharing.</w:t>
            </w:r>
          </w:p>
        </w:tc>
      </w:tr>
    </w:tbl>
    <w:p w:rsidR="00000000" w:rsidDel="00000000" w:rsidP="00000000" w:rsidRDefault="00000000" w:rsidRPr="00000000" w14:paraId="000002BB">
      <w:pPr>
        <w:spacing w:after="240" w:before="24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1"/>
        <w:keepNext w:val="0"/>
        <w:keepLines w:val="0"/>
        <w:spacing w:before="480" w:line="259" w:lineRule="auto"/>
        <w:rPr>
          <w:rFonts w:ascii="Aptos" w:cs="Aptos" w:eastAsia="Aptos" w:hAnsi="Aptos"/>
          <w:b w:val="1"/>
          <w:bCs w:val="1"/>
          <w:sz w:val="46"/>
          <w:szCs w:val="46"/>
        </w:rPr>
      </w:pPr>
      <w:bookmarkStart w:colFirst="0" w:colLast="0" w:name="_axorghk3cdl2" w:id="107"/>
      <w:bookmarkEnd w:id="107"/>
      <w:r w:rsidDel="00000000" w:rsidR="00000000" w:rsidRPr="00000000">
        <w:rPr>
          <w:rFonts w:ascii="Aptos" w:cs="Aptos" w:eastAsia="Aptos" w:hAnsi="Aptos"/>
          <w:b w:val="1"/>
          <w:bCs w:val="1"/>
          <w:sz w:val="46"/>
          <w:szCs w:val="46"/>
          <w:rtl w:val="0"/>
        </w:rPr>
        <w:t xml:space="preserve">4. MVP Backlog Prioritization</w:t>
      </w:r>
    </w:p>
    <w:p w:rsidR="00000000" w:rsidDel="00000000" w:rsidP="00000000" w:rsidRDefault="00000000" w:rsidRPr="00000000" w14:paraId="000002BD">
      <w:pPr>
        <w:spacing w:after="240" w:before="240" w:line="259" w:lineRule="auto"/>
        <w:rPr>
          <w:rFonts w:ascii="Aptos" w:cs="Aptos" w:eastAsia="Aptos" w:hAnsi="Aptos"/>
          <w:b w:val="1"/>
          <w:bCs w:val="1"/>
        </w:rPr>
      </w:pPr>
      <w:r w:rsidDel="00000000" w:rsidR="00000000" w:rsidRPr="00000000">
        <w:rPr>
          <w:rFonts w:ascii="Aptos" w:cs="Aptos" w:eastAsia="Aptos" w:hAnsi="Aptos"/>
          <w:rtl w:val="0"/>
        </w:rPr>
        <w:t xml:space="preserve">Framework Used: </w:t>
      </w:r>
      <w:r w:rsidDel="00000000" w:rsidR="00000000" w:rsidRPr="00000000">
        <w:rPr>
          <w:rFonts w:ascii="Aptos" w:cs="Aptos" w:eastAsia="Aptos" w:hAnsi="Aptos"/>
          <w:b w:val="1"/>
          <w:bCs w:val="1"/>
          <w:rtl w:val="0"/>
        </w:rPr>
        <w:t xml:space="preserve">MoSCoW Method</w:t>
      </w:r>
    </w:p>
    <w:p w:rsidR="00000000" w:rsidDel="00000000" w:rsidP="00000000" w:rsidRDefault="00000000" w:rsidRPr="00000000" w14:paraId="000002BE">
      <w:pPr>
        <w:spacing w:after="240" w:before="240" w:line="259" w:lineRule="auto"/>
        <w:rPr>
          <w:rFonts w:ascii="Aptos" w:cs="Aptos" w:eastAsia="Aptos" w:hAnsi="Aptos"/>
        </w:rPr>
      </w:pPr>
      <w:r w:rsidDel="00000000" w:rsidR="00000000" w:rsidRPr="00000000">
        <w:rPr>
          <w:rFonts w:ascii="Aptos" w:cs="Aptos" w:eastAsia="Aptos" w:hAnsi="Aptos"/>
          <w:rtl w:val="0"/>
        </w:rPr>
        <w:t xml:space="preserve">Reason:</w:t>
        <w:br w:type="textWrapping"/>
        <w:t xml:space="preserve"> Healthcare MVPs must prioritize </w:t>
      </w:r>
      <w:r w:rsidDel="00000000" w:rsidR="00000000" w:rsidRPr="00000000">
        <w:rPr>
          <w:rFonts w:ascii="Aptos" w:cs="Aptos" w:eastAsia="Aptos" w:hAnsi="Aptos"/>
          <w:b w:val="1"/>
          <w:bCs w:val="1"/>
          <w:rtl w:val="0"/>
        </w:rPr>
        <w:t xml:space="preserve">trust + daily utility + compliance</w:t>
      </w:r>
      <w:r w:rsidDel="00000000" w:rsidR="00000000" w:rsidRPr="00000000">
        <w:rPr>
          <w:rFonts w:ascii="Aptos" w:cs="Aptos" w:eastAsia="Aptos" w:hAnsi="Aptos"/>
          <w:rtl w:val="0"/>
        </w:rPr>
        <w:t xml:space="preserve"> before expansion.</w:t>
      </w:r>
    </w:p>
    <w:p w:rsidR="00000000" w:rsidDel="00000000" w:rsidP="00000000" w:rsidRDefault="00000000" w:rsidRPr="00000000" w14:paraId="000002BF">
      <w:pPr>
        <w:spacing w:after="240" w:before="24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pacing w:after="80" w:line="259" w:lineRule="auto"/>
        <w:rPr>
          <w:rFonts w:ascii="Aptos" w:cs="Aptos" w:eastAsia="Aptos" w:hAnsi="Aptos"/>
          <w:b w:val="1"/>
          <w:bCs w:val="1"/>
          <w:sz w:val="34"/>
          <w:szCs w:val="34"/>
        </w:rPr>
      </w:pPr>
      <w:bookmarkStart w:colFirst="0" w:colLast="0" w:name="_an63op899x10" w:id="108"/>
      <w:bookmarkEnd w:id="108"/>
      <w:r w:rsidDel="00000000" w:rsidR="00000000" w:rsidRPr="00000000">
        <w:rPr>
          <w:rFonts w:ascii="Aptos" w:cs="Aptos" w:eastAsia="Aptos" w:hAnsi="Aptos"/>
          <w:b w:val="1"/>
          <w:bCs w:val="1"/>
          <w:sz w:val="34"/>
          <w:szCs w:val="34"/>
          <w:rtl w:val="0"/>
        </w:rPr>
        <w:t xml:space="preserve">Prioritized Backlog</w:t>
      </w:r>
    </w:p>
    <w:tbl>
      <w:tblPr>
        <w:tblStyle w:val="Table3"/>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400"/>
        <w:gridCol w:w="5270"/>
        <w:tblGridChange w:id="0">
          <w:tblGrid>
            <w:gridCol w:w="770"/>
            <w:gridCol w:w="1400"/>
            <w:gridCol w:w="527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259" w:lineRule="auto"/>
              <w:jc w:val="center"/>
              <w:rPr>
                <w:rFonts w:ascii="Aptos" w:cs="Aptos" w:eastAsia="Aptos" w:hAnsi="Aptos"/>
              </w:rPr>
            </w:pPr>
            <w:r w:rsidDel="00000000" w:rsidR="00000000" w:rsidRPr="00000000">
              <w:rPr>
                <w:rFonts w:ascii="Aptos" w:cs="Aptos" w:eastAsia="Aptos" w:hAnsi="Aptos"/>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259" w:lineRule="auto"/>
              <w:jc w:val="center"/>
              <w:rPr>
                <w:rFonts w:ascii="Aptos" w:cs="Aptos" w:eastAsia="Aptos" w:hAnsi="Aptos"/>
              </w:rPr>
            </w:pPr>
            <w:r w:rsidDel="00000000" w:rsidR="00000000" w:rsidRPr="00000000">
              <w:rPr>
                <w:rFonts w:ascii="Aptos" w:cs="Aptos" w:eastAsia="Aptos" w:hAnsi="Aptos"/>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259" w:lineRule="auto"/>
              <w:jc w:val="center"/>
              <w:rPr>
                <w:rFonts w:ascii="Aptos" w:cs="Aptos" w:eastAsia="Aptos" w:hAnsi="Aptos"/>
              </w:rPr>
            </w:pPr>
            <w:r w:rsidDel="00000000" w:rsidR="00000000" w:rsidRPr="00000000">
              <w:rPr>
                <w:rFonts w:ascii="Aptos" w:cs="Aptos" w:eastAsia="Aptos" w:hAnsi="Aptos"/>
                <w:b w:val="1"/>
                <w:bCs w:val="1"/>
                <w:rtl w:val="0"/>
              </w:rPr>
              <w:t xml:space="preserve">Justification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259" w:lineRule="auto"/>
              <w:rPr>
                <w:rFonts w:ascii="Aptos" w:cs="Aptos" w:eastAsia="Aptos" w:hAnsi="Aptos"/>
              </w:rPr>
            </w:pPr>
            <w:r w:rsidDel="00000000" w:rsidR="00000000" w:rsidRPr="00000000">
              <w:rPr>
                <w:rFonts w:ascii="Aptos" w:cs="Aptos" w:eastAsia="Aptos" w:hAnsi="Aptos"/>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259" w:lineRule="auto"/>
              <w:rPr>
                <w:rFonts w:ascii="Aptos" w:cs="Aptos" w:eastAsia="Aptos" w:hAnsi="Aptos"/>
              </w:rPr>
            </w:pPr>
            <w:r w:rsidDel="00000000" w:rsidR="00000000" w:rsidRPr="00000000">
              <w:rPr>
                <w:rFonts w:ascii="Aptos" w:cs="Aptos" w:eastAsia="Aptos" w:hAnsi="Aptos"/>
                <w:rtl w:val="0"/>
              </w:rPr>
              <w:t xml:space="preserve">Platform cannot exist without patient identity foundation.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259" w:lineRule="auto"/>
              <w:rPr>
                <w:rFonts w:ascii="Aptos" w:cs="Aptos" w:eastAsia="Aptos" w:hAnsi="Aptos"/>
              </w:rPr>
            </w:pPr>
            <w:r w:rsidDel="00000000" w:rsidR="00000000" w:rsidRPr="00000000">
              <w:rPr>
                <w:rFonts w:ascii="Aptos" w:cs="Aptos" w:eastAsia="Aptos" w:hAnsi="Aptos"/>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259" w:lineRule="auto"/>
              <w:rPr>
                <w:rFonts w:ascii="Aptos" w:cs="Aptos" w:eastAsia="Aptos" w:hAnsi="Aptos"/>
              </w:rPr>
            </w:pPr>
            <w:r w:rsidDel="00000000" w:rsidR="00000000" w:rsidRPr="00000000">
              <w:rPr>
                <w:rFonts w:ascii="Aptos" w:cs="Aptos" w:eastAsia="Aptos" w:hAnsi="Aptos"/>
                <w:rtl w:val="0"/>
              </w:rPr>
              <w:t xml:space="preserve">Central value proposition: unified records.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259" w:lineRule="auto"/>
              <w:rPr>
                <w:rFonts w:ascii="Aptos" w:cs="Aptos" w:eastAsia="Aptos" w:hAnsi="Aptos"/>
              </w:rPr>
            </w:pPr>
            <w:r w:rsidDel="00000000" w:rsidR="00000000" w:rsidRPr="00000000">
              <w:rPr>
                <w:rFonts w:ascii="Aptos" w:cs="Aptos" w:eastAsia="Aptos" w:hAnsi="Aptos"/>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259" w:lineRule="auto"/>
              <w:rPr>
                <w:rFonts w:ascii="Aptos" w:cs="Aptos" w:eastAsia="Aptos" w:hAnsi="Aptos"/>
              </w:rPr>
            </w:pPr>
            <w:r w:rsidDel="00000000" w:rsidR="00000000" w:rsidRPr="00000000">
              <w:rPr>
                <w:rFonts w:ascii="Aptos" w:cs="Aptos" w:eastAsia="Aptos" w:hAnsi="Aptos"/>
                <w:rtl w:val="0"/>
              </w:rPr>
              <w:t xml:space="preserve">Direct chronic care impact and daily engagement driver.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259" w:lineRule="auto"/>
              <w:rPr>
                <w:rFonts w:ascii="Aptos" w:cs="Aptos" w:eastAsia="Aptos" w:hAnsi="Aptos"/>
              </w:rPr>
            </w:pPr>
            <w:r w:rsidDel="00000000" w:rsidR="00000000" w:rsidRPr="00000000">
              <w:rPr>
                <w:rFonts w:ascii="Aptos" w:cs="Aptos" w:eastAsia="Aptos" w:hAnsi="Aptos"/>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259" w:lineRule="auto"/>
              <w:rPr>
                <w:rFonts w:ascii="Aptos" w:cs="Aptos" w:eastAsia="Aptos" w:hAnsi="Aptos"/>
              </w:rPr>
            </w:pPr>
            <w:r w:rsidDel="00000000" w:rsidR="00000000" w:rsidRPr="00000000">
              <w:rPr>
                <w:rFonts w:ascii="Aptos" w:cs="Aptos" w:eastAsia="Aptos" w:hAnsi="Aptos"/>
                <w:rtl w:val="0"/>
              </w:rPr>
              <w:t xml:space="preserve">Core differentiation vs wellness apps.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259" w:lineRule="auto"/>
              <w:rPr>
                <w:rFonts w:ascii="Aptos" w:cs="Aptos" w:eastAsia="Aptos" w:hAnsi="Aptos"/>
              </w:rPr>
            </w:pPr>
            <w:r w:rsidDel="00000000" w:rsidR="00000000" w:rsidRPr="00000000">
              <w:rPr>
                <w:rFonts w:ascii="Aptos" w:cs="Aptos" w:eastAsia="Aptos" w:hAnsi="Aptos"/>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259" w:lineRule="auto"/>
              <w:rPr>
                <w:rFonts w:ascii="Aptos" w:cs="Aptos" w:eastAsia="Aptos" w:hAnsi="Aptos"/>
              </w:rPr>
            </w:pPr>
            <w:r w:rsidDel="00000000" w:rsidR="00000000" w:rsidRPr="00000000">
              <w:rPr>
                <w:rFonts w:ascii="Aptos" w:cs="Aptos" w:eastAsia="Aptos" w:hAnsi="Aptos"/>
                <w:rtl w:val="0"/>
              </w:rPr>
              <w:t xml:space="preserve">Enables longitudinal health tracking.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259" w:lineRule="auto"/>
              <w:rPr>
                <w:rFonts w:ascii="Aptos" w:cs="Aptos" w:eastAsia="Aptos" w:hAnsi="Aptos"/>
              </w:rPr>
            </w:pPr>
            <w:r w:rsidDel="00000000" w:rsidR="00000000" w:rsidRPr="00000000">
              <w:rPr>
                <w:rFonts w:ascii="Aptos" w:cs="Aptos" w:eastAsia="Aptos" w:hAnsi="Aptos"/>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259" w:lineRule="auto"/>
              <w:rPr>
                <w:rFonts w:ascii="Aptos" w:cs="Aptos" w:eastAsia="Aptos" w:hAnsi="Aptos"/>
              </w:rPr>
            </w:pPr>
            <w:r w:rsidDel="00000000" w:rsidR="00000000" w:rsidRPr="00000000">
              <w:rPr>
                <w:rFonts w:ascii="Aptos" w:cs="Aptos" w:eastAsia="Aptos" w:hAnsi="Aptos"/>
                <w:rtl w:val="0"/>
              </w:rPr>
              <w:t xml:space="preserve">Regulatory and trust requirement.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259" w:lineRule="auto"/>
              <w:rPr>
                <w:rFonts w:ascii="Aptos" w:cs="Aptos" w:eastAsia="Aptos" w:hAnsi="Aptos"/>
              </w:rPr>
            </w:pPr>
            <w:r w:rsidDel="00000000" w:rsidR="00000000" w:rsidRPr="00000000">
              <w:rPr>
                <w:rFonts w:ascii="Aptos" w:cs="Aptos" w:eastAsia="Aptos" w:hAnsi="Aptos"/>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259" w:lineRule="auto"/>
              <w:rPr>
                <w:rFonts w:ascii="Aptos" w:cs="Aptos" w:eastAsia="Aptos" w:hAnsi="Aptos"/>
              </w:rPr>
            </w:pPr>
            <w:r w:rsidDel="00000000" w:rsidR="00000000" w:rsidRPr="00000000">
              <w:rPr>
                <w:rFonts w:ascii="Aptos" w:cs="Aptos" w:eastAsia="Aptos" w:hAnsi="Aptos"/>
                <w:rtl w:val="0"/>
              </w:rPr>
              <w:t xml:space="preserve">Converts data into usable insight.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259" w:lineRule="auto"/>
              <w:rPr>
                <w:rFonts w:ascii="Aptos" w:cs="Aptos" w:eastAsia="Aptos" w:hAnsi="Aptos"/>
              </w:rPr>
            </w:pPr>
            <w:r w:rsidDel="00000000" w:rsidR="00000000" w:rsidRPr="00000000">
              <w:rPr>
                <w:rFonts w:ascii="Aptos" w:cs="Aptos" w:eastAsia="Aptos" w:hAnsi="Aptos"/>
                <w:rtl w:val="0"/>
              </w:rPr>
              <w:t xml:space="preserve">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259" w:lineRule="auto"/>
              <w:rPr>
                <w:rFonts w:ascii="Aptos" w:cs="Aptos" w:eastAsia="Aptos" w:hAnsi="Aptos"/>
              </w:rPr>
            </w:pPr>
            <w:r w:rsidDel="00000000" w:rsidR="00000000" w:rsidRPr="00000000">
              <w:rPr>
                <w:rFonts w:ascii="Aptos" w:cs="Aptos" w:eastAsia="Aptos" w:hAnsi="Aptos"/>
                <w:rtl w:val="0"/>
              </w:rPr>
              <w:t xml:space="preserve">Mandatory compliance expectation.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259" w:lineRule="auto"/>
              <w:rPr>
                <w:rFonts w:ascii="Aptos" w:cs="Aptos" w:eastAsia="Aptos" w:hAnsi="Aptos"/>
              </w:rPr>
            </w:pPr>
            <w:r w:rsidDel="00000000" w:rsidR="00000000" w:rsidRPr="00000000">
              <w:rPr>
                <w:rFonts w:ascii="Aptos" w:cs="Aptos" w:eastAsia="Aptos" w:hAnsi="Aptos"/>
                <w:rtl w:val="0"/>
              </w:rPr>
              <w:t xml:space="preserve">Should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259" w:lineRule="auto"/>
              <w:rPr>
                <w:rFonts w:ascii="Aptos" w:cs="Aptos" w:eastAsia="Aptos" w:hAnsi="Aptos"/>
              </w:rPr>
            </w:pPr>
            <w:r w:rsidDel="00000000" w:rsidR="00000000" w:rsidRPr="00000000">
              <w:rPr>
                <w:rFonts w:ascii="Aptos" w:cs="Aptos" w:eastAsia="Aptos" w:hAnsi="Aptos"/>
                <w:rtl w:val="0"/>
              </w:rPr>
              <w:t xml:space="preserve">Improves adherence but not platform-critical at launch.</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259" w:lineRule="auto"/>
              <w:rPr>
                <w:rFonts w:ascii="Aptos" w:cs="Aptos" w:eastAsia="Aptos" w:hAnsi="Aptos"/>
              </w:rPr>
            </w:pPr>
            <w:r w:rsidDel="00000000" w:rsidR="00000000" w:rsidRPr="00000000">
              <w:rPr>
                <w:rFonts w:ascii="Aptos" w:cs="Aptos" w:eastAsia="Aptos" w:hAnsi="Aptos"/>
                <w:rtl w:val="0"/>
              </w:rPr>
              <w:t xml:space="preserve">Should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259" w:lineRule="auto"/>
              <w:rPr>
                <w:rFonts w:ascii="Aptos" w:cs="Aptos" w:eastAsia="Aptos" w:hAnsi="Aptos"/>
              </w:rPr>
            </w:pPr>
            <w:r w:rsidDel="00000000" w:rsidR="00000000" w:rsidRPr="00000000">
              <w:rPr>
                <w:rFonts w:ascii="Aptos" w:cs="Aptos" w:eastAsia="Aptos" w:hAnsi="Aptos"/>
                <w:rtl w:val="0"/>
              </w:rPr>
              <w:t xml:space="preserve">Drives engagement retention.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259" w:lineRule="auto"/>
              <w:rPr>
                <w:rFonts w:ascii="Aptos" w:cs="Aptos" w:eastAsia="Aptos" w:hAnsi="Aptos"/>
              </w:rPr>
            </w:pPr>
            <w:r w:rsidDel="00000000" w:rsidR="00000000" w:rsidRPr="00000000">
              <w:rPr>
                <w:rFonts w:ascii="Aptos" w:cs="Aptos" w:eastAsia="Aptos" w:hAnsi="Aptos"/>
                <w:rtl w:val="0"/>
              </w:rPr>
              <w:t xml:space="preserve">Should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259" w:lineRule="auto"/>
              <w:rPr>
                <w:rFonts w:ascii="Aptos" w:cs="Aptos" w:eastAsia="Aptos" w:hAnsi="Aptos"/>
              </w:rPr>
            </w:pPr>
            <w:r w:rsidDel="00000000" w:rsidR="00000000" w:rsidRPr="00000000">
              <w:rPr>
                <w:rFonts w:ascii="Aptos" w:cs="Aptos" w:eastAsia="Aptos" w:hAnsi="Aptos"/>
                <w:rtl w:val="0"/>
              </w:rPr>
              <w:t xml:space="preserve">Supports treatment continuity.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259" w:lineRule="auto"/>
              <w:rPr>
                <w:rFonts w:ascii="Aptos" w:cs="Aptos" w:eastAsia="Aptos" w:hAnsi="Aptos"/>
              </w:rPr>
            </w:pPr>
            <w:r w:rsidDel="00000000" w:rsidR="00000000" w:rsidRPr="00000000">
              <w:rPr>
                <w:rFonts w:ascii="Aptos" w:cs="Aptos" w:eastAsia="Aptos" w:hAnsi="Aptos"/>
                <w:rtl w:val="0"/>
              </w:rPr>
              <w:t xml:space="preserve">Should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259" w:lineRule="auto"/>
              <w:rPr>
                <w:rFonts w:ascii="Aptos" w:cs="Aptos" w:eastAsia="Aptos" w:hAnsi="Aptos"/>
              </w:rPr>
            </w:pPr>
            <w:r w:rsidDel="00000000" w:rsidR="00000000" w:rsidRPr="00000000">
              <w:rPr>
                <w:rFonts w:ascii="Aptos" w:cs="Aptos" w:eastAsia="Aptos" w:hAnsi="Aptos"/>
                <w:rtl w:val="0"/>
              </w:rPr>
              <w:t xml:space="preserve">Enhances usability and comprehension.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259" w:lineRule="auto"/>
              <w:rPr>
                <w:rFonts w:ascii="Aptos" w:cs="Aptos" w:eastAsia="Aptos" w:hAnsi="Aptos"/>
              </w:rPr>
            </w:pPr>
            <w:r w:rsidDel="00000000" w:rsidR="00000000" w:rsidRPr="00000000">
              <w:rPr>
                <w:rFonts w:ascii="Aptos" w:cs="Aptos" w:eastAsia="Aptos" w:hAnsi="Aptos"/>
                <w:rtl w:val="0"/>
              </w:rPr>
              <w:t xml:space="preserve">Could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259" w:lineRule="auto"/>
              <w:rPr>
                <w:rFonts w:ascii="Aptos" w:cs="Aptos" w:eastAsia="Aptos" w:hAnsi="Aptos"/>
              </w:rPr>
            </w:pPr>
            <w:r w:rsidDel="00000000" w:rsidR="00000000" w:rsidRPr="00000000">
              <w:rPr>
                <w:rFonts w:ascii="Aptos" w:cs="Aptos" w:eastAsia="Aptos" w:hAnsi="Aptos"/>
                <w:rtl w:val="0"/>
              </w:rPr>
              <w:t xml:space="preserve">Valuable but non-blocking for MVP success.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259" w:lineRule="auto"/>
              <w:rPr>
                <w:rFonts w:ascii="Aptos" w:cs="Aptos" w:eastAsia="Aptos" w:hAnsi="Aptos"/>
              </w:rPr>
            </w:pPr>
            <w:r w:rsidDel="00000000" w:rsidR="00000000" w:rsidRPr="00000000">
              <w:rPr>
                <w:rFonts w:ascii="Aptos" w:cs="Aptos" w:eastAsia="Aptos" w:hAnsi="Aptos"/>
                <w:rtl w:val="0"/>
              </w:rPr>
              <w:t xml:space="preserve">Could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259" w:lineRule="auto"/>
              <w:rPr>
                <w:rFonts w:ascii="Aptos" w:cs="Aptos" w:eastAsia="Aptos" w:hAnsi="Aptos"/>
              </w:rPr>
            </w:pPr>
            <w:r w:rsidDel="00000000" w:rsidR="00000000" w:rsidRPr="00000000">
              <w:rPr>
                <w:rFonts w:ascii="Aptos" w:cs="Aptos" w:eastAsia="Aptos" w:hAnsi="Aptos"/>
                <w:rtl w:val="0"/>
              </w:rPr>
              <w:t xml:space="preserve">Engagement enhancer, not foundational.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259" w:lineRule="auto"/>
              <w:rPr>
                <w:rFonts w:ascii="Aptos" w:cs="Aptos" w:eastAsia="Aptos" w:hAnsi="Aptos"/>
              </w:rPr>
            </w:pPr>
            <w:r w:rsidDel="00000000" w:rsidR="00000000" w:rsidRPr="00000000">
              <w:rPr>
                <w:rFonts w:ascii="Aptos" w:cs="Aptos" w:eastAsia="Aptos" w:hAnsi="Aptos"/>
                <w:rtl w:val="0"/>
              </w:rPr>
              <w:t xml:space="preserve">US14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259" w:lineRule="auto"/>
              <w:rPr>
                <w:rFonts w:ascii="Aptos" w:cs="Aptos" w:eastAsia="Aptos" w:hAnsi="Aptos"/>
              </w:rPr>
            </w:pPr>
            <w:r w:rsidDel="00000000" w:rsidR="00000000" w:rsidRPr="00000000">
              <w:rPr>
                <w:rFonts w:ascii="Aptos" w:cs="Aptos" w:eastAsia="Aptos" w:hAnsi="Aptos"/>
                <w:rtl w:val="0"/>
              </w:rPr>
              <w:t xml:space="preserve">Could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259" w:lineRule="auto"/>
              <w:rPr>
                <w:rFonts w:ascii="Aptos" w:cs="Aptos" w:eastAsia="Aptos" w:hAnsi="Aptos"/>
              </w:rPr>
            </w:pPr>
            <w:r w:rsidDel="00000000" w:rsidR="00000000" w:rsidRPr="00000000">
              <w:rPr>
                <w:rFonts w:ascii="Aptos" w:cs="Aptos" w:eastAsia="Aptos" w:hAnsi="Aptos"/>
                <w:rtl w:val="0"/>
              </w:rPr>
              <w:t xml:space="preserve">Important for scale markets but deferrable.</w:t>
            </w:r>
          </w:p>
        </w:tc>
      </w:tr>
    </w:tbl>
    <w:p w:rsidR="00000000" w:rsidDel="00000000" w:rsidP="00000000" w:rsidRDefault="00000000" w:rsidRPr="00000000" w14:paraId="000002F1">
      <w:pPr>
        <w:spacing w:after="240" w:before="240" w:line="259" w:lineRule="auto"/>
        <w:rPr>
          <w:rFonts w:ascii="Aptos" w:cs="Aptos" w:eastAsia="Aptos" w:hAnsi="Aptos"/>
        </w:rPr>
      </w:pPr>
      <w:r w:rsidDel="00000000" w:rsidR="00000000" w:rsidRPr="00000000">
        <w:rPr>
          <w:rtl w:val="0"/>
        </w:rPr>
      </w:r>
    </w:p>
    <w:p w:rsidR="00000000" w:rsidDel="00000000" w:rsidP="00000000" w:rsidRDefault="00000000" w:rsidRPr="00000000" w14:paraId="000002F2">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2F4">
      <w:pPr>
        <w:pStyle w:val="Heading1"/>
        <w:keepNext w:val="0"/>
        <w:keepLines w:val="0"/>
        <w:spacing w:before="480" w:line="259" w:lineRule="auto"/>
        <w:rPr>
          <w:rFonts w:ascii="Aptos" w:cs="Aptos" w:eastAsia="Aptos" w:hAnsi="Aptos"/>
          <w:b w:val="1"/>
          <w:bCs w:val="1"/>
          <w:sz w:val="46"/>
          <w:szCs w:val="46"/>
        </w:rPr>
      </w:pPr>
      <w:bookmarkStart w:colFirst="0" w:colLast="0" w:name="_gkqta0i7555w" w:id="109"/>
      <w:bookmarkEnd w:id="109"/>
      <w:r w:rsidDel="00000000" w:rsidR="00000000" w:rsidRPr="00000000">
        <w:rPr>
          <w:rFonts w:ascii="Aptos" w:cs="Aptos" w:eastAsia="Aptos" w:hAnsi="Aptos"/>
          <w:b w:val="1"/>
          <w:bCs w:val="1"/>
          <w:sz w:val="46"/>
          <w:szCs w:val="46"/>
          <w:rtl w:val="0"/>
        </w:rPr>
        <w:t xml:space="preserve">14. Key Performance Indicators (KPIs) and Success Metrics</w:t>
      </w:r>
    </w:p>
    <w:p w:rsidR="00000000" w:rsidDel="00000000" w:rsidP="00000000" w:rsidRDefault="00000000" w:rsidRPr="00000000" w14:paraId="000002F5">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product success cannot be measured solely through traditional digital metrics such as downloads or active users. A mature evaluation framework must connect platform usage to clinical outcomes, patient behavior change, operational efficiency, and financial sustainability.</w:t>
      </w:r>
    </w:p>
    <w:p w:rsidR="00000000" w:rsidDel="00000000" w:rsidP="00000000" w:rsidRDefault="00000000" w:rsidRPr="00000000" w14:paraId="000002F6">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section defines how success will be measured across patient, clinical, operational, and business dimensions.</w:t>
      </w:r>
    </w:p>
    <w:p w:rsidR="00000000" w:rsidDel="00000000" w:rsidP="00000000" w:rsidRDefault="00000000" w:rsidRPr="00000000" w14:paraId="000002F7">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line="259" w:lineRule="auto"/>
        <w:rPr>
          <w:rFonts w:ascii="Aptos" w:cs="Aptos" w:eastAsia="Aptos" w:hAnsi="Aptos"/>
          <w:b w:val="1"/>
          <w:bCs w:val="1"/>
          <w:sz w:val="34"/>
          <w:szCs w:val="34"/>
        </w:rPr>
      </w:pPr>
      <w:bookmarkStart w:colFirst="0" w:colLast="0" w:name="_z8oi41ojk5uv" w:id="110"/>
      <w:bookmarkEnd w:id="110"/>
      <w:r w:rsidDel="00000000" w:rsidR="00000000" w:rsidRPr="00000000">
        <w:rPr>
          <w:rFonts w:ascii="Aptos" w:cs="Aptos" w:eastAsia="Aptos" w:hAnsi="Aptos"/>
          <w:b w:val="1"/>
          <w:bCs w:val="1"/>
          <w:sz w:val="34"/>
          <w:szCs w:val="34"/>
          <w:rtl w:val="0"/>
        </w:rPr>
        <w:t xml:space="preserve">KPI Measurement Principles</w:t>
      </w:r>
    </w:p>
    <w:p w:rsidR="00000000" w:rsidDel="00000000" w:rsidP="00000000" w:rsidRDefault="00000000" w:rsidRPr="00000000" w14:paraId="000002F9">
      <w:pPr>
        <w:numPr>
          <w:ilvl w:val="0"/>
          <w:numId w:val="28"/>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Engagement must translate into health improvement.</w:t>
        <w:br w:type="textWrapping"/>
      </w:r>
    </w:p>
    <w:p w:rsidR="00000000" w:rsidDel="00000000" w:rsidP="00000000" w:rsidRDefault="00000000" w:rsidRPr="00000000" w14:paraId="000002FA">
      <w:pPr>
        <w:numPr>
          <w:ilvl w:val="0"/>
          <w:numId w:val="2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Clinical impact outweighs vanity metrics.</w:t>
        <w:br w:type="textWrapping"/>
      </w:r>
    </w:p>
    <w:p w:rsidR="00000000" w:rsidDel="00000000" w:rsidP="00000000" w:rsidRDefault="00000000" w:rsidRPr="00000000" w14:paraId="000002FB">
      <w:pPr>
        <w:numPr>
          <w:ilvl w:val="0"/>
          <w:numId w:val="2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Operational efficiency must be measurable.</w:t>
        <w:br w:type="textWrapping"/>
      </w:r>
    </w:p>
    <w:p w:rsidR="00000000" w:rsidDel="00000000" w:rsidP="00000000" w:rsidRDefault="00000000" w:rsidRPr="00000000" w14:paraId="000002FC">
      <w:pPr>
        <w:numPr>
          <w:ilvl w:val="0"/>
          <w:numId w:val="28"/>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Metrics should support value-based healthcare models.</w:t>
        <w:br w:type="textWrapping"/>
      </w:r>
    </w:p>
    <w:p w:rsidR="00000000" w:rsidDel="00000000" w:rsidP="00000000" w:rsidRDefault="00000000" w:rsidRPr="00000000" w14:paraId="000002FD">
      <w:pPr>
        <w:spacing w:after="240" w:before="240" w:line="259" w:lineRule="auto"/>
        <w:rPr>
          <w:rFonts w:ascii="Aptos" w:cs="Aptos" w:eastAsia="Aptos" w:hAnsi="Aptos"/>
        </w:rPr>
      </w:pPr>
      <w:r w:rsidDel="00000000" w:rsidR="00000000" w:rsidRPr="00000000">
        <w:rPr>
          <w:rFonts w:ascii="Aptos" w:cs="Aptos" w:eastAsia="Aptos" w:hAnsi="Aptos"/>
          <w:rtl w:val="0"/>
        </w:rPr>
        <w:t xml:space="preserve">KPIs are structured across four performance layers.</w:t>
      </w:r>
    </w:p>
    <w:p w:rsidR="00000000" w:rsidDel="00000000" w:rsidP="00000000" w:rsidRDefault="00000000" w:rsidRPr="00000000" w14:paraId="000002FE">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line="259" w:lineRule="auto"/>
        <w:rPr>
          <w:rFonts w:ascii="Aptos" w:cs="Aptos" w:eastAsia="Aptos" w:hAnsi="Aptos"/>
          <w:b w:val="1"/>
          <w:bCs w:val="1"/>
          <w:sz w:val="34"/>
          <w:szCs w:val="34"/>
        </w:rPr>
      </w:pPr>
      <w:bookmarkStart w:colFirst="0" w:colLast="0" w:name="_z1495p1vbr74" w:id="111"/>
      <w:bookmarkEnd w:id="111"/>
      <w:r w:rsidDel="00000000" w:rsidR="00000000" w:rsidRPr="00000000">
        <w:rPr>
          <w:rFonts w:ascii="Aptos" w:cs="Aptos" w:eastAsia="Aptos" w:hAnsi="Aptos"/>
          <w:b w:val="1"/>
          <w:bCs w:val="1"/>
          <w:sz w:val="34"/>
          <w:szCs w:val="34"/>
          <w:rtl w:val="0"/>
        </w:rPr>
        <w:t xml:space="preserve">1. Patient Adoption and Engagement Metrics</w:t>
      </w:r>
    </w:p>
    <w:p w:rsidR="00000000" w:rsidDel="00000000" w:rsidP="00000000" w:rsidRDefault="00000000" w:rsidRPr="00000000" w14:paraId="00000300">
      <w:pPr>
        <w:spacing w:after="240" w:before="240" w:line="259" w:lineRule="auto"/>
        <w:rPr>
          <w:rFonts w:ascii="Aptos" w:cs="Aptos" w:eastAsia="Aptos" w:hAnsi="Aptos"/>
        </w:rPr>
      </w:pPr>
      <w:r w:rsidDel="00000000" w:rsidR="00000000" w:rsidRPr="00000000">
        <w:rPr>
          <w:rFonts w:ascii="Aptos" w:cs="Aptos" w:eastAsia="Aptos" w:hAnsi="Aptos"/>
          <w:rtl w:val="0"/>
        </w:rPr>
        <w:t xml:space="preserve">Measures how effectively patients adopt and continuously use the platform.</w:t>
      </w:r>
    </w:p>
    <w:p w:rsidR="00000000" w:rsidDel="00000000" w:rsidP="00000000" w:rsidRDefault="00000000" w:rsidRPr="00000000" w14:paraId="00000301">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Metrics</w:t>
      </w:r>
    </w:p>
    <w:p w:rsidR="00000000" w:rsidDel="00000000" w:rsidP="00000000" w:rsidRDefault="00000000" w:rsidRPr="00000000" w14:paraId="00000302">
      <w:pPr>
        <w:numPr>
          <w:ilvl w:val="0"/>
          <w:numId w:val="87"/>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User acquisition and onboarding completion rate</w:t>
        <w:br w:type="textWrapping"/>
      </w:r>
    </w:p>
    <w:p w:rsidR="00000000" w:rsidDel="00000000" w:rsidP="00000000" w:rsidRDefault="00000000" w:rsidRPr="00000000" w14:paraId="00000303">
      <w:pPr>
        <w:numPr>
          <w:ilvl w:val="0"/>
          <w:numId w:val="8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Monthly Active Users (MAU) / Daily Active Users (DAU)</w:t>
        <w:br w:type="textWrapping"/>
      </w:r>
    </w:p>
    <w:p w:rsidR="00000000" w:rsidDel="00000000" w:rsidP="00000000" w:rsidRDefault="00000000" w:rsidRPr="00000000" w14:paraId="00000304">
      <w:pPr>
        <w:numPr>
          <w:ilvl w:val="0"/>
          <w:numId w:val="8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Consultation utilization rate</w:t>
        <w:br w:type="textWrapping"/>
      </w:r>
    </w:p>
    <w:p w:rsidR="00000000" w:rsidDel="00000000" w:rsidP="00000000" w:rsidRDefault="00000000" w:rsidRPr="00000000" w14:paraId="00000305">
      <w:pPr>
        <w:numPr>
          <w:ilvl w:val="0"/>
          <w:numId w:val="8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Feature adoption across health management tools</w:t>
        <w:br w:type="textWrapping"/>
      </w:r>
    </w:p>
    <w:p w:rsidR="00000000" w:rsidDel="00000000" w:rsidP="00000000" w:rsidRDefault="00000000" w:rsidRPr="00000000" w14:paraId="00000306">
      <w:pPr>
        <w:numPr>
          <w:ilvl w:val="0"/>
          <w:numId w:val="8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Session frequency and retention rate</w:t>
        <w:br w:type="textWrapping"/>
      </w:r>
    </w:p>
    <w:p w:rsidR="00000000" w:rsidDel="00000000" w:rsidP="00000000" w:rsidRDefault="00000000" w:rsidRPr="00000000" w14:paraId="00000307">
      <w:pPr>
        <w:numPr>
          <w:ilvl w:val="0"/>
          <w:numId w:val="87"/>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Patient satisfaction score (CSAT) and Net Promoter Score (NPS)</w:t>
        <w:br w:type="textWrapping"/>
      </w:r>
    </w:p>
    <w:p w:rsidR="00000000" w:rsidDel="00000000" w:rsidP="00000000" w:rsidRDefault="00000000" w:rsidRPr="00000000" w14:paraId="00000308">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Success Indicator</w:t>
        <w:br w:type="textWrapping"/>
      </w:r>
      <w:r w:rsidDel="00000000" w:rsidR="00000000" w:rsidRPr="00000000">
        <w:rPr>
          <w:rFonts w:ascii="Aptos" w:cs="Aptos" w:eastAsia="Aptos" w:hAnsi="Aptos"/>
          <w:rtl w:val="0"/>
        </w:rPr>
        <w:t xml:space="preserve"> The platform becomes part of routine health behavior rather than occasional use.</w:t>
      </w:r>
    </w:p>
    <w:p w:rsidR="00000000" w:rsidDel="00000000" w:rsidP="00000000" w:rsidRDefault="00000000" w:rsidRPr="00000000" w14:paraId="00000309">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keepNext w:val="0"/>
        <w:keepLines w:val="0"/>
        <w:spacing w:after="80" w:line="259" w:lineRule="auto"/>
        <w:rPr>
          <w:rFonts w:ascii="Aptos" w:cs="Aptos" w:eastAsia="Aptos" w:hAnsi="Aptos"/>
          <w:b w:val="1"/>
          <w:bCs w:val="1"/>
          <w:sz w:val="34"/>
          <w:szCs w:val="34"/>
        </w:rPr>
      </w:pPr>
      <w:bookmarkStart w:colFirst="0" w:colLast="0" w:name="_1qujdlwuizd3" w:id="112"/>
      <w:bookmarkEnd w:id="112"/>
      <w:r w:rsidDel="00000000" w:rsidR="00000000" w:rsidRPr="00000000">
        <w:rPr>
          <w:rFonts w:ascii="Aptos" w:cs="Aptos" w:eastAsia="Aptos" w:hAnsi="Aptos"/>
          <w:b w:val="1"/>
          <w:bCs w:val="1"/>
          <w:sz w:val="34"/>
          <w:szCs w:val="34"/>
          <w:rtl w:val="0"/>
        </w:rPr>
        <w:t xml:space="preserve">2. Clinical Outcome Metrics</w:t>
      </w:r>
    </w:p>
    <w:p w:rsidR="00000000" w:rsidDel="00000000" w:rsidP="00000000" w:rsidRDefault="00000000" w:rsidRPr="00000000" w14:paraId="0000030B">
      <w:pPr>
        <w:spacing w:after="240" w:before="240" w:line="259" w:lineRule="auto"/>
        <w:rPr>
          <w:rFonts w:ascii="Aptos" w:cs="Aptos" w:eastAsia="Aptos" w:hAnsi="Aptos"/>
        </w:rPr>
      </w:pPr>
      <w:r w:rsidDel="00000000" w:rsidR="00000000" w:rsidRPr="00000000">
        <w:rPr>
          <w:rFonts w:ascii="Aptos" w:cs="Aptos" w:eastAsia="Aptos" w:hAnsi="Aptos"/>
          <w:rtl w:val="0"/>
        </w:rPr>
        <w:t xml:space="preserve">Evaluates real healthcare impact generated by the platform.</w:t>
      </w:r>
    </w:p>
    <w:p w:rsidR="00000000" w:rsidDel="00000000" w:rsidP="00000000" w:rsidRDefault="00000000" w:rsidRPr="00000000" w14:paraId="0000030C">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Metrics</w:t>
      </w:r>
    </w:p>
    <w:p w:rsidR="00000000" w:rsidDel="00000000" w:rsidP="00000000" w:rsidRDefault="00000000" w:rsidRPr="00000000" w14:paraId="0000030D">
      <w:pPr>
        <w:numPr>
          <w:ilvl w:val="0"/>
          <w:numId w:val="37"/>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Medication adherence improvement rate</w:t>
        <w:br w:type="textWrapping"/>
      </w:r>
    </w:p>
    <w:p w:rsidR="00000000" w:rsidDel="00000000" w:rsidP="00000000" w:rsidRDefault="00000000" w:rsidRPr="00000000" w14:paraId="0000030E">
      <w:pPr>
        <w:numPr>
          <w:ilvl w:val="0"/>
          <w:numId w:val="3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Chronic condition control indicators (e.g., glucose or BP stability trends)</w:t>
        <w:br w:type="textWrapping"/>
      </w:r>
    </w:p>
    <w:p w:rsidR="00000000" w:rsidDel="00000000" w:rsidP="00000000" w:rsidRDefault="00000000" w:rsidRPr="00000000" w14:paraId="0000030F">
      <w:pPr>
        <w:numPr>
          <w:ilvl w:val="0"/>
          <w:numId w:val="3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Reduction in emergency or avoidable hospital visits</w:t>
        <w:br w:type="textWrapping"/>
      </w:r>
    </w:p>
    <w:p w:rsidR="00000000" w:rsidDel="00000000" w:rsidP="00000000" w:rsidRDefault="00000000" w:rsidRPr="00000000" w14:paraId="00000310">
      <w:pPr>
        <w:numPr>
          <w:ilvl w:val="0"/>
          <w:numId w:val="3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Follow-up compliance rate</w:t>
        <w:br w:type="textWrapping"/>
      </w:r>
    </w:p>
    <w:p w:rsidR="00000000" w:rsidDel="00000000" w:rsidP="00000000" w:rsidRDefault="00000000" w:rsidRPr="00000000" w14:paraId="00000311">
      <w:pPr>
        <w:numPr>
          <w:ilvl w:val="0"/>
          <w:numId w:val="37"/>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Time-to-intervention improvement</w:t>
        <w:br w:type="textWrapping"/>
      </w:r>
    </w:p>
    <w:p w:rsidR="00000000" w:rsidDel="00000000" w:rsidP="00000000" w:rsidRDefault="00000000" w:rsidRPr="00000000" w14:paraId="00000312">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Success Indicator</w:t>
        <w:br w:type="textWrapping"/>
      </w:r>
      <w:r w:rsidDel="00000000" w:rsidR="00000000" w:rsidRPr="00000000">
        <w:rPr>
          <w:rFonts w:ascii="Aptos" w:cs="Aptos" w:eastAsia="Aptos" w:hAnsi="Aptos"/>
          <w:rtl w:val="0"/>
        </w:rPr>
        <w:t xml:space="preserve"> Demonstrable improvement in measurable patient health outcomes.</w:t>
      </w:r>
    </w:p>
    <w:p w:rsidR="00000000" w:rsidDel="00000000" w:rsidP="00000000" w:rsidRDefault="00000000" w:rsidRPr="00000000" w14:paraId="00000313">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keepNext w:val="0"/>
        <w:keepLines w:val="0"/>
        <w:spacing w:after="80" w:line="259" w:lineRule="auto"/>
        <w:rPr>
          <w:rFonts w:ascii="Aptos" w:cs="Aptos" w:eastAsia="Aptos" w:hAnsi="Aptos"/>
          <w:b w:val="1"/>
          <w:bCs w:val="1"/>
          <w:sz w:val="34"/>
          <w:szCs w:val="34"/>
        </w:rPr>
      </w:pPr>
      <w:bookmarkStart w:colFirst="0" w:colLast="0" w:name="_chw8zbfvaj7y" w:id="113"/>
      <w:bookmarkEnd w:id="113"/>
      <w:r w:rsidDel="00000000" w:rsidR="00000000" w:rsidRPr="00000000">
        <w:rPr>
          <w:rFonts w:ascii="Aptos" w:cs="Aptos" w:eastAsia="Aptos" w:hAnsi="Aptos"/>
          <w:b w:val="1"/>
          <w:bCs w:val="1"/>
          <w:sz w:val="34"/>
          <w:szCs w:val="34"/>
          <w:rtl w:val="0"/>
        </w:rPr>
        <w:t xml:space="preserve">3. Operational Efficiency Metrics</w:t>
      </w:r>
    </w:p>
    <w:p w:rsidR="00000000" w:rsidDel="00000000" w:rsidP="00000000" w:rsidRDefault="00000000" w:rsidRPr="00000000" w14:paraId="00000315">
      <w:pPr>
        <w:spacing w:after="240" w:before="240" w:line="259" w:lineRule="auto"/>
        <w:rPr>
          <w:rFonts w:ascii="Aptos" w:cs="Aptos" w:eastAsia="Aptos" w:hAnsi="Aptos"/>
        </w:rPr>
      </w:pPr>
      <w:r w:rsidDel="00000000" w:rsidR="00000000" w:rsidRPr="00000000">
        <w:rPr>
          <w:rFonts w:ascii="Aptos" w:cs="Aptos" w:eastAsia="Aptos" w:hAnsi="Aptos"/>
          <w:rtl w:val="0"/>
        </w:rPr>
        <w:t xml:space="preserve">Assesses efficiency gains for healthcare providers and systems.</w:t>
      </w:r>
    </w:p>
    <w:p w:rsidR="00000000" w:rsidDel="00000000" w:rsidP="00000000" w:rsidRDefault="00000000" w:rsidRPr="00000000" w14:paraId="00000316">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Metrics</w:t>
      </w:r>
    </w:p>
    <w:p w:rsidR="00000000" w:rsidDel="00000000" w:rsidP="00000000" w:rsidRDefault="00000000" w:rsidRPr="00000000" w14:paraId="00000317">
      <w:pPr>
        <w:numPr>
          <w:ilvl w:val="0"/>
          <w:numId w:val="24"/>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Average consultation handling time</w:t>
        <w:br w:type="textWrapping"/>
      </w:r>
    </w:p>
    <w:p w:rsidR="00000000" w:rsidDel="00000000" w:rsidP="00000000" w:rsidRDefault="00000000" w:rsidRPr="00000000" w14:paraId="00000318">
      <w:pPr>
        <w:numPr>
          <w:ilvl w:val="0"/>
          <w:numId w:val="2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Provider utilization rate</w:t>
        <w:br w:type="textWrapping"/>
      </w:r>
    </w:p>
    <w:p w:rsidR="00000000" w:rsidDel="00000000" w:rsidP="00000000" w:rsidRDefault="00000000" w:rsidRPr="00000000" w14:paraId="00000319">
      <w:pPr>
        <w:numPr>
          <w:ilvl w:val="0"/>
          <w:numId w:val="2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Reduction in administrative workload</w:t>
        <w:br w:type="textWrapping"/>
      </w:r>
    </w:p>
    <w:p w:rsidR="00000000" w:rsidDel="00000000" w:rsidP="00000000" w:rsidRDefault="00000000" w:rsidRPr="00000000" w14:paraId="0000031A">
      <w:pPr>
        <w:numPr>
          <w:ilvl w:val="0"/>
          <w:numId w:val="2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Appointment no-show reduction</w:t>
        <w:br w:type="textWrapping"/>
      </w:r>
    </w:p>
    <w:p w:rsidR="00000000" w:rsidDel="00000000" w:rsidP="00000000" w:rsidRDefault="00000000" w:rsidRPr="00000000" w14:paraId="0000031B">
      <w:pPr>
        <w:numPr>
          <w:ilvl w:val="0"/>
          <w:numId w:val="24"/>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Remote monitoring intervention efficiency</w:t>
        <w:br w:type="textWrapping"/>
      </w:r>
    </w:p>
    <w:p w:rsidR="00000000" w:rsidDel="00000000" w:rsidP="00000000" w:rsidRDefault="00000000" w:rsidRPr="00000000" w14:paraId="0000031C">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Success Indicator</w:t>
        <w:br w:type="textWrapping"/>
      </w:r>
      <w:r w:rsidDel="00000000" w:rsidR="00000000" w:rsidRPr="00000000">
        <w:rPr>
          <w:rFonts w:ascii="Aptos" w:cs="Aptos" w:eastAsia="Aptos" w:hAnsi="Aptos"/>
          <w:rtl w:val="0"/>
        </w:rPr>
        <w:t xml:space="preserve"> Healthcare delivery becomes more efficient without compromising care quality.</w:t>
      </w:r>
    </w:p>
    <w:p w:rsidR="00000000" w:rsidDel="00000000" w:rsidP="00000000" w:rsidRDefault="00000000" w:rsidRPr="00000000" w14:paraId="0000031D">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keepNext w:val="0"/>
        <w:keepLines w:val="0"/>
        <w:spacing w:after="80" w:line="259" w:lineRule="auto"/>
        <w:rPr>
          <w:rFonts w:ascii="Aptos" w:cs="Aptos" w:eastAsia="Aptos" w:hAnsi="Aptos"/>
          <w:b w:val="1"/>
          <w:bCs w:val="1"/>
          <w:sz w:val="34"/>
          <w:szCs w:val="34"/>
        </w:rPr>
      </w:pPr>
      <w:bookmarkStart w:colFirst="0" w:colLast="0" w:name="_94t53tltscyj" w:id="114"/>
      <w:bookmarkEnd w:id="114"/>
      <w:r w:rsidDel="00000000" w:rsidR="00000000" w:rsidRPr="00000000">
        <w:rPr>
          <w:rFonts w:ascii="Aptos" w:cs="Aptos" w:eastAsia="Aptos" w:hAnsi="Aptos"/>
          <w:b w:val="1"/>
          <w:bCs w:val="1"/>
          <w:sz w:val="34"/>
          <w:szCs w:val="34"/>
          <w:rtl w:val="0"/>
        </w:rPr>
        <w:t xml:space="preserve">4. Business and Financial Performance Metrics</w:t>
      </w:r>
    </w:p>
    <w:p w:rsidR="00000000" w:rsidDel="00000000" w:rsidP="00000000" w:rsidRDefault="00000000" w:rsidRPr="00000000" w14:paraId="0000031F">
      <w:pPr>
        <w:spacing w:after="240" w:before="240" w:line="259" w:lineRule="auto"/>
        <w:rPr>
          <w:rFonts w:ascii="Aptos" w:cs="Aptos" w:eastAsia="Aptos" w:hAnsi="Aptos"/>
        </w:rPr>
      </w:pPr>
      <w:r w:rsidDel="00000000" w:rsidR="00000000" w:rsidRPr="00000000">
        <w:rPr>
          <w:rFonts w:ascii="Aptos" w:cs="Aptos" w:eastAsia="Aptos" w:hAnsi="Aptos"/>
          <w:rtl w:val="0"/>
        </w:rPr>
        <w:t xml:space="preserve">Measures platform sustainability and growth potential.</w:t>
      </w:r>
    </w:p>
    <w:p w:rsidR="00000000" w:rsidDel="00000000" w:rsidP="00000000" w:rsidRDefault="00000000" w:rsidRPr="00000000" w14:paraId="00000320">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Metrics</w:t>
      </w:r>
    </w:p>
    <w:p w:rsidR="00000000" w:rsidDel="00000000" w:rsidP="00000000" w:rsidRDefault="00000000" w:rsidRPr="00000000" w14:paraId="00000321">
      <w:pPr>
        <w:numPr>
          <w:ilvl w:val="0"/>
          <w:numId w:val="29"/>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Customer acquisition cost (CAC)</w:t>
        <w:br w:type="textWrapping"/>
      </w:r>
    </w:p>
    <w:p w:rsidR="00000000" w:rsidDel="00000000" w:rsidP="00000000" w:rsidRDefault="00000000" w:rsidRPr="00000000" w14:paraId="00000322">
      <w:pPr>
        <w:numPr>
          <w:ilvl w:val="0"/>
          <w:numId w:val="2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Lifetime value (LTV) of patients or enterprise clients</w:t>
        <w:br w:type="textWrapping"/>
      </w:r>
    </w:p>
    <w:p w:rsidR="00000000" w:rsidDel="00000000" w:rsidP="00000000" w:rsidRDefault="00000000" w:rsidRPr="00000000" w14:paraId="00000323">
      <w:pPr>
        <w:numPr>
          <w:ilvl w:val="0"/>
          <w:numId w:val="2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Subscription conversion rate</w:t>
        <w:br w:type="textWrapping"/>
      </w:r>
    </w:p>
    <w:p w:rsidR="00000000" w:rsidDel="00000000" w:rsidP="00000000" w:rsidRDefault="00000000" w:rsidRPr="00000000" w14:paraId="00000324">
      <w:pPr>
        <w:numPr>
          <w:ilvl w:val="0"/>
          <w:numId w:val="2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Revenue per active user</w:t>
        <w:br w:type="textWrapping"/>
      </w:r>
    </w:p>
    <w:p w:rsidR="00000000" w:rsidDel="00000000" w:rsidP="00000000" w:rsidRDefault="00000000" w:rsidRPr="00000000" w14:paraId="00000325">
      <w:pPr>
        <w:numPr>
          <w:ilvl w:val="0"/>
          <w:numId w:val="2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Enterprise partnership growth</w:t>
        <w:br w:type="textWrapping"/>
      </w:r>
    </w:p>
    <w:p w:rsidR="00000000" w:rsidDel="00000000" w:rsidP="00000000" w:rsidRDefault="00000000" w:rsidRPr="00000000" w14:paraId="00000326">
      <w:pPr>
        <w:numPr>
          <w:ilvl w:val="0"/>
          <w:numId w:val="29"/>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Retention and churn rate</w:t>
        <w:br w:type="textWrapping"/>
      </w:r>
    </w:p>
    <w:p w:rsidR="00000000" w:rsidDel="00000000" w:rsidP="00000000" w:rsidRDefault="00000000" w:rsidRPr="00000000" w14:paraId="00000327">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Success Indicator</w:t>
        <w:br w:type="textWrapping"/>
      </w:r>
      <w:r w:rsidDel="00000000" w:rsidR="00000000" w:rsidRPr="00000000">
        <w:rPr>
          <w:rFonts w:ascii="Aptos" w:cs="Aptos" w:eastAsia="Aptos" w:hAnsi="Aptos"/>
          <w:rtl w:val="0"/>
        </w:rPr>
        <w:t xml:space="preserve"> Sustainable revenue growth aligned with patient value creation.</w:t>
      </w:r>
    </w:p>
    <w:p w:rsidR="00000000" w:rsidDel="00000000" w:rsidP="00000000" w:rsidRDefault="00000000" w:rsidRPr="00000000" w14:paraId="00000328">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2"/>
        <w:keepNext w:val="0"/>
        <w:keepLines w:val="0"/>
        <w:spacing w:after="80" w:line="259" w:lineRule="auto"/>
        <w:rPr>
          <w:rFonts w:ascii="Aptos" w:cs="Aptos" w:eastAsia="Aptos" w:hAnsi="Aptos"/>
          <w:b w:val="1"/>
          <w:bCs w:val="1"/>
          <w:sz w:val="34"/>
          <w:szCs w:val="34"/>
        </w:rPr>
      </w:pPr>
      <w:bookmarkStart w:colFirst="0" w:colLast="0" w:name="_80cvuci5iix8" w:id="115"/>
      <w:bookmarkEnd w:id="115"/>
      <w:r w:rsidDel="00000000" w:rsidR="00000000" w:rsidRPr="00000000">
        <w:rPr>
          <w:rFonts w:ascii="Aptos" w:cs="Aptos" w:eastAsia="Aptos" w:hAnsi="Aptos"/>
          <w:b w:val="1"/>
          <w:bCs w:val="1"/>
          <w:sz w:val="34"/>
          <w:szCs w:val="34"/>
          <w:rtl w:val="0"/>
        </w:rPr>
        <w:t xml:space="preserve">5. Platform Reliability and Trust Metrics</w:t>
      </w:r>
    </w:p>
    <w:p w:rsidR="00000000" w:rsidDel="00000000" w:rsidP="00000000" w:rsidRDefault="00000000" w:rsidRPr="00000000" w14:paraId="0000032A">
      <w:pPr>
        <w:spacing w:after="240" w:before="240" w:line="259" w:lineRule="auto"/>
        <w:rPr>
          <w:rFonts w:ascii="Aptos" w:cs="Aptos" w:eastAsia="Aptos" w:hAnsi="Aptos"/>
        </w:rPr>
      </w:pPr>
      <w:r w:rsidDel="00000000" w:rsidR="00000000" w:rsidRPr="00000000">
        <w:rPr>
          <w:rFonts w:ascii="Aptos" w:cs="Aptos" w:eastAsia="Aptos" w:hAnsi="Aptos"/>
          <w:rtl w:val="0"/>
        </w:rPr>
        <w:t xml:space="preserve">Critical for healthcare-grade systems.</w:t>
      </w:r>
    </w:p>
    <w:p w:rsidR="00000000" w:rsidDel="00000000" w:rsidP="00000000" w:rsidRDefault="00000000" w:rsidRPr="00000000" w14:paraId="0000032B">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Metrics</w:t>
      </w:r>
    </w:p>
    <w:p w:rsidR="00000000" w:rsidDel="00000000" w:rsidP="00000000" w:rsidRDefault="00000000" w:rsidRPr="00000000" w14:paraId="0000032C">
      <w:pPr>
        <w:numPr>
          <w:ilvl w:val="0"/>
          <w:numId w:val="94"/>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System uptime and availability</w:t>
        <w:br w:type="textWrapping"/>
      </w:r>
    </w:p>
    <w:p w:rsidR="00000000" w:rsidDel="00000000" w:rsidP="00000000" w:rsidRDefault="00000000" w:rsidRPr="00000000" w14:paraId="0000032D">
      <w:pPr>
        <w:numPr>
          <w:ilvl w:val="0"/>
          <w:numId w:val="9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Incident response time</w:t>
        <w:br w:type="textWrapping"/>
      </w:r>
    </w:p>
    <w:p w:rsidR="00000000" w:rsidDel="00000000" w:rsidP="00000000" w:rsidRDefault="00000000" w:rsidRPr="00000000" w14:paraId="0000032E">
      <w:pPr>
        <w:numPr>
          <w:ilvl w:val="0"/>
          <w:numId w:val="9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Security breach incidents</w:t>
        <w:br w:type="textWrapping"/>
      </w:r>
    </w:p>
    <w:p w:rsidR="00000000" w:rsidDel="00000000" w:rsidP="00000000" w:rsidRDefault="00000000" w:rsidRPr="00000000" w14:paraId="0000032F">
      <w:pPr>
        <w:numPr>
          <w:ilvl w:val="0"/>
          <w:numId w:val="9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Data access latency</w:t>
        <w:br w:type="textWrapping"/>
      </w:r>
    </w:p>
    <w:p w:rsidR="00000000" w:rsidDel="00000000" w:rsidP="00000000" w:rsidRDefault="00000000" w:rsidRPr="00000000" w14:paraId="00000330">
      <w:pPr>
        <w:numPr>
          <w:ilvl w:val="0"/>
          <w:numId w:val="94"/>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Regulatory compliance audit success rate</w:t>
        <w:br w:type="textWrapping"/>
      </w:r>
    </w:p>
    <w:p w:rsidR="00000000" w:rsidDel="00000000" w:rsidP="00000000" w:rsidRDefault="00000000" w:rsidRPr="00000000" w14:paraId="00000331">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Success Indicator</w:t>
        <w:br w:type="textWrapping"/>
      </w:r>
      <w:r w:rsidDel="00000000" w:rsidR="00000000" w:rsidRPr="00000000">
        <w:rPr>
          <w:rFonts w:ascii="Aptos" w:cs="Aptos" w:eastAsia="Aptos" w:hAnsi="Aptos"/>
          <w:rtl w:val="0"/>
        </w:rPr>
        <w:t xml:space="preserve"> Consistent operational trust and reliability.</w:t>
      </w:r>
    </w:p>
    <w:p w:rsidR="00000000" w:rsidDel="00000000" w:rsidP="00000000" w:rsidRDefault="00000000" w:rsidRPr="00000000" w14:paraId="00000332">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keepNext w:val="0"/>
        <w:keepLines w:val="0"/>
        <w:spacing w:after="80" w:line="259" w:lineRule="auto"/>
        <w:rPr>
          <w:rFonts w:ascii="Aptos" w:cs="Aptos" w:eastAsia="Aptos" w:hAnsi="Aptos"/>
          <w:b w:val="1"/>
          <w:bCs w:val="1"/>
          <w:sz w:val="34"/>
          <w:szCs w:val="34"/>
        </w:rPr>
      </w:pPr>
      <w:bookmarkStart w:colFirst="0" w:colLast="0" w:name="_6wgjn5zcmr9x" w:id="116"/>
      <w:bookmarkEnd w:id="116"/>
      <w:r w:rsidDel="00000000" w:rsidR="00000000" w:rsidRPr="00000000">
        <w:rPr>
          <w:rFonts w:ascii="Aptos" w:cs="Aptos" w:eastAsia="Aptos" w:hAnsi="Aptos"/>
          <w:b w:val="1"/>
          <w:bCs w:val="1"/>
          <w:sz w:val="34"/>
          <w:szCs w:val="34"/>
          <w:rtl w:val="0"/>
        </w:rPr>
        <w:t xml:space="preserve">Strategic Measurement Insight</w:t>
      </w:r>
    </w:p>
    <w:p w:rsidR="00000000" w:rsidDel="00000000" w:rsidP="00000000" w:rsidRDefault="00000000" w:rsidRPr="00000000" w14:paraId="00000334">
      <w:pPr>
        <w:spacing w:after="240" w:before="240" w:line="259" w:lineRule="auto"/>
        <w:rPr>
          <w:rFonts w:ascii="Aptos" w:cs="Aptos" w:eastAsia="Aptos" w:hAnsi="Aptos"/>
        </w:rPr>
      </w:pPr>
      <w:r w:rsidDel="00000000" w:rsidR="00000000" w:rsidRPr="00000000">
        <w:rPr>
          <w:rFonts w:ascii="Aptos" w:cs="Aptos" w:eastAsia="Aptos" w:hAnsi="Aptos"/>
          <w:rtl w:val="0"/>
        </w:rPr>
        <w:t xml:space="preserve">A seasoned healthcare perspective reframes success as follows:</w:t>
      </w:r>
    </w:p>
    <w:p w:rsidR="00000000" w:rsidDel="00000000" w:rsidP="00000000" w:rsidRDefault="00000000" w:rsidRPr="00000000" w14:paraId="00000335">
      <w:pPr>
        <w:numPr>
          <w:ilvl w:val="0"/>
          <w:numId w:val="5"/>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Consumer apps optimize engagement.</w:t>
        <w:br w:type="textWrapping"/>
      </w:r>
    </w:p>
    <w:p w:rsidR="00000000" w:rsidDel="00000000" w:rsidP="00000000" w:rsidRDefault="00000000" w:rsidRPr="00000000" w14:paraId="00000336">
      <w:pPr>
        <w:numPr>
          <w:ilvl w:val="0"/>
          <w:numId w:val="5"/>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Healthcare platforms must optimize </w:t>
      </w:r>
      <w:r w:rsidDel="00000000" w:rsidR="00000000" w:rsidRPr="00000000">
        <w:rPr>
          <w:rFonts w:ascii="Aptos" w:cs="Aptos" w:eastAsia="Aptos" w:hAnsi="Aptos"/>
          <w:b w:val="1"/>
          <w:bCs w:val="1"/>
          <w:rtl w:val="0"/>
        </w:rPr>
        <w:t xml:space="preserve">outcomes per engagement</w:t>
      </w:r>
      <w:r w:rsidDel="00000000" w:rsidR="00000000" w:rsidRPr="00000000">
        <w:rPr>
          <w:rFonts w:ascii="Aptos" w:cs="Aptos" w:eastAsia="Aptos" w:hAnsi="Aptos"/>
          <w:rtl w:val="0"/>
        </w:rPr>
        <w:t xml:space="preserve">.</w:t>
        <w:br w:type="textWrapping"/>
      </w:r>
    </w:p>
    <w:p w:rsidR="00000000" w:rsidDel="00000000" w:rsidP="00000000" w:rsidRDefault="00000000" w:rsidRPr="00000000" w14:paraId="00000337">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ultimate KPI is whether the platform meaningfully improves patient health while reducing system-wide care costs.</w:t>
      </w:r>
    </w:p>
    <w:p w:rsidR="00000000" w:rsidDel="00000000" w:rsidP="00000000" w:rsidRDefault="00000000" w:rsidRPr="00000000" w14:paraId="00000338">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33A">
      <w:pPr>
        <w:pStyle w:val="Heading1"/>
        <w:keepNext w:val="0"/>
        <w:keepLines w:val="0"/>
        <w:spacing w:before="480" w:line="259" w:lineRule="auto"/>
        <w:rPr>
          <w:rFonts w:ascii="Aptos" w:cs="Aptos" w:eastAsia="Aptos" w:hAnsi="Aptos"/>
          <w:b w:val="1"/>
          <w:bCs w:val="1"/>
          <w:sz w:val="46"/>
          <w:szCs w:val="46"/>
        </w:rPr>
      </w:pPr>
      <w:bookmarkStart w:colFirst="0" w:colLast="0" w:name="_nja4kholmbfy" w:id="117"/>
      <w:bookmarkEnd w:id="117"/>
      <w:r w:rsidDel="00000000" w:rsidR="00000000" w:rsidRPr="00000000">
        <w:rPr>
          <w:rFonts w:ascii="Aptos" w:cs="Aptos" w:eastAsia="Aptos" w:hAnsi="Aptos"/>
          <w:b w:val="1"/>
          <w:bCs w:val="1"/>
          <w:sz w:val="46"/>
          <w:szCs w:val="46"/>
          <w:rtl w:val="0"/>
        </w:rPr>
        <w:t xml:space="preserve">15. Potential Challenges and Risk Assessment</w:t>
      </w:r>
    </w:p>
    <w:p w:rsidR="00000000" w:rsidDel="00000000" w:rsidP="00000000" w:rsidRDefault="00000000" w:rsidRPr="00000000" w14:paraId="0000033B">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product delivery operates within a high-complexity environment where technology, regulation, clinical responsibility, and human behavior intersect. A mature product vision anticipates risks early and incorporates mitigation strategies into planning rather than reacting post-deployment.</w:t>
      </w:r>
    </w:p>
    <w:p w:rsidR="00000000" w:rsidDel="00000000" w:rsidP="00000000" w:rsidRDefault="00000000" w:rsidRPr="00000000" w14:paraId="0000033C">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section outlines key risk domains that may impact product success, adoption, scalability, and long-term sustainability.</w:t>
      </w:r>
    </w:p>
    <w:p w:rsidR="00000000" w:rsidDel="00000000" w:rsidP="00000000" w:rsidRDefault="00000000" w:rsidRPr="00000000" w14:paraId="0000033D">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2"/>
        <w:keepNext w:val="0"/>
        <w:keepLines w:val="0"/>
        <w:spacing w:after="80" w:line="259" w:lineRule="auto"/>
        <w:rPr>
          <w:rFonts w:ascii="Aptos" w:cs="Aptos" w:eastAsia="Aptos" w:hAnsi="Aptos"/>
          <w:b w:val="1"/>
          <w:bCs w:val="1"/>
          <w:sz w:val="34"/>
          <w:szCs w:val="34"/>
        </w:rPr>
      </w:pPr>
      <w:bookmarkStart w:colFirst="0" w:colLast="0" w:name="_vef8lds2pryo" w:id="118"/>
      <w:bookmarkEnd w:id="118"/>
      <w:r w:rsidDel="00000000" w:rsidR="00000000" w:rsidRPr="00000000">
        <w:rPr>
          <w:rFonts w:ascii="Aptos" w:cs="Aptos" w:eastAsia="Aptos" w:hAnsi="Aptos"/>
          <w:b w:val="1"/>
          <w:bCs w:val="1"/>
          <w:sz w:val="34"/>
          <w:szCs w:val="34"/>
          <w:rtl w:val="0"/>
        </w:rPr>
        <w:t xml:space="preserve">Risk Management Principles</w:t>
      </w:r>
    </w:p>
    <w:p w:rsidR="00000000" w:rsidDel="00000000" w:rsidP="00000000" w:rsidRDefault="00000000" w:rsidRPr="00000000" w14:paraId="0000033F">
      <w:pPr>
        <w:numPr>
          <w:ilvl w:val="0"/>
          <w:numId w:val="82"/>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Patient safety risks override commercial priorities.</w:t>
        <w:br w:type="textWrapping"/>
      </w:r>
    </w:p>
    <w:p w:rsidR="00000000" w:rsidDel="00000000" w:rsidP="00000000" w:rsidRDefault="00000000" w:rsidRPr="00000000" w14:paraId="00000340">
      <w:pPr>
        <w:numPr>
          <w:ilvl w:val="0"/>
          <w:numId w:val="8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Early identification reduces downstream delivery cost.</w:t>
        <w:br w:type="textWrapping"/>
      </w:r>
    </w:p>
    <w:p w:rsidR="00000000" w:rsidDel="00000000" w:rsidP="00000000" w:rsidRDefault="00000000" w:rsidRPr="00000000" w14:paraId="00000341">
      <w:pPr>
        <w:numPr>
          <w:ilvl w:val="0"/>
          <w:numId w:val="8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Healthcare risks are interconnected across technology, regulation, and adoption.</w:t>
        <w:br w:type="textWrapping"/>
      </w:r>
    </w:p>
    <w:p w:rsidR="00000000" w:rsidDel="00000000" w:rsidP="00000000" w:rsidRDefault="00000000" w:rsidRPr="00000000" w14:paraId="00000342">
      <w:pPr>
        <w:numPr>
          <w:ilvl w:val="0"/>
          <w:numId w:val="82"/>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Mitigation planning must be continuous, not one-time.</w:t>
        <w:br w:type="textWrapping"/>
      </w:r>
    </w:p>
    <w:p w:rsidR="00000000" w:rsidDel="00000000" w:rsidP="00000000" w:rsidRDefault="00000000" w:rsidRPr="00000000" w14:paraId="00000343">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pacing w:after="80" w:line="259" w:lineRule="auto"/>
        <w:rPr>
          <w:rFonts w:ascii="Aptos" w:cs="Aptos" w:eastAsia="Aptos" w:hAnsi="Aptos"/>
          <w:b w:val="1"/>
          <w:bCs w:val="1"/>
          <w:sz w:val="34"/>
          <w:szCs w:val="34"/>
        </w:rPr>
      </w:pPr>
      <w:bookmarkStart w:colFirst="0" w:colLast="0" w:name="_7upzk4h4nox9" w:id="119"/>
      <w:bookmarkEnd w:id="119"/>
      <w:r w:rsidDel="00000000" w:rsidR="00000000" w:rsidRPr="00000000">
        <w:rPr>
          <w:rFonts w:ascii="Aptos" w:cs="Aptos" w:eastAsia="Aptos" w:hAnsi="Aptos"/>
          <w:b w:val="1"/>
          <w:bCs w:val="1"/>
          <w:sz w:val="34"/>
          <w:szCs w:val="34"/>
          <w:rtl w:val="0"/>
        </w:rPr>
        <w:t xml:space="preserve">1. Technical Risks</w:t>
      </w:r>
    </w:p>
    <w:p w:rsidR="00000000" w:rsidDel="00000000" w:rsidP="00000000" w:rsidRDefault="00000000" w:rsidRPr="00000000" w14:paraId="00000345">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Challenges</w:t>
      </w:r>
    </w:p>
    <w:p w:rsidR="00000000" w:rsidDel="00000000" w:rsidP="00000000" w:rsidRDefault="00000000" w:rsidRPr="00000000" w14:paraId="00000346">
      <w:pPr>
        <w:numPr>
          <w:ilvl w:val="0"/>
          <w:numId w:val="52"/>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Platform scalability under high consultation demand</w:t>
        <w:br w:type="textWrapping"/>
      </w:r>
    </w:p>
    <w:p w:rsidR="00000000" w:rsidDel="00000000" w:rsidP="00000000" w:rsidRDefault="00000000" w:rsidRPr="00000000" w14:paraId="00000347">
      <w:pPr>
        <w:numPr>
          <w:ilvl w:val="0"/>
          <w:numId w:val="5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Integration complexity with legacy hospital systems</w:t>
        <w:br w:type="textWrapping"/>
      </w:r>
    </w:p>
    <w:p w:rsidR="00000000" w:rsidDel="00000000" w:rsidP="00000000" w:rsidRDefault="00000000" w:rsidRPr="00000000" w14:paraId="00000348">
      <w:pPr>
        <w:numPr>
          <w:ilvl w:val="0"/>
          <w:numId w:val="5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Data synchronization across multiple sources</w:t>
        <w:br w:type="textWrapping"/>
      </w:r>
    </w:p>
    <w:p w:rsidR="00000000" w:rsidDel="00000000" w:rsidP="00000000" w:rsidRDefault="00000000" w:rsidRPr="00000000" w14:paraId="00000349">
      <w:pPr>
        <w:numPr>
          <w:ilvl w:val="0"/>
          <w:numId w:val="5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Performance degradation affecting clinical workflows</w:t>
        <w:br w:type="textWrapping"/>
      </w:r>
    </w:p>
    <w:p w:rsidR="00000000" w:rsidDel="00000000" w:rsidP="00000000" w:rsidRDefault="00000000" w:rsidRPr="00000000" w14:paraId="0000034A">
      <w:pPr>
        <w:numPr>
          <w:ilvl w:val="0"/>
          <w:numId w:val="52"/>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Cybersecurity vulnerabilities targeting health data</w:t>
        <w:br w:type="textWrapping"/>
      </w:r>
    </w:p>
    <w:p w:rsidR="00000000" w:rsidDel="00000000" w:rsidP="00000000" w:rsidRDefault="00000000" w:rsidRPr="00000000" w14:paraId="0000034B">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Potential Impact</w:t>
        <w:br w:type="textWrapping"/>
      </w:r>
      <w:r w:rsidDel="00000000" w:rsidR="00000000" w:rsidRPr="00000000">
        <w:rPr>
          <w:rFonts w:ascii="Aptos" w:cs="Aptos" w:eastAsia="Aptos" w:hAnsi="Aptos"/>
          <w:rtl w:val="0"/>
        </w:rPr>
        <w:t xml:space="preserve"> Service disruption, loss of patient trust, and regulatory exposure.</w:t>
      </w:r>
    </w:p>
    <w:p w:rsidR="00000000" w:rsidDel="00000000" w:rsidP="00000000" w:rsidRDefault="00000000" w:rsidRPr="00000000" w14:paraId="0000034C">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Mitigation Approach</w:t>
      </w:r>
    </w:p>
    <w:p w:rsidR="00000000" w:rsidDel="00000000" w:rsidP="00000000" w:rsidRDefault="00000000" w:rsidRPr="00000000" w14:paraId="0000034D">
      <w:pPr>
        <w:numPr>
          <w:ilvl w:val="0"/>
          <w:numId w:val="39"/>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Cloud-native scalable architecture</w:t>
        <w:br w:type="textWrapping"/>
      </w:r>
    </w:p>
    <w:p w:rsidR="00000000" w:rsidDel="00000000" w:rsidP="00000000" w:rsidRDefault="00000000" w:rsidRPr="00000000" w14:paraId="0000034E">
      <w:pPr>
        <w:numPr>
          <w:ilvl w:val="0"/>
          <w:numId w:val="3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Interoperability standards adoption (FHIR/HL7)</w:t>
        <w:br w:type="textWrapping"/>
      </w:r>
    </w:p>
    <w:p w:rsidR="00000000" w:rsidDel="00000000" w:rsidP="00000000" w:rsidRDefault="00000000" w:rsidRPr="00000000" w14:paraId="0000034F">
      <w:pPr>
        <w:numPr>
          <w:ilvl w:val="0"/>
          <w:numId w:val="3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Continuous performance monitoring</w:t>
        <w:br w:type="textWrapping"/>
      </w:r>
    </w:p>
    <w:p w:rsidR="00000000" w:rsidDel="00000000" w:rsidP="00000000" w:rsidRDefault="00000000" w:rsidRPr="00000000" w14:paraId="00000350">
      <w:pPr>
        <w:numPr>
          <w:ilvl w:val="0"/>
          <w:numId w:val="39"/>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Proactive security testing and audits</w:t>
        <w:br w:type="textWrapping"/>
      </w:r>
    </w:p>
    <w:p w:rsidR="00000000" w:rsidDel="00000000" w:rsidP="00000000" w:rsidRDefault="00000000" w:rsidRPr="00000000" w14:paraId="00000351">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spacing w:after="80" w:line="259" w:lineRule="auto"/>
        <w:rPr>
          <w:rFonts w:ascii="Aptos" w:cs="Aptos" w:eastAsia="Aptos" w:hAnsi="Aptos"/>
          <w:b w:val="1"/>
          <w:bCs w:val="1"/>
          <w:sz w:val="34"/>
          <w:szCs w:val="34"/>
        </w:rPr>
      </w:pPr>
      <w:bookmarkStart w:colFirst="0" w:colLast="0" w:name="_q06u9lg13h62" w:id="120"/>
      <w:bookmarkEnd w:id="120"/>
      <w:r w:rsidDel="00000000" w:rsidR="00000000" w:rsidRPr="00000000">
        <w:rPr>
          <w:rFonts w:ascii="Aptos" w:cs="Aptos" w:eastAsia="Aptos" w:hAnsi="Aptos"/>
          <w:b w:val="1"/>
          <w:bCs w:val="1"/>
          <w:sz w:val="34"/>
          <w:szCs w:val="34"/>
          <w:rtl w:val="0"/>
        </w:rPr>
        <w:t xml:space="preserve">2. Regulatory and Compliance Risks</w:t>
      </w:r>
    </w:p>
    <w:p w:rsidR="00000000" w:rsidDel="00000000" w:rsidP="00000000" w:rsidRDefault="00000000" w:rsidRPr="00000000" w14:paraId="00000353">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Challenges</w:t>
      </w:r>
    </w:p>
    <w:p w:rsidR="00000000" w:rsidDel="00000000" w:rsidP="00000000" w:rsidRDefault="00000000" w:rsidRPr="00000000" w14:paraId="00000354">
      <w:pPr>
        <w:numPr>
          <w:ilvl w:val="0"/>
          <w:numId w:val="36"/>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Changing telemedicine regulations across regions</w:t>
        <w:br w:type="textWrapping"/>
      </w:r>
    </w:p>
    <w:p w:rsidR="00000000" w:rsidDel="00000000" w:rsidP="00000000" w:rsidRDefault="00000000" w:rsidRPr="00000000" w14:paraId="00000355">
      <w:pPr>
        <w:numPr>
          <w:ilvl w:val="0"/>
          <w:numId w:val="3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Medical device classification of AI features</w:t>
        <w:br w:type="textWrapping"/>
      </w:r>
    </w:p>
    <w:p w:rsidR="00000000" w:rsidDel="00000000" w:rsidP="00000000" w:rsidRDefault="00000000" w:rsidRPr="00000000" w14:paraId="00000356">
      <w:pPr>
        <w:numPr>
          <w:ilvl w:val="0"/>
          <w:numId w:val="3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Data residency and cross-border data transfer rules</w:t>
        <w:br w:type="textWrapping"/>
      </w:r>
    </w:p>
    <w:p w:rsidR="00000000" w:rsidDel="00000000" w:rsidP="00000000" w:rsidRDefault="00000000" w:rsidRPr="00000000" w14:paraId="00000357">
      <w:pPr>
        <w:numPr>
          <w:ilvl w:val="0"/>
          <w:numId w:val="36"/>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Compliance audit failures</w:t>
        <w:br w:type="textWrapping"/>
      </w:r>
    </w:p>
    <w:p w:rsidR="00000000" w:rsidDel="00000000" w:rsidP="00000000" w:rsidRDefault="00000000" w:rsidRPr="00000000" w14:paraId="00000358">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Potential Impact</w:t>
        <w:br w:type="textWrapping"/>
      </w:r>
      <w:r w:rsidDel="00000000" w:rsidR="00000000" w:rsidRPr="00000000">
        <w:rPr>
          <w:rFonts w:ascii="Aptos" w:cs="Aptos" w:eastAsia="Aptos" w:hAnsi="Aptos"/>
          <w:rtl w:val="0"/>
        </w:rPr>
        <w:t xml:space="preserve"> Market entry delays, legal penalties, or forced feature suspension.</w:t>
      </w:r>
    </w:p>
    <w:p w:rsidR="00000000" w:rsidDel="00000000" w:rsidP="00000000" w:rsidRDefault="00000000" w:rsidRPr="00000000" w14:paraId="00000359">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Mitigation Approach</w:t>
      </w:r>
    </w:p>
    <w:p w:rsidR="00000000" w:rsidDel="00000000" w:rsidP="00000000" w:rsidRDefault="00000000" w:rsidRPr="00000000" w14:paraId="0000035A">
      <w:pPr>
        <w:numPr>
          <w:ilvl w:val="0"/>
          <w:numId w:val="18"/>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Dedicated compliance governance team</w:t>
        <w:br w:type="textWrapping"/>
      </w:r>
    </w:p>
    <w:p w:rsidR="00000000" w:rsidDel="00000000" w:rsidP="00000000" w:rsidRDefault="00000000" w:rsidRPr="00000000" w14:paraId="0000035B">
      <w:pPr>
        <w:numPr>
          <w:ilvl w:val="0"/>
          <w:numId w:val="18"/>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Regulatory review embedded into roadmap cycles</w:t>
        <w:br w:type="textWrapping"/>
      </w:r>
    </w:p>
    <w:p w:rsidR="00000000" w:rsidDel="00000000" w:rsidP="00000000" w:rsidRDefault="00000000" w:rsidRPr="00000000" w14:paraId="0000035C">
      <w:pPr>
        <w:numPr>
          <w:ilvl w:val="0"/>
          <w:numId w:val="18"/>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Early legal and clinical validation of new capabilities</w:t>
        <w:br w:type="textWrapping"/>
      </w:r>
    </w:p>
    <w:p w:rsidR="00000000" w:rsidDel="00000000" w:rsidP="00000000" w:rsidRDefault="00000000" w:rsidRPr="00000000" w14:paraId="0000035D">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259" w:lineRule="auto"/>
        <w:rPr>
          <w:rFonts w:ascii="Aptos" w:cs="Aptos" w:eastAsia="Aptos" w:hAnsi="Aptos"/>
          <w:b w:val="1"/>
          <w:bCs w:val="1"/>
          <w:sz w:val="34"/>
          <w:szCs w:val="34"/>
        </w:rPr>
      </w:pPr>
      <w:bookmarkStart w:colFirst="0" w:colLast="0" w:name="_5nhihwv2qi8c" w:id="121"/>
      <w:bookmarkEnd w:id="121"/>
      <w:r w:rsidDel="00000000" w:rsidR="00000000" w:rsidRPr="00000000">
        <w:rPr>
          <w:rFonts w:ascii="Aptos" w:cs="Aptos" w:eastAsia="Aptos" w:hAnsi="Aptos"/>
          <w:b w:val="1"/>
          <w:bCs w:val="1"/>
          <w:sz w:val="34"/>
          <w:szCs w:val="34"/>
          <w:rtl w:val="0"/>
        </w:rPr>
        <w:t xml:space="preserve">3. Clinical and Patient Safety Risks</w:t>
      </w:r>
    </w:p>
    <w:p w:rsidR="00000000" w:rsidDel="00000000" w:rsidP="00000000" w:rsidRDefault="00000000" w:rsidRPr="00000000" w14:paraId="0000035F">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Challenges</w:t>
      </w:r>
    </w:p>
    <w:p w:rsidR="00000000" w:rsidDel="00000000" w:rsidP="00000000" w:rsidRDefault="00000000" w:rsidRPr="00000000" w14:paraId="00000360">
      <w:pPr>
        <w:numPr>
          <w:ilvl w:val="0"/>
          <w:numId w:val="27"/>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Misinterpretation of AI-generated recommendations</w:t>
        <w:br w:type="textWrapping"/>
      </w:r>
    </w:p>
    <w:p w:rsidR="00000000" w:rsidDel="00000000" w:rsidP="00000000" w:rsidRDefault="00000000" w:rsidRPr="00000000" w14:paraId="00000361">
      <w:pPr>
        <w:numPr>
          <w:ilvl w:val="0"/>
          <w:numId w:val="2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Incomplete patient data influencing decisions</w:t>
        <w:br w:type="textWrapping"/>
      </w:r>
    </w:p>
    <w:p w:rsidR="00000000" w:rsidDel="00000000" w:rsidP="00000000" w:rsidRDefault="00000000" w:rsidRPr="00000000" w14:paraId="00000362">
      <w:pPr>
        <w:numPr>
          <w:ilvl w:val="0"/>
          <w:numId w:val="2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Delayed response to critical health alerts</w:t>
        <w:br w:type="textWrapping"/>
      </w:r>
    </w:p>
    <w:p w:rsidR="00000000" w:rsidDel="00000000" w:rsidP="00000000" w:rsidRDefault="00000000" w:rsidRPr="00000000" w14:paraId="00000363">
      <w:pPr>
        <w:numPr>
          <w:ilvl w:val="0"/>
          <w:numId w:val="27"/>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Over-reliance on digital consultation for serious conditions</w:t>
        <w:br w:type="textWrapping"/>
      </w:r>
    </w:p>
    <w:p w:rsidR="00000000" w:rsidDel="00000000" w:rsidP="00000000" w:rsidRDefault="00000000" w:rsidRPr="00000000" w14:paraId="00000364">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Potential Impact</w:t>
        <w:br w:type="textWrapping"/>
      </w:r>
      <w:r w:rsidDel="00000000" w:rsidR="00000000" w:rsidRPr="00000000">
        <w:rPr>
          <w:rFonts w:ascii="Aptos" w:cs="Aptos" w:eastAsia="Aptos" w:hAnsi="Aptos"/>
          <w:rtl w:val="0"/>
        </w:rPr>
        <w:t xml:space="preserve"> Patient harm and reputational damage.</w:t>
      </w:r>
    </w:p>
    <w:p w:rsidR="00000000" w:rsidDel="00000000" w:rsidP="00000000" w:rsidRDefault="00000000" w:rsidRPr="00000000" w14:paraId="00000365">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Mitigation Approach</w:t>
      </w:r>
    </w:p>
    <w:p w:rsidR="00000000" w:rsidDel="00000000" w:rsidP="00000000" w:rsidRDefault="00000000" w:rsidRPr="00000000" w14:paraId="00000366">
      <w:pPr>
        <w:numPr>
          <w:ilvl w:val="0"/>
          <w:numId w:val="3"/>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Human-in-the-loop clinical oversight</w:t>
        <w:br w:type="textWrapping"/>
      </w:r>
    </w:p>
    <w:p w:rsidR="00000000" w:rsidDel="00000000" w:rsidP="00000000" w:rsidRDefault="00000000" w:rsidRPr="00000000" w14:paraId="00000367">
      <w:pPr>
        <w:numPr>
          <w:ilvl w:val="0"/>
          <w:numId w:val="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Clear decision-support boundaries</w:t>
        <w:br w:type="textWrapping"/>
      </w:r>
    </w:p>
    <w:p w:rsidR="00000000" w:rsidDel="00000000" w:rsidP="00000000" w:rsidRDefault="00000000" w:rsidRPr="00000000" w14:paraId="00000368">
      <w:pPr>
        <w:numPr>
          <w:ilvl w:val="0"/>
          <w:numId w:val="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Escalation workflows for critical cases</w:t>
        <w:br w:type="textWrapping"/>
      </w:r>
    </w:p>
    <w:p w:rsidR="00000000" w:rsidDel="00000000" w:rsidP="00000000" w:rsidRDefault="00000000" w:rsidRPr="00000000" w14:paraId="00000369">
      <w:pPr>
        <w:numPr>
          <w:ilvl w:val="0"/>
          <w:numId w:val="3"/>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Clinical governance committees</w:t>
        <w:br w:type="textWrapping"/>
      </w:r>
    </w:p>
    <w:p w:rsidR="00000000" w:rsidDel="00000000" w:rsidP="00000000" w:rsidRDefault="00000000" w:rsidRPr="00000000" w14:paraId="0000036A">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259" w:lineRule="auto"/>
        <w:rPr>
          <w:rFonts w:ascii="Aptos" w:cs="Aptos" w:eastAsia="Aptos" w:hAnsi="Aptos"/>
          <w:b w:val="1"/>
          <w:bCs w:val="1"/>
          <w:sz w:val="34"/>
          <w:szCs w:val="34"/>
        </w:rPr>
      </w:pPr>
      <w:bookmarkStart w:colFirst="0" w:colLast="0" w:name="_ffyhncjvnh7l" w:id="122"/>
      <w:bookmarkEnd w:id="122"/>
      <w:r w:rsidDel="00000000" w:rsidR="00000000" w:rsidRPr="00000000">
        <w:rPr>
          <w:rFonts w:ascii="Aptos" w:cs="Aptos" w:eastAsia="Aptos" w:hAnsi="Aptos"/>
          <w:b w:val="1"/>
          <w:bCs w:val="1"/>
          <w:sz w:val="34"/>
          <w:szCs w:val="34"/>
          <w:rtl w:val="0"/>
        </w:rPr>
        <w:t xml:space="preserve">4. Market Adoption Risks</w:t>
      </w:r>
    </w:p>
    <w:p w:rsidR="00000000" w:rsidDel="00000000" w:rsidP="00000000" w:rsidRDefault="00000000" w:rsidRPr="00000000" w14:paraId="0000036C">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Challenges</w:t>
      </w:r>
    </w:p>
    <w:p w:rsidR="00000000" w:rsidDel="00000000" w:rsidP="00000000" w:rsidRDefault="00000000" w:rsidRPr="00000000" w14:paraId="0000036D">
      <w:pPr>
        <w:numPr>
          <w:ilvl w:val="0"/>
          <w:numId w:val="31"/>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Low patient trust in digital healthcare</w:t>
        <w:br w:type="textWrapping"/>
      </w:r>
    </w:p>
    <w:p w:rsidR="00000000" w:rsidDel="00000000" w:rsidP="00000000" w:rsidRDefault="00000000" w:rsidRPr="00000000" w14:paraId="0000036E">
      <w:pPr>
        <w:numPr>
          <w:ilvl w:val="0"/>
          <w:numId w:val="3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Resistance from healthcare providers</w:t>
        <w:br w:type="textWrapping"/>
      </w:r>
    </w:p>
    <w:p w:rsidR="00000000" w:rsidDel="00000000" w:rsidP="00000000" w:rsidRDefault="00000000" w:rsidRPr="00000000" w14:paraId="0000036F">
      <w:pPr>
        <w:numPr>
          <w:ilvl w:val="0"/>
          <w:numId w:val="3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Digital literacy barriers among elderly users</w:t>
        <w:br w:type="textWrapping"/>
      </w:r>
    </w:p>
    <w:p w:rsidR="00000000" w:rsidDel="00000000" w:rsidP="00000000" w:rsidRDefault="00000000" w:rsidRPr="00000000" w14:paraId="00000370">
      <w:pPr>
        <w:numPr>
          <w:ilvl w:val="0"/>
          <w:numId w:val="31"/>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Behavioral inertia toward traditional care models</w:t>
        <w:br w:type="textWrapping"/>
      </w:r>
    </w:p>
    <w:p w:rsidR="00000000" w:rsidDel="00000000" w:rsidP="00000000" w:rsidRDefault="00000000" w:rsidRPr="00000000" w14:paraId="00000371">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Potential Impact</w:t>
        <w:br w:type="textWrapping"/>
      </w:r>
      <w:r w:rsidDel="00000000" w:rsidR="00000000" w:rsidRPr="00000000">
        <w:rPr>
          <w:rFonts w:ascii="Aptos" w:cs="Aptos" w:eastAsia="Aptos" w:hAnsi="Aptos"/>
          <w:rtl w:val="0"/>
        </w:rPr>
        <w:t xml:space="preserve"> Slow adoption and reduced engagement.</w:t>
      </w:r>
    </w:p>
    <w:p w:rsidR="00000000" w:rsidDel="00000000" w:rsidP="00000000" w:rsidRDefault="00000000" w:rsidRPr="00000000" w14:paraId="00000372">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Mitigation Approach</w:t>
      </w:r>
    </w:p>
    <w:p w:rsidR="00000000" w:rsidDel="00000000" w:rsidP="00000000" w:rsidRDefault="00000000" w:rsidRPr="00000000" w14:paraId="00000373">
      <w:pPr>
        <w:numPr>
          <w:ilvl w:val="0"/>
          <w:numId w:val="67"/>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Provider-led onboarding strategies</w:t>
        <w:br w:type="textWrapping"/>
      </w:r>
    </w:p>
    <w:p w:rsidR="00000000" w:rsidDel="00000000" w:rsidP="00000000" w:rsidRDefault="00000000" w:rsidRPr="00000000" w14:paraId="00000374">
      <w:pPr>
        <w:numPr>
          <w:ilvl w:val="0"/>
          <w:numId w:val="6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Simplified user experience design</w:t>
        <w:br w:type="textWrapping"/>
      </w:r>
    </w:p>
    <w:p w:rsidR="00000000" w:rsidDel="00000000" w:rsidP="00000000" w:rsidRDefault="00000000" w:rsidRPr="00000000" w14:paraId="00000375">
      <w:pPr>
        <w:numPr>
          <w:ilvl w:val="0"/>
          <w:numId w:val="6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Education and awareness programs</w:t>
        <w:br w:type="textWrapping"/>
      </w:r>
    </w:p>
    <w:p w:rsidR="00000000" w:rsidDel="00000000" w:rsidP="00000000" w:rsidRDefault="00000000" w:rsidRPr="00000000" w14:paraId="00000376">
      <w:pPr>
        <w:numPr>
          <w:ilvl w:val="0"/>
          <w:numId w:val="67"/>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Hybrid care integration with physical providers</w:t>
        <w:br w:type="textWrapping"/>
      </w:r>
    </w:p>
    <w:p w:rsidR="00000000" w:rsidDel="00000000" w:rsidP="00000000" w:rsidRDefault="00000000" w:rsidRPr="00000000" w14:paraId="00000377">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80" w:line="259" w:lineRule="auto"/>
        <w:rPr>
          <w:rFonts w:ascii="Aptos" w:cs="Aptos" w:eastAsia="Aptos" w:hAnsi="Aptos"/>
          <w:b w:val="1"/>
          <w:bCs w:val="1"/>
          <w:sz w:val="34"/>
          <w:szCs w:val="34"/>
        </w:rPr>
      </w:pPr>
      <w:bookmarkStart w:colFirst="0" w:colLast="0" w:name="_ct4c3h50nwi0" w:id="123"/>
      <w:bookmarkEnd w:id="123"/>
      <w:r w:rsidDel="00000000" w:rsidR="00000000" w:rsidRPr="00000000">
        <w:rPr>
          <w:rFonts w:ascii="Aptos" w:cs="Aptos" w:eastAsia="Aptos" w:hAnsi="Aptos"/>
          <w:b w:val="1"/>
          <w:bCs w:val="1"/>
          <w:sz w:val="34"/>
          <w:szCs w:val="34"/>
          <w:rtl w:val="0"/>
        </w:rPr>
        <w:t xml:space="preserve">5. Operational and Ecosystem Risks</w:t>
      </w:r>
    </w:p>
    <w:p w:rsidR="00000000" w:rsidDel="00000000" w:rsidP="00000000" w:rsidRDefault="00000000" w:rsidRPr="00000000" w14:paraId="00000379">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Challenges</w:t>
      </w:r>
    </w:p>
    <w:p w:rsidR="00000000" w:rsidDel="00000000" w:rsidP="00000000" w:rsidRDefault="00000000" w:rsidRPr="00000000" w14:paraId="0000037A">
      <w:pPr>
        <w:numPr>
          <w:ilvl w:val="0"/>
          <w:numId w:val="9"/>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Provider onboarding scalability</w:t>
        <w:br w:type="textWrapping"/>
      </w:r>
    </w:p>
    <w:p w:rsidR="00000000" w:rsidDel="00000000" w:rsidP="00000000" w:rsidRDefault="00000000" w:rsidRPr="00000000" w14:paraId="0000037B">
      <w:pPr>
        <w:numPr>
          <w:ilvl w:val="0"/>
          <w:numId w:val="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Support and service delivery readiness</w:t>
        <w:br w:type="textWrapping"/>
      </w:r>
    </w:p>
    <w:p w:rsidR="00000000" w:rsidDel="00000000" w:rsidP="00000000" w:rsidRDefault="00000000" w:rsidRPr="00000000" w14:paraId="0000037C">
      <w:pPr>
        <w:numPr>
          <w:ilvl w:val="0"/>
          <w:numId w:val="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Dependency on third-party integrations</w:t>
        <w:br w:type="textWrapping"/>
      </w:r>
    </w:p>
    <w:p w:rsidR="00000000" w:rsidDel="00000000" w:rsidP="00000000" w:rsidRDefault="00000000" w:rsidRPr="00000000" w14:paraId="0000037D">
      <w:pPr>
        <w:numPr>
          <w:ilvl w:val="0"/>
          <w:numId w:val="9"/>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Partner ecosystem misalignment</w:t>
        <w:br w:type="textWrapping"/>
      </w:r>
    </w:p>
    <w:p w:rsidR="00000000" w:rsidDel="00000000" w:rsidP="00000000" w:rsidRDefault="00000000" w:rsidRPr="00000000" w14:paraId="0000037E">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Potential Impact</w:t>
        <w:br w:type="textWrapping"/>
      </w:r>
      <w:r w:rsidDel="00000000" w:rsidR="00000000" w:rsidRPr="00000000">
        <w:rPr>
          <w:rFonts w:ascii="Aptos" w:cs="Aptos" w:eastAsia="Aptos" w:hAnsi="Aptos"/>
          <w:rtl w:val="0"/>
        </w:rPr>
        <w:t xml:space="preserve"> Service inconsistency and operational bottlenecks.</w:t>
      </w:r>
    </w:p>
    <w:p w:rsidR="00000000" w:rsidDel="00000000" w:rsidP="00000000" w:rsidRDefault="00000000" w:rsidRPr="00000000" w14:paraId="0000037F">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Mitigation Approach</w:t>
      </w:r>
    </w:p>
    <w:p w:rsidR="00000000" w:rsidDel="00000000" w:rsidP="00000000" w:rsidRDefault="00000000" w:rsidRPr="00000000" w14:paraId="00000380">
      <w:pPr>
        <w:numPr>
          <w:ilvl w:val="0"/>
          <w:numId w:val="96"/>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Standardized onboarding frameworks</w:t>
        <w:br w:type="textWrapping"/>
      </w:r>
    </w:p>
    <w:p w:rsidR="00000000" w:rsidDel="00000000" w:rsidP="00000000" w:rsidRDefault="00000000" w:rsidRPr="00000000" w14:paraId="00000381">
      <w:pPr>
        <w:numPr>
          <w:ilvl w:val="0"/>
          <w:numId w:val="96"/>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SLA-driven partner agreements</w:t>
        <w:br w:type="textWrapping"/>
      </w:r>
    </w:p>
    <w:p w:rsidR="00000000" w:rsidDel="00000000" w:rsidP="00000000" w:rsidRDefault="00000000" w:rsidRPr="00000000" w14:paraId="00000382">
      <w:pPr>
        <w:numPr>
          <w:ilvl w:val="0"/>
          <w:numId w:val="96"/>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Operational monitoring dashboards</w:t>
        <w:br w:type="textWrapping"/>
      </w:r>
    </w:p>
    <w:p w:rsidR="00000000" w:rsidDel="00000000" w:rsidP="00000000" w:rsidRDefault="00000000" w:rsidRPr="00000000" w14:paraId="00000383">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spacing w:after="80" w:line="259" w:lineRule="auto"/>
        <w:rPr>
          <w:rFonts w:ascii="Aptos" w:cs="Aptos" w:eastAsia="Aptos" w:hAnsi="Aptos"/>
          <w:b w:val="1"/>
          <w:bCs w:val="1"/>
          <w:sz w:val="34"/>
          <w:szCs w:val="34"/>
        </w:rPr>
      </w:pPr>
      <w:bookmarkStart w:colFirst="0" w:colLast="0" w:name="_w2fff9qjgibx" w:id="124"/>
      <w:bookmarkEnd w:id="124"/>
      <w:r w:rsidDel="00000000" w:rsidR="00000000" w:rsidRPr="00000000">
        <w:rPr>
          <w:rFonts w:ascii="Aptos" w:cs="Aptos" w:eastAsia="Aptos" w:hAnsi="Aptos"/>
          <w:b w:val="1"/>
          <w:bCs w:val="1"/>
          <w:sz w:val="34"/>
          <w:szCs w:val="34"/>
          <w:rtl w:val="0"/>
        </w:rPr>
        <w:t xml:space="preserve">6. Financial and Business Risks</w:t>
      </w:r>
    </w:p>
    <w:p w:rsidR="00000000" w:rsidDel="00000000" w:rsidP="00000000" w:rsidRDefault="00000000" w:rsidRPr="00000000" w14:paraId="00000385">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Challenges</w:t>
      </w:r>
    </w:p>
    <w:p w:rsidR="00000000" w:rsidDel="00000000" w:rsidP="00000000" w:rsidRDefault="00000000" w:rsidRPr="00000000" w14:paraId="00000386">
      <w:pPr>
        <w:numPr>
          <w:ilvl w:val="0"/>
          <w:numId w:val="89"/>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High initial infrastructure investment</w:t>
        <w:br w:type="textWrapping"/>
      </w:r>
    </w:p>
    <w:p w:rsidR="00000000" w:rsidDel="00000000" w:rsidP="00000000" w:rsidRDefault="00000000" w:rsidRPr="00000000" w14:paraId="00000387">
      <w:pPr>
        <w:numPr>
          <w:ilvl w:val="0"/>
          <w:numId w:val="8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Extended healthcare sales cycles</w:t>
        <w:br w:type="textWrapping"/>
      </w:r>
    </w:p>
    <w:p w:rsidR="00000000" w:rsidDel="00000000" w:rsidP="00000000" w:rsidRDefault="00000000" w:rsidRPr="00000000" w14:paraId="00000388">
      <w:pPr>
        <w:numPr>
          <w:ilvl w:val="0"/>
          <w:numId w:val="8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Monetization delays during adoption phase</w:t>
        <w:br w:type="textWrapping"/>
      </w:r>
    </w:p>
    <w:p w:rsidR="00000000" w:rsidDel="00000000" w:rsidP="00000000" w:rsidRDefault="00000000" w:rsidRPr="00000000" w14:paraId="00000389">
      <w:pPr>
        <w:numPr>
          <w:ilvl w:val="0"/>
          <w:numId w:val="89"/>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Competitive pricing pressure</w:t>
        <w:br w:type="textWrapping"/>
      </w:r>
    </w:p>
    <w:p w:rsidR="00000000" w:rsidDel="00000000" w:rsidP="00000000" w:rsidRDefault="00000000" w:rsidRPr="00000000" w14:paraId="0000038A">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Potential Impact</w:t>
        <w:br w:type="textWrapping"/>
      </w:r>
      <w:r w:rsidDel="00000000" w:rsidR="00000000" w:rsidRPr="00000000">
        <w:rPr>
          <w:rFonts w:ascii="Aptos" w:cs="Aptos" w:eastAsia="Aptos" w:hAnsi="Aptos"/>
          <w:rtl w:val="0"/>
        </w:rPr>
        <w:t xml:space="preserve"> Delayed return on investment.</w:t>
      </w:r>
    </w:p>
    <w:p w:rsidR="00000000" w:rsidDel="00000000" w:rsidP="00000000" w:rsidRDefault="00000000" w:rsidRPr="00000000" w14:paraId="0000038B">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Mitigation Approach</w:t>
      </w:r>
    </w:p>
    <w:p w:rsidR="00000000" w:rsidDel="00000000" w:rsidP="00000000" w:rsidRDefault="00000000" w:rsidRPr="00000000" w14:paraId="0000038C">
      <w:pPr>
        <w:numPr>
          <w:ilvl w:val="0"/>
          <w:numId w:val="43"/>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Phased investment aligned with adoption milestones</w:t>
        <w:br w:type="textWrapping"/>
      </w:r>
    </w:p>
    <w:p w:rsidR="00000000" w:rsidDel="00000000" w:rsidP="00000000" w:rsidRDefault="00000000" w:rsidRPr="00000000" w14:paraId="0000038D">
      <w:pPr>
        <w:numPr>
          <w:ilvl w:val="0"/>
          <w:numId w:val="4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Enterprise partnerships for early revenue stabilization</w:t>
        <w:br w:type="textWrapping"/>
      </w:r>
    </w:p>
    <w:p w:rsidR="00000000" w:rsidDel="00000000" w:rsidP="00000000" w:rsidRDefault="00000000" w:rsidRPr="00000000" w14:paraId="0000038E">
      <w:pPr>
        <w:numPr>
          <w:ilvl w:val="0"/>
          <w:numId w:val="43"/>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Hybrid B2C and B2B monetization models</w:t>
        <w:br w:type="textWrapping"/>
      </w:r>
    </w:p>
    <w:p w:rsidR="00000000" w:rsidDel="00000000" w:rsidP="00000000" w:rsidRDefault="00000000" w:rsidRPr="00000000" w14:paraId="0000038F">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spacing w:after="80" w:line="259" w:lineRule="auto"/>
        <w:rPr>
          <w:rFonts w:ascii="Aptos" w:cs="Aptos" w:eastAsia="Aptos" w:hAnsi="Aptos"/>
          <w:b w:val="1"/>
          <w:bCs w:val="1"/>
          <w:sz w:val="34"/>
          <w:szCs w:val="34"/>
        </w:rPr>
      </w:pPr>
      <w:bookmarkStart w:colFirst="0" w:colLast="0" w:name="_kftk7a5keh6u" w:id="125"/>
      <w:bookmarkEnd w:id="125"/>
      <w:r w:rsidDel="00000000" w:rsidR="00000000" w:rsidRPr="00000000">
        <w:rPr>
          <w:rFonts w:ascii="Aptos" w:cs="Aptos" w:eastAsia="Aptos" w:hAnsi="Aptos"/>
          <w:b w:val="1"/>
          <w:bCs w:val="1"/>
          <w:sz w:val="34"/>
          <w:szCs w:val="34"/>
          <w:rtl w:val="0"/>
        </w:rPr>
        <w:t xml:space="preserve">7. Data Trust and Ethical Risks</w:t>
      </w:r>
    </w:p>
    <w:p w:rsidR="00000000" w:rsidDel="00000000" w:rsidP="00000000" w:rsidRDefault="00000000" w:rsidRPr="00000000" w14:paraId="00000391">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Challenges</w:t>
      </w:r>
    </w:p>
    <w:p w:rsidR="00000000" w:rsidDel="00000000" w:rsidP="00000000" w:rsidRDefault="00000000" w:rsidRPr="00000000" w14:paraId="00000392">
      <w:pPr>
        <w:numPr>
          <w:ilvl w:val="0"/>
          <w:numId w:val="69"/>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Patient concerns over data usage</w:t>
        <w:br w:type="textWrapping"/>
      </w:r>
    </w:p>
    <w:p w:rsidR="00000000" w:rsidDel="00000000" w:rsidP="00000000" w:rsidRDefault="00000000" w:rsidRPr="00000000" w14:paraId="00000393">
      <w:pPr>
        <w:numPr>
          <w:ilvl w:val="0"/>
          <w:numId w:val="6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Algorithmic bias in AI recommendations</w:t>
        <w:br w:type="textWrapping"/>
      </w:r>
    </w:p>
    <w:p w:rsidR="00000000" w:rsidDel="00000000" w:rsidP="00000000" w:rsidRDefault="00000000" w:rsidRPr="00000000" w14:paraId="00000394">
      <w:pPr>
        <w:numPr>
          <w:ilvl w:val="0"/>
          <w:numId w:val="69"/>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Transparency expectations from regulators and users</w:t>
        <w:br w:type="textWrapping"/>
      </w:r>
    </w:p>
    <w:p w:rsidR="00000000" w:rsidDel="00000000" w:rsidP="00000000" w:rsidRDefault="00000000" w:rsidRPr="00000000" w14:paraId="00000395">
      <w:pPr>
        <w:spacing w:after="240" w:before="240" w:line="259" w:lineRule="auto"/>
        <w:rPr>
          <w:rFonts w:ascii="Aptos" w:cs="Aptos" w:eastAsia="Aptos" w:hAnsi="Aptos"/>
        </w:rPr>
      </w:pPr>
      <w:r w:rsidDel="00000000" w:rsidR="00000000" w:rsidRPr="00000000">
        <w:rPr>
          <w:rFonts w:ascii="Aptos" w:cs="Aptos" w:eastAsia="Aptos" w:hAnsi="Aptos"/>
          <w:b w:val="1"/>
          <w:bCs w:val="1"/>
          <w:rtl w:val="0"/>
        </w:rPr>
        <w:t xml:space="preserve">Potential Impact</w:t>
        <w:br w:type="textWrapping"/>
      </w:r>
      <w:r w:rsidDel="00000000" w:rsidR="00000000" w:rsidRPr="00000000">
        <w:rPr>
          <w:rFonts w:ascii="Aptos" w:cs="Aptos" w:eastAsia="Aptos" w:hAnsi="Aptos"/>
          <w:rtl w:val="0"/>
        </w:rPr>
        <w:t xml:space="preserve"> Loss of credibility and reduced engagement.</w:t>
      </w:r>
    </w:p>
    <w:p w:rsidR="00000000" w:rsidDel="00000000" w:rsidP="00000000" w:rsidRDefault="00000000" w:rsidRPr="00000000" w14:paraId="00000396">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Mitigation Approach</w:t>
      </w:r>
    </w:p>
    <w:p w:rsidR="00000000" w:rsidDel="00000000" w:rsidP="00000000" w:rsidRDefault="00000000" w:rsidRPr="00000000" w14:paraId="00000397">
      <w:pPr>
        <w:numPr>
          <w:ilvl w:val="0"/>
          <w:numId w:val="42"/>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Transparent data policies</w:t>
        <w:br w:type="textWrapping"/>
      </w:r>
    </w:p>
    <w:p w:rsidR="00000000" w:rsidDel="00000000" w:rsidP="00000000" w:rsidRDefault="00000000" w:rsidRPr="00000000" w14:paraId="00000398">
      <w:pPr>
        <w:numPr>
          <w:ilvl w:val="0"/>
          <w:numId w:val="4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Ethical AI governance framework</w:t>
        <w:br w:type="textWrapping"/>
      </w:r>
    </w:p>
    <w:p w:rsidR="00000000" w:rsidDel="00000000" w:rsidP="00000000" w:rsidRDefault="00000000" w:rsidRPr="00000000" w14:paraId="00000399">
      <w:pPr>
        <w:numPr>
          <w:ilvl w:val="0"/>
          <w:numId w:val="42"/>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Explainable recommendation systems</w:t>
        <w:br w:type="textWrapping"/>
      </w:r>
    </w:p>
    <w:p w:rsidR="00000000" w:rsidDel="00000000" w:rsidP="00000000" w:rsidRDefault="00000000" w:rsidRPr="00000000" w14:paraId="0000039A">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259" w:lineRule="auto"/>
        <w:rPr>
          <w:rFonts w:ascii="Aptos" w:cs="Aptos" w:eastAsia="Aptos" w:hAnsi="Aptos"/>
          <w:b w:val="1"/>
          <w:bCs w:val="1"/>
          <w:sz w:val="34"/>
          <w:szCs w:val="34"/>
        </w:rPr>
      </w:pPr>
      <w:bookmarkStart w:colFirst="0" w:colLast="0" w:name="_huultbfgscw" w:id="126"/>
      <w:bookmarkEnd w:id="126"/>
      <w:r w:rsidDel="00000000" w:rsidR="00000000" w:rsidRPr="00000000">
        <w:rPr>
          <w:rFonts w:ascii="Aptos" w:cs="Aptos" w:eastAsia="Aptos" w:hAnsi="Aptos"/>
          <w:b w:val="1"/>
          <w:bCs w:val="1"/>
          <w:sz w:val="34"/>
          <w:szCs w:val="34"/>
          <w:rtl w:val="0"/>
        </w:rPr>
        <w:t xml:space="preserve">Strategic Risk Insight</w:t>
      </w:r>
    </w:p>
    <w:p w:rsidR="00000000" w:rsidDel="00000000" w:rsidP="00000000" w:rsidRDefault="00000000" w:rsidRPr="00000000" w14:paraId="0000039C">
      <w:pPr>
        <w:spacing w:after="240" w:before="240" w:line="259" w:lineRule="auto"/>
        <w:rPr>
          <w:rFonts w:ascii="Aptos" w:cs="Aptos" w:eastAsia="Aptos" w:hAnsi="Aptos"/>
        </w:rPr>
      </w:pPr>
      <w:r w:rsidDel="00000000" w:rsidR="00000000" w:rsidRPr="00000000">
        <w:rPr>
          <w:rFonts w:ascii="Aptos" w:cs="Aptos" w:eastAsia="Aptos" w:hAnsi="Aptos"/>
          <w:rtl w:val="0"/>
        </w:rPr>
        <w:t xml:space="preserve">A veteran delivery perspective recognizes that healthcare failure rarely occurs due to technology alone. Most failures arise from </w:t>
      </w:r>
      <w:r w:rsidDel="00000000" w:rsidR="00000000" w:rsidRPr="00000000">
        <w:rPr>
          <w:rFonts w:ascii="Aptos" w:cs="Aptos" w:eastAsia="Aptos" w:hAnsi="Aptos"/>
          <w:b w:val="1"/>
          <w:bCs w:val="1"/>
          <w:rtl w:val="0"/>
        </w:rPr>
        <w:t xml:space="preserve">trust breakdown</w:t>
      </w:r>
      <w:r w:rsidDel="00000000" w:rsidR="00000000" w:rsidRPr="00000000">
        <w:rPr>
          <w:rFonts w:ascii="Aptos" w:cs="Aptos" w:eastAsia="Aptos" w:hAnsi="Aptos"/>
          <w:rtl w:val="0"/>
        </w:rPr>
        <w:t xml:space="preserve"> between patients, providers, and the platform.</w:t>
      </w:r>
    </w:p>
    <w:p w:rsidR="00000000" w:rsidDel="00000000" w:rsidP="00000000" w:rsidRDefault="00000000" w:rsidRPr="00000000" w14:paraId="0000039D">
      <w:pPr>
        <w:spacing w:after="240" w:before="240" w:line="259" w:lineRule="auto"/>
        <w:rPr>
          <w:rFonts w:ascii="Aptos" w:cs="Aptos" w:eastAsia="Aptos" w:hAnsi="Aptos"/>
        </w:rPr>
      </w:pPr>
      <w:r w:rsidDel="00000000" w:rsidR="00000000" w:rsidRPr="00000000">
        <w:rPr>
          <w:rFonts w:ascii="Aptos" w:cs="Aptos" w:eastAsia="Aptos" w:hAnsi="Aptos"/>
          <w:rtl w:val="0"/>
        </w:rPr>
        <w:t xml:space="preserve">Risk management therefore becomes fundamentally about protecting trust at scale.</w:t>
      </w:r>
    </w:p>
    <w:p w:rsidR="00000000" w:rsidDel="00000000" w:rsidP="00000000" w:rsidRDefault="00000000" w:rsidRPr="00000000" w14:paraId="0000039E">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spacing w:after="240" w:before="240" w:line="259" w:lineRule="auto"/>
        <w:rPr>
          <w:rFonts w:ascii="Aptos" w:cs="Aptos" w:eastAsia="Aptos" w:hAnsi="Aptos"/>
        </w:rPr>
      </w:pPr>
      <w:r w:rsidDel="00000000" w:rsidR="00000000" w:rsidRPr="00000000">
        <w:rPr>
          <w:rFonts w:ascii="Aptos" w:cs="Aptos" w:eastAsia="Aptos" w:hAnsi="Aptos"/>
          <w:rtl w:val="0"/>
        </w:rPr>
        <w:t xml:space="preserve">Next: </w:t>
      </w:r>
      <w:r w:rsidDel="00000000" w:rsidR="00000000" w:rsidRPr="00000000">
        <w:rPr>
          <w:rFonts w:ascii="Aptos" w:cs="Aptos" w:eastAsia="Aptos" w:hAnsi="Aptos"/>
          <w:b w:val="1"/>
          <w:bCs w:val="1"/>
          <w:rtl w:val="0"/>
        </w:rPr>
        <w:t xml:space="preserve">Section 16: High-Level Go-to-Market Strategy</w:t>
      </w:r>
      <w:r w:rsidDel="00000000" w:rsidR="00000000" w:rsidRPr="00000000">
        <w:rPr>
          <w:rFonts w:ascii="Aptos" w:cs="Aptos" w:eastAsia="Aptos" w:hAnsi="Aptos"/>
          <w:rtl w:val="0"/>
        </w:rPr>
        <w:t xml:space="preserve">.</w:t>
      </w:r>
    </w:p>
    <w:p w:rsidR="00000000" w:rsidDel="00000000" w:rsidP="00000000" w:rsidRDefault="00000000" w:rsidRPr="00000000" w14:paraId="000003A0">
      <w:pPr>
        <w:spacing w:after="160" w:line="259" w:lineRule="auto"/>
        <w:rPr>
          <w:rFonts w:ascii="Aptos" w:cs="Aptos" w:eastAsia="Aptos" w:hAnsi="Aptos"/>
        </w:rPr>
      </w:pPr>
      <w:r w:rsidDel="00000000" w:rsidR="00000000" w:rsidRPr="00000000">
        <w:rPr>
          <w:rFonts w:ascii="Aptos" w:cs="Aptos" w:eastAsia="Aptos" w:hAnsi="Aptos"/>
          <w:rtl w:val="0"/>
        </w:rPr>
        <w:t xml:space="preserve">section 16</w:t>
      </w:r>
    </w:p>
    <w:p w:rsidR="00000000" w:rsidDel="00000000" w:rsidP="00000000" w:rsidRDefault="00000000" w:rsidRPr="00000000" w14:paraId="000003A1">
      <w:pPr>
        <w:pStyle w:val="Heading1"/>
        <w:keepNext w:val="0"/>
        <w:keepLines w:val="0"/>
        <w:spacing w:before="480" w:line="259" w:lineRule="auto"/>
        <w:rPr>
          <w:rFonts w:ascii="Aptos" w:cs="Aptos" w:eastAsia="Aptos" w:hAnsi="Aptos"/>
          <w:b w:val="1"/>
          <w:bCs w:val="1"/>
          <w:sz w:val="46"/>
          <w:szCs w:val="46"/>
        </w:rPr>
      </w:pPr>
      <w:bookmarkStart w:colFirst="0" w:colLast="0" w:name="_btkga5ohhdy3" w:id="127"/>
      <w:bookmarkEnd w:id="127"/>
      <w:r w:rsidDel="00000000" w:rsidR="00000000" w:rsidRPr="00000000">
        <w:rPr>
          <w:rFonts w:ascii="Aptos" w:cs="Aptos" w:eastAsia="Aptos" w:hAnsi="Aptos"/>
          <w:b w:val="1"/>
          <w:bCs w:val="1"/>
          <w:sz w:val="46"/>
          <w:szCs w:val="46"/>
          <w:rtl w:val="0"/>
        </w:rPr>
        <w:t xml:space="preserve">16. High-Level Go-to-Market (GTM) Strategy</w:t>
      </w:r>
    </w:p>
    <w:p w:rsidR="00000000" w:rsidDel="00000000" w:rsidP="00000000" w:rsidRDefault="00000000" w:rsidRPr="00000000" w14:paraId="000003A2">
      <w:pPr>
        <w:spacing w:after="240" w:before="240" w:line="259" w:lineRule="auto"/>
        <w:rPr>
          <w:rFonts w:ascii="Aptos" w:cs="Aptos" w:eastAsia="Aptos" w:hAnsi="Aptos"/>
        </w:rPr>
      </w:pPr>
      <w:r w:rsidDel="00000000" w:rsidR="00000000" w:rsidRPr="00000000">
        <w:rPr>
          <w:rFonts w:ascii="Aptos" w:cs="Aptos" w:eastAsia="Aptos" w:hAnsi="Aptos"/>
          <w:rtl w:val="0"/>
        </w:rPr>
        <w:t xml:space="preserve">Launching a healthcare platform requires a fundamentally different market approach compared to consumer technology products. Adoption depends less on marketing reach and more on institutional trust, clinical validation, and ecosystem alignment. The GTM strategy must therefore balance patient acquisition with provider endorsement and regulatory confidence.</w:t>
      </w:r>
    </w:p>
    <w:p w:rsidR="00000000" w:rsidDel="00000000" w:rsidP="00000000" w:rsidRDefault="00000000" w:rsidRPr="00000000" w14:paraId="000003A3">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section outlines how the product will enter, validate, and scale within the healthcare market.</w:t>
      </w:r>
    </w:p>
    <w:p w:rsidR="00000000" w:rsidDel="00000000" w:rsidP="00000000" w:rsidRDefault="00000000" w:rsidRPr="00000000" w14:paraId="000003A4">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spacing w:after="80" w:line="259" w:lineRule="auto"/>
        <w:rPr>
          <w:rFonts w:ascii="Aptos" w:cs="Aptos" w:eastAsia="Aptos" w:hAnsi="Aptos"/>
          <w:b w:val="1"/>
          <w:bCs w:val="1"/>
          <w:sz w:val="34"/>
          <w:szCs w:val="34"/>
        </w:rPr>
      </w:pPr>
      <w:bookmarkStart w:colFirst="0" w:colLast="0" w:name="_6vczu7v3kdwe" w:id="128"/>
      <w:bookmarkEnd w:id="128"/>
      <w:r w:rsidDel="00000000" w:rsidR="00000000" w:rsidRPr="00000000">
        <w:rPr>
          <w:rFonts w:ascii="Aptos" w:cs="Aptos" w:eastAsia="Aptos" w:hAnsi="Aptos"/>
          <w:b w:val="1"/>
          <w:bCs w:val="1"/>
          <w:sz w:val="34"/>
          <w:szCs w:val="34"/>
          <w:rtl w:val="0"/>
        </w:rPr>
        <w:t xml:space="preserve">GTM Guiding Principles</w:t>
      </w:r>
    </w:p>
    <w:p w:rsidR="00000000" w:rsidDel="00000000" w:rsidP="00000000" w:rsidRDefault="00000000" w:rsidRPr="00000000" w14:paraId="000003A6">
      <w:pPr>
        <w:numPr>
          <w:ilvl w:val="0"/>
          <w:numId w:val="49"/>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Trust precedes scale in healthcare adoption.</w:t>
        <w:br w:type="textWrapping"/>
      </w:r>
    </w:p>
    <w:p w:rsidR="00000000" w:rsidDel="00000000" w:rsidP="00000000" w:rsidRDefault="00000000" w:rsidRPr="00000000" w14:paraId="000003A7">
      <w:pPr>
        <w:numPr>
          <w:ilvl w:val="0"/>
          <w:numId w:val="4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Provider endorsement accelerates patient adoption.</w:t>
        <w:br w:type="textWrapping"/>
      </w:r>
    </w:p>
    <w:p w:rsidR="00000000" w:rsidDel="00000000" w:rsidP="00000000" w:rsidRDefault="00000000" w:rsidRPr="00000000" w14:paraId="000003A8">
      <w:pPr>
        <w:numPr>
          <w:ilvl w:val="0"/>
          <w:numId w:val="4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Demonstrated outcomes drive enterprise partnerships.</w:t>
        <w:br w:type="textWrapping"/>
      </w:r>
    </w:p>
    <w:p w:rsidR="00000000" w:rsidDel="00000000" w:rsidP="00000000" w:rsidRDefault="00000000" w:rsidRPr="00000000" w14:paraId="000003A9">
      <w:pPr>
        <w:numPr>
          <w:ilvl w:val="0"/>
          <w:numId w:val="49"/>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Regional success should validate expansion strategy.</w:t>
        <w:br w:type="textWrapping"/>
      </w:r>
    </w:p>
    <w:p w:rsidR="00000000" w:rsidDel="00000000" w:rsidP="00000000" w:rsidRDefault="00000000" w:rsidRPr="00000000" w14:paraId="000003AA">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2"/>
        <w:keepNext w:val="0"/>
        <w:keepLines w:val="0"/>
        <w:spacing w:after="80" w:line="259" w:lineRule="auto"/>
        <w:rPr>
          <w:rFonts w:ascii="Aptos" w:cs="Aptos" w:eastAsia="Aptos" w:hAnsi="Aptos"/>
          <w:b w:val="1"/>
          <w:bCs w:val="1"/>
          <w:sz w:val="34"/>
          <w:szCs w:val="34"/>
        </w:rPr>
      </w:pPr>
      <w:bookmarkStart w:colFirst="0" w:colLast="0" w:name="_6dsw1fgzuw8y" w:id="129"/>
      <w:bookmarkEnd w:id="129"/>
      <w:r w:rsidDel="00000000" w:rsidR="00000000" w:rsidRPr="00000000">
        <w:rPr>
          <w:rFonts w:ascii="Aptos" w:cs="Aptos" w:eastAsia="Aptos" w:hAnsi="Aptos"/>
          <w:b w:val="1"/>
          <w:bCs w:val="1"/>
          <w:sz w:val="34"/>
          <w:szCs w:val="34"/>
          <w:rtl w:val="0"/>
        </w:rPr>
        <w:t xml:space="preserve">1. Target Market Entry Strategy</w:t>
      </w:r>
    </w:p>
    <w:p w:rsidR="00000000" w:rsidDel="00000000" w:rsidP="00000000" w:rsidRDefault="00000000" w:rsidRPr="00000000" w14:paraId="000003AC">
      <w:pPr>
        <w:spacing w:after="240" w:before="240" w:line="259" w:lineRule="auto"/>
        <w:rPr>
          <w:rFonts w:ascii="Aptos" w:cs="Aptos" w:eastAsia="Aptos" w:hAnsi="Aptos"/>
        </w:rPr>
      </w:pPr>
      <w:r w:rsidDel="00000000" w:rsidR="00000000" w:rsidRPr="00000000">
        <w:rPr>
          <w:rFonts w:ascii="Aptos" w:cs="Aptos" w:eastAsia="Aptos" w:hAnsi="Aptos"/>
          <w:rtl w:val="0"/>
        </w:rPr>
        <w:t xml:space="preserve">Initial launch will focus on clearly defined geographic and clinical segments where digital healthcare adoption readiness is high.</w:t>
      </w:r>
    </w:p>
    <w:p w:rsidR="00000000" w:rsidDel="00000000" w:rsidP="00000000" w:rsidRDefault="00000000" w:rsidRPr="00000000" w14:paraId="000003AD">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Entry Focus</w:t>
      </w:r>
    </w:p>
    <w:p w:rsidR="00000000" w:rsidDel="00000000" w:rsidP="00000000" w:rsidRDefault="00000000" w:rsidRPr="00000000" w14:paraId="000003AE">
      <w:pPr>
        <w:numPr>
          <w:ilvl w:val="0"/>
          <w:numId w:val="65"/>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Urban and semi-urban digitally enabled populations</w:t>
        <w:br w:type="textWrapping"/>
      </w:r>
    </w:p>
    <w:p w:rsidR="00000000" w:rsidDel="00000000" w:rsidP="00000000" w:rsidRDefault="00000000" w:rsidRPr="00000000" w14:paraId="000003AF">
      <w:pPr>
        <w:numPr>
          <w:ilvl w:val="0"/>
          <w:numId w:val="6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Chronic disease management cohorts</w:t>
        <w:br w:type="textWrapping"/>
      </w:r>
    </w:p>
    <w:p w:rsidR="00000000" w:rsidDel="00000000" w:rsidP="00000000" w:rsidRDefault="00000000" w:rsidRPr="00000000" w14:paraId="000003B0">
      <w:pPr>
        <w:numPr>
          <w:ilvl w:val="0"/>
          <w:numId w:val="6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Partner healthcare networks or hospitals</w:t>
        <w:br w:type="textWrapping"/>
      </w:r>
    </w:p>
    <w:p w:rsidR="00000000" w:rsidDel="00000000" w:rsidP="00000000" w:rsidRDefault="00000000" w:rsidRPr="00000000" w14:paraId="000003B1">
      <w:pPr>
        <w:numPr>
          <w:ilvl w:val="0"/>
          <w:numId w:val="65"/>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Employer-sponsored healthcare programs</w:t>
        <w:br w:type="textWrapping"/>
      </w:r>
    </w:p>
    <w:p w:rsidR="00000000" w:rsidDel="00000000" w:rsidP="00000000" w:rsidRDefault="00000000" w:rsidRPr="00000000" w14:paraId="000003B2">
      <w:pPr>
        <w:spacing w:after="240" w:before="240" w:line="259" w:lineRule="auto"/>
        <w:rPr>
          <w:rFonts w:ascii="Aptos" w:cs="Aptos" w:eastAsia="Aptos" w:hAnsi="Aptos"/>
        </w:rPr>
      </w:pPr>
      <w:r w:rsidDel="00000000" w:rsidR="00000000" w:rsidRPr="00000000">
        <w:rPr>
          <w:rFonts w:ascii="Aptos" w:cs="Aptos" w:eastAsia="Aptos" w:hAnsi="Aptos"/>
          <w:rtl w:val="0"/>
        </w:rPr>
        <w:t xml:space="preserve">A focused entry reduces operational complexity and enables measurable early success.</w:t>
      </w:r>
    </w:p>
    <w:p w:rsidR="00000000" w:rsidDel="00000000" w:rsidP="00000000" w:rsidRDefault="00000000" w:rsidRPr="00000000" w14:paraId="000003B3">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2"/>
        <w:keepNext w:val="0"/>
        <w:keepLines w:val="0"/>
        <w:spacing w:after="80" w:line="259" w:lineRule="auto"/>
        <w:rPr>
          <w:rFonts w:ascii="Aptos" w:cs="Aptos" w:eastAsia="Aptos" w:hAnsi="Aptos"/>
          <w:b w:val="1"/>
          <w:bCs w:val="1"/>
          <w:sz w:val="34"/>
          <w:szCs w:val="34"/>
        </w:rPr>
      </w:pPr>
      <w:bookmarkStart w:colFirst="0" w:colLast="0" w:name="_xkp9a92eslwz" w:id="130"/>
      <w:bookmarkEnd w:id="130"/>
      <w:r w:rsidDel="00000000" w:rsidR="00000000" w:rsidRPr="00000000">
        <w:rPr>
          <w:rFonts w:ascii="Aptos" w:cs="Aptos" w:eastAsia="Aptos" w:hAnsi="Aptos"/>
          <w:b w:val="1"/>
          <w:bCs w:val="1"/>
          <w:sz w:val="34"/>
          <w:szCs w:val="34"/>
          <w:rtl w:val="0"/>
        </w:rPr>
        <w:t xml:space="preserve">2. Provider-Led Adoption Model</w:t>
      </w:r>
    </w:p>
    <w:p w:rsidR="00000000" w:rsidDel="00000000" w:rsidP="00000000" w:rsidRDefault="00000000" w:rsidRPr="00000000" w14:paraId="000003B5">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adoption accelerates when recommended by trusted medical professionals.</w:t>
      </w:r>
    </w:p>
    <w:p w:rsidR="00000000" w:rsidDel="00000000" w:rsidP="00000000" w:rsidRDefault="00000000" w:rsidRPr="00000000" w14:paraId="000003B6">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Approach</w:t>
      </w:r>
    </w:p>
    <w:p w:rsidR="00000000" w:rsidDel="00000000" w:rsidP="00000000" w:rsidRDefault="00000000" w:rsidRPr="00000000" w14:paraId="000003B7">
      <w:pPr>
        <w:numPr>
          <w:ilvl w:val="0"/>
          <w:numId w:val="71"/>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Onboard selected physician networks and clinics</w:t>
        <w:br w:type="textWrapping"/>
      </w:r>
    </w:p>
    <w:p w:rsidR="00000000" w:rsidDel="00000000" w:rsidP="00000000" w:rsidRDefault="00000000" w:rsidRPr="00000000" w14:paraId="000003B8">
      <w:pPr>
        <w:numPr>
          <w:ilvl w:val="0"/>
          <w:numId w:val="7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Integrate platform into existing care workflows</w:t>
        <w:br w:type="textWrapping"/>
      </w:r>
    </w:p>
    <w:p w:rsidR="00000000" w:rsidDel="00000000" w:rsidP="00000000" w:rsidRDefault="00000000" w:rsidRPr="00000000" w14:paraId="000003B9">
      <w:pPr>
        <w:numPr>
          <w:ilvl w:val="0"/>
          <w:numId w:val="7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Enable providers to invite patients directly</w:t>
        <w:br w:type="textWrapping"/>
      </w:r>
    </w:p>
    <w:p w:rsidR="00000000" w:rsidDel="00000000" w:rsidP="00000000" w:rsidRDefault="00000000" w:rsidRPr="00000000" w14:paraId="000003BA">
      <w:pPr>
        <w:numPr>
          <w:ilvl w:val="0"/>
          <w:numId w:val="71"/>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Offer digital care enablement training</w:t>
        <w:br w:type="textWrapping"/>
      </w:r>
    </w:p>
    <w:p w:rsidR="00000000" w:rsidDel="00000000" w:rsidP="00000000" w:rsidRDefault="00000000" w:rsidRPr="00000000" w14:paraId="000003BB">
      <w:pPr>
        <w:spacing w:after="240" w:before="240" w:line="259" w:lineRule="auto"/>
        <w:rPr>
          <w:rFonts w:ascii="Aptos" w:cs="Aptos" w:eastAsia="Aptos" w:hAnsi="Aptos"/>
        </w:rPr>
      </w:pPr>
      <w:r w:rsidDel="00000000" w:rsidR="00000000" w:rsidRPr="00000000">
        <w:rPr>
          <w:rFonts w:ascii="Aptos" w:cs="Aptos" w:eastAsia="Aptos" w:hAnsi="Aptos"/>
          <w:rtl w:val="0"/>
        </w:rPr>
        <w:t xml:space="preserve">Providers act as primary distribution channels rather than relying solely on consumer marketing.</w:t>
      </w:r>
    </w:p>
    <w:p w:rsidR="00000000" w:rsidDel="00000000" w:rsidP="00000000" w:rsidRDefault="00000000" w:rsidRPr="00000000" w14:paraId="000003BC">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2"/>
        <w:keepNext w:val="0"/>
        <w:keepLines w:val="0"/>
        <w:spacing w:after="80" w:line="259" w:lineRule="auto"/>
        <w:rPr>
          <w:rFonts w:ascii="Aptos" w:cs="Aptos" w:eastAsia="Aptos" w:hAnsi="Aptos"/>
          <w:b w:val="1"/>
          <w:bCs w:val="1"/>
          <w:sz w:val="34"/>
          <w:szCs w:val="34"/>
        </w:rPr>
      </w:pPr>
      <w:bookmarkStart w:colFirst="0" w:colLast="0" w:name="_x6jcxnwvxk3c" w:id="131"/>
      <w:bookmarkEnd w:id="131"/>
      <w:r w:rsidDel="00000000" w:rsidR="00000000" w:rsidRPr="00000000">
        <w:rPr>
          <w:rFonts w:ascii="Aptos" w:cs="Aptos" w:eastAsia="Aptos" w:hAnsi="Aptos"/>
          <w:b w:val="1"/>
          <w:bCs w:val="1"/>
          <w:sz w:val="34"/>
          <w:szCs w:val="34"/>
          <w:rtl w:val="0"/>
        </w:rPr>
        <w:t xml:space="preserve">3. Strategic Partnerships</w:t>
      </w:r>
    </w:p>
    <w:p w:rsidR="00000000" w:rsidDel="00000000" w:rsidP="00000000" w:rsidRDefault="00000000" w:rsidRPr="00000000" w14:paraId="000003BE">
      <w:pPr>
        <w:spacing w:after="240" w:before="240" w:line="259" w:lineRule="auto"/>
        <w:rPr>
          <w:rFonts w:ascii="Aptos" w:cs="Aptos" w:eastAsia="Aptos" w:hAnsi="Aptos"/>
        </w:rPr>
      </w:pPr>
      <w:r w:rsidDel="00000000" w:rsidR="00000000" w:rsidRPr="00000000">
        <w:rPr>
          <w:rFonts w:ascii="Aptos" w:cs="Aptos" w:eastAsia="Aptos" w:hAnsi="Aptos"/>
          <w:rtl w:val="0"/>
        </w:rPr>
        <w:t xml:space="preserve">Partnership-driven expansion strengthens credibility and distribution.</w:t>
      </w:r>
    </w:p>
    <w:p w:rsidR="00000000" w:rsidDel="00000000" w:rsidP="00000000" w:rsidRDefault="00000000" w:rsidRPr="00000000" w14:paraId="000003BF">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Key Partnerships</w:t>
      </w:r>
    </w:p>
    <w:p w:rsidR="00000000" w:rsidDel="00000000" w:rsidP="00000000" w:rsidRDefault="00000000" w:rsidRPr="00000000" w14:paraId="000003C0">
      <w:pPr>
        <w:numPr>
          <w:ilvl w:val="0"/>
          <w:numId w:val="50"/>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Hospitals and healthcare systems</w:t>
        <w:br w:type="textWrapping"/>
      </w:r>
    </w:p>
    <w:p w:rsidR="00000000" w:rsidDel="00000000" w:rsidP="00000000" w:rsidRDefault="00000000" w:rsidRPr="00000000" w14:paraId="000003C1">
      <w:pPr>
        <w:numPr>
          <w:ilvl w:val="0"/>
          <w:numId w:val="5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Diagnostic laboratories</w:t>
        <w:br w:type="textWrapping"/>
      </w:r>
    </w:p>
    <w:p w:rsidR="00000000" w:rsidDel="00000000" w:rsidP="00000000" w:rsidRDefault="00000000" w:rsidRPr="00000000" w14:paraId="000003C2">
      <w:pPr>
        <w:numPr>
          <w:ilvl w:val="0"/>
          <w:numId w:val="5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Pharmacies</w:t>
        <w:br w:type="textWrapping"/>
      </w:r>
    </w:p>
    <w:p w:rsidR="00000000" w:rsidDel="00000000" w:rsidP="00000000" w:rsidRDefault="00000000" w:rsidRPr="00000000" w14:paraId="000003C3">
      <w:pPr>
        <w:numPr>
          <w:ilvl w:val="0"/>
          <w:numId w:val="5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Insurance providers and payers</w:t>
        <w:br w:type="textWrapping"/>
      </w:r>
    </w:p>
    <w:p w:rsidR="00000000" w:rsidDel="00000000" w:rsidP="00000000" w:rsidRDefault="00000000" w:rsidRPr="00000000" w14:paraId="000003C4">
      <w:pPr>
        <w:numPr>
          <w:ilvl w:val="0"/>
          <w:numId w:val="50"/>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Corporate wellness programs</w:t>
        <w:br w:type="textWrapping"/>
      </w:r>
    </w:p>
    <w:p w:rsidR="00000000" w:rsidDel="00000000" w:rsidP="00000000" w:rsidRDefault="00000000" w:rsidRPr="00000000" w14:paraId="000003C5">
      <w:pPr>
        <w:spacing w:after="240" w:before="240" w:line="259" w:lineRule="auto"/>
        <w:rPr>
          <w:rFonts w:ascii="Aptos" w:cs="Aptos" w:eastAsia="Aptos" w:hAnsi="Aptos"/>
        </w:rPr>
      </w:pPr>
      <w:r w:rsidDel="00000000" w:rsidR="00000000" w:rsidRPr="00000000">
        <w:rPr>
          <w:rFonts w:ascii="Aptos" w:cs="Aptos" w:eastAsia="Aptos" w:hAnsi="Aptos"/>
          <w:rtl w:val="0"/>
        </w:rPr>
        <w:t xml:space="preserve">Partnership ecosystems reduce customer acquisition cost and increase retention.</w:t>
      </w:r>
    </w:p>
    <w:p w:rsidR="00000000" w:rsidDel="00000000" w:rsidP="00000000" w:rsidRDefault="00000000" w:rsidRPr="00000000" w14:paraId="000003C6">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2"/>
        <w:keepNext w:val="0"/>
        <w:keepLines w:val="0"/>
        <w:spacing w:after="80" w:line="259" w:lineRule="auto"/>
        <w:rPr>
          <w:rFonts w:ascii="Aptos" w:cs="Aptos" w:eastAsia="Aptos" w:hAnsi="Aptos"/>
          <w:b w:val="1"/>
          <w:bCs w:val="1"/>
          <w:sz w:val="34"/>
          <w:szCs w:val="34"/>
        </w:rPr>
      </w:pPr>
      <w:bookmarkStart w:colFirst="0" w:colLast="0" w:name="_fe1adzx3yr6i" w:id="132"/>
      <w:bookmarkEnd w:id="132"/>
      <w:r w:rsidDel="00000000" w:rsidR="00000000" w:rsidRPr="00000000">
        <w:rPr>
          <w:rFonts w:ascii="Aptos" w:cs="Aptos" w:eastAsia="Aptos" w:hAnsi="Aptos"/>
          <w:b w:val="1"/>
          <w:bCs w:val="1"/>
          <w:sz w:val="34"/>
          <w:szCs w:val="34"/>
          <w:rtl w:val="0"/>
        </w:rPr>
        <w:t xml:space="preserve">4. Patient Acquisition Strategy</w:t>
      </w:r>
    </w:p>
    <w:p w:rsidR="00000000" w:rsidDel="00000000" w:rsidP="00000000" w:rsidRDefault="00000000" w:rsidRPr="00000000" w14:paraId="000003C8">
      <w:pPr>
        <w:spacing w:after="240" w:before="240" w:line="259" w:lineRule="auto"/>
        <w:rPr>
          <w:rFonts w:ascii="Aptos" w:cs="Aptos" w:eastAsia="Aptos" w:hAnsi="Aptos"/>
        </w:rPr>
      </w:pPr>
      <w:r w:rsidDel="00000000" w:rsidR="00000000" w:rsidRPr="00000000">
        <w:rPr>
          <w:rFonts w:ascii="Aptos" w:cs="Aptos" w:eastAsia="Aptos" w:hAnsi="Aptos"/>
          <w:rtl w:val="0"/>
        </w:rPr>
        <w:t xml:space="preserve">Consumer adoption will combine trust-based and digital acquisition channels.</w:t>
      </w:r>
    </w:p>
    <w:p w:rsidR="00000000" w:rsidDel="00000000" w:rsidP="00000000" w:rsidRDefault="00000000" w:rsidRPr="00000000" w14:paraId="000003C9">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Channels</w:t>
      </w:r>
    </w:p>
    <w:p w:rsidR="00000000" w:rsidDel="00000000" w:rsidP="00000000" w:rsidRDefault="00000000" w:rsidRPr="00000000" w14:paraId="000003CA">
      <w:pPr>
        <w:numPr>
          <w:ilvl w:val="0"/>
          <w:numId w:val="62"/>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Provider referrals</w:t>
        <w:br w:type="textWrapping"/>
      </w:r>
    </w:p>
    <w:p w:rsidR="00000000" w:rsidDel="00000000" w:rsidP="00000000" w:rsidRDefault="00000000" w:rsidRPr="00000000" w14:paraId="000003CB">
      <w:pPr>
        <w:numPr>
          <w:ilvl w:val="0"/>
          <w:numId w:val="6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Employer healthcare benefits</w:t>
        <w:br w:type="textWrapping"/>
      </w:r>
    </w:p>
    <w:p w:rsidR="00000000" w:rsidDel="00000000" w:rsidP="00000000" w:rsidRDefault="00000000" w:rsidRPr="00000000" w14:paraId="000003CC">
      <w:pPr>
        <w:numPr>
          <w:ilvl w:val="0"/>
          <w:numId w:val="6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Targeted digital campaigns</w:t>
        <w:br w:type="textWrapping"/>
      </w:r>
    </w:p>
    <w:p w:rsidR="00000000" w:rsidDel="00000000" w:rsidP="00000000" w:rsidRDefault="00000000" w:rsidRPr="00000000" w14:paraId="000003CD">
      <w:pPr>
        <w:numPr>
          <w:ilvl w:val="0"/>
          <w:numId w:val="6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Health awareness programs</w:t>
        <w:br w:type="textWrapping"/>
      </w:r>
    </w:p>
    <w:p w:rsidR="00000000" w:rsidDel="00000000" w:rsidP="00000000" w:rsidRDefault="00000000" w:rsidRPr="00000000" w14:paraId="000003CE">
      <w:pPr>
        <w:numPr>
          <w:ilvl w:val="0"/>
          <w:numId w:val="62"/>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Community-based engagement initiatives</w:t>
        <w:br w:type="textWrapping"/>
      </w:r>
    </w:p>
    <w:p w:rsidR="00000000" w:rsidDel="00000000" w:rsidP="00000000" w:rsidRDefault="00000000" w:rsidRPr="00000000" w14:paraId="000003CF">
      <w:pPr>
        <w:spacing w:after="240" w:before="240" w:line="259" w:lineRule="auto"/>
        <w:rPr>
          <w:rFonts w:ascii="Aptos" w:cs="Aptos" w:eastAsia="Aptos" w:hAnsi="Aptos"/>
        </w:rPr>
      </w:pPr>
      <w:r w:rsidDel="00000000" w:rsidR="00000000" w:rsidRPr="00000000">
        <w:rPr>
          <w:rFonts w:ascii="Aptos" w:cs="Aptos" w:eastAsia="Aptos" w:hAnsi="Aptos"/>
          <w:rtl w:val="0"/>
        </w:rPr>
        <w:t xml:space="preserve">Messaging will emphasize convenience, continuity of care, and health outcomes rather than technology features.</w:t>
      </w:r>
    </w:p>
    <w:p w:rsidR="00000000" w:rsidDel="00000000" w:rsidP="00000000" w:rsidRDefault="00000000" w:rsidRPr="00000000" w14:paraId="000003D0">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spacing w:after="80" w:line="259" w:lineRule="auto"/>
        <w:rPr>
          <w:rFonts w:ascii="Aptos" w:cs="Aptos" w:eastAsia="Aptos" w:hAnsi="Aptos"/>
          <w:b w:val="1"/>
          <w:bCs w:val="1"/>
          <w:sz w:val="34"/>
          <w:szCs w:val="34"/>
        </w:rPr>
      </w:pPr>
      <w:bookmarkStart w:colFirst="0" w:colLast="0" w:name="_66h02evwkdb0" w:id="133"/>
      <w:bookmarkEnd w:id="133"/>
      <w:r w:rsidDel="00000000" w:rsidR="00000000" w:rsidRPr="00000000">
        <w:rPr>
          <w:rFonts w:ascii="Aptos" w:cs="Aptos" w:eastAsia="Aptos" w:hAnsi="Aptos"/>
          <w:b w:val="1"/>
          <w:bCs w:val="1"/>
          <w:sz w:val="34"/>
          <w:szCs w:val="34"/>
          <w:rtl w:val="0"/>
        </w:rPr>
        <w:t xml:space="preserve">5. Phased Market Expansion</w:t>
      </w:r>
    </w:p>
    <w:p w:rsidR="00000000" w:rsidDel="00000000" w:rsidP="00000000" w:rsidRDefault="00000000" w:rsidRPr="00000000" w14:paraId="000003D2">
      <w:pPr>
        <w:spacing w:after="240" w:before="240" w:line="259" w:lineRule="auto"/>
        <w:rPr>
          <w:rFonts w:ascii="Aptos" w:cs="Aptos" w:eastAsia="Aptos" w:hAnsi="Aptos"/>
        </w:rPr>
      </w:pPr>
      <w:r w:rsidDel="00000000" w:rsidR="00000000" w:rsidRPr="00000000">
        <w:rPr>
          <w:rFonts w:ascii="Aptos" w:cs="Aptos" w:eastAsia="Aptos" w:hAnsi="Aptos"/>
          <w:rtl w:val="0"/>
        </w:rPr>
        <w:t xml:space="preserve">Scaling will follow validated operational maturity.</w:t>
      </w:r>
    </w:p>
    <w:p w:rsidR="00000000" w:rsidDel="00000000" w:rsidP="00000000" w:rsidRDefault="00000000" w:rsidRPr="00000000" w14:paraId="000003D3">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Expansion Stages</w:t>
      </w:r>
    </w:p>
    <w:p w:rsidR="00000000" w:rsidDel="00000000" w:rsidP="00000000" w:rsidRDefault="00000000" w:rsidRPr="00000000" w14:paraId="000003D4">
      <w:pPr>
        <w:numPr>
          <w:ilvl w:val="0"/>
          <w:numId w:val="4"/>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Pilot region validation</w:t>
        <w:br w:type="textWrapping"/>
      </w:r>
    </w:p>
    <w:p w:rsidR="00000000" w:rsidDel="00000000" w:rsidP="00000000" w:rsidRDefault="00000000" w:rsidRPr="00000000" w14:paraId="000003D5">
      <w:pPr>
        <w:numPr>
          <w:ilvl w:val="0"/>
          <w:numId w:val="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Multi-city expansion</w:t>
        <w:br w:type="textWrapping"/>
      </w:r>
    </w:p>
    <w:p w:rsidR="00000000" w:rsidDel="00000000" w:rsidP="00000000" w:rsidRDefault="00000000" w:rsidRPr="00000000" w14:paraId="000003D6">
      <w:pPr>
        <w:numPr>
          <w:ilvl w:val="0"/>
          <w:numId w:val="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Enterprise and payer integration</w:t>
        <w:br w:type="textWrapping"/>
      </w:r>
    </w:p>
    <w:p w:rsidR="00000000" w:rsidDel="00000000" w:rsidP="00000000" w:rsidRDefault="00000000" w:rsidRPr="00000000" w14:paraId="000003D7">
      <w:pPr>
        <w:numPr>
          <w:ilvl w:val="0"/>
          <w:numId w:val="4"/>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Regional or international scaling</w:t>
        <w:br w:type="textWrapping"/>
      </w:r>
    </w:p>
    <w:p w:rsidR="00000000" w:rsidDel="00000000" w:rsidP="00000000" w:rsidRDefault="00000000" w:rsidRPr="00000000" w14:paraId="000003D8">
      <w:pPr>
        <w:spacing w:after="240" w:before="240" w:line="259" w:lineRule="auto"/>
        <w:rPr>
          <w:rFonts w:ascii="Aptos" w:cs="Aptos" w:eastAsia="Aptos" w:hAnsi="Aptos"/>
        </w:rPr>
      </w:pPr>
      <w:r w:rsidDel="00000000" w:rsidR="00000000" w:rsidRPr="00000000">
        <w:rPr>
          <w:rFonts w:ascii="Aptos" w:cs="Aptos" w:eastAsia="Aptos" w:hAnsi="Aptos"/>
          <w:rtl w:val="0"/>
        </w:rPr>
        <w:t xml:space="preserve">Each phase depends on demonstrated clinical and engagement outcomes.</w:t>
      </w:r>
    </w:p>
    <w:p w:rsidR="00000000" w:rsidDel="00000000" w:rsidP="00000000" w:rsidRDefault="00000000" w:rsidRPr="00000000" w14:paraId="000003D9">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2"/>
        <w:keepNext w:val="0"/>
        <w:keepLines w:val="0"/>
        <w:spacing w:after="80" w:line="259" w:lineRule="auto"/>
        <w:rPr>
          <w:rFonts w:ascii="Aptos" w:cs="Aptos" w:eastAsia="Aptos" w:hAnsi="Aptos"/>
          <w:b w:val="1"/>
          <w:bCs w:val="1"/>
          <w:sz w:val="34"/>
          <w:szCs w:val="34"/>
        </w:rPr>
      </w:pPr>
      <w:bookmarkStart w:colFirst="0" w:colLast="0" w:name="_3aps2l9y8d5r" w:id="134"/>
      <w:bookmarkEnd w:id="134"/>
      <w:r w:rsidDel="00000000" w:rsidR="00000000" w:rsidRPr="00000000">
        <w:rPr>
          <w:rFonts w:ascii="Aptos" w:cs="Aptos" w:eastAsia="Aptos" w:hAnsi="Aptos"/>
          <w:b w:val="1"/>
          <w:bCs w:val="1"/>
          <w:sz w:val="34"/>
          <w:szCs w:val="34"/>
          <w:rtl w:val="0"/>
        </w:rPr>
        <w:t xml:space="preserve">6. Trust and Brand Positioning Strategy</w:t>
      </w:r>
    </w:p>
    <w:p w:rsidR="00000000" w:rsidDel="00000000" w:rsidP="00000000" w:rsidRDefault="00000000" w:rsidRPr="00000000" w14:paraId="000003DB">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platforms succeed when positioned as care enablers rather than technology disruptors.</w:t>
      </w:r>
    </w:p>
    <w:p w:rsidR="00000000" w:rsidDel="00000000" w:rsidP="00000000" w:rsidRDefault="00000000" w:rsidRPr="00000000" w14:paraId="000003DC">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Positioning Focus</w:t>
      </w:r>
    </w:p>
    <w:p w:rsidR="00000000" w:rsidDel="00000000" w:rsidP="00000000" w:rsidRDefault="00000000" w:rsidRPr="00000000" w14:paraId="000003DD">
      <w:pPr>
        <w:numPr>
          <w:ilvl w:val="0"/>
          <w:numId w:val="21"/>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Clinical reliability</w:t>
        <w:br w:type="textWrapping"/>
      </w:r>
    </w:p>
    <w:p w:rsidR="00000000" w:rsidDel="00000000" w:rsidP="00000000" w:rsidRDefault="00000000" w:rsidRPr="00000000" w14:paraId="000003DE">
      <w:pPr>
        <w:numPr>
          <w:ilvl w:val="0"/>
          <w:numId w:val="2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Data privacy and security</w:t>
        <w:br w:type="textWrapping"/>
      </w:r>
    </w:p>
    <w:p w:rsidR="00000000" w:rsidDel="00000000" w:rsidP="00000000" w:rsidRDefault="00000000" w:rsidRPr="00000000" w14:paraId="000003DF">
      <w:pPr>
        <w:numPr>
          <w:ilvl w:val="0"/>
          <w:numId w:val="21"/>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Outcome-driven healthcare</w:t>
        <w:br w:type="textWrapping"/>
      </w:r>
    </w:p>
    <w:p w:rsidR="00000000" w:rsidDel="00000000" w:rsidP="00000000" w:rsidRDefault="00000000" w:rsidRPr="00000000" w14:paraId="000003E0">
      <w:pPr>
        <w:numPr>
          <w:ilvl w:val="0"/>
          <w:numId w:val="21"/>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Continuous patient support</w:t>
        <w:br w:type="textWrapping"/>
      </w:r>
    </w:p>
    <w:p w:rsidR="00000000" w:rsidDel="00000000" w:rsidP="00000000" w:rsidRDefault="00000000" w:rsidRPr="00000000" w14:paraId="000003E1">
      <w:pPr>
        <w:spacing w:after="240" w:before="240" w:line="259" w:lineRule="auto"/>
        <w:rPr>
          <w:rFonts w:ascii="Aptos" w:cs="Aptos" w:eastAsia="Aptos" w:hAnsi="Aptos"/>
        </w:rPr>
      </w:pPr>
      <w:r w:rsidDel="00000000" w:rsidR="00000000" w:rsidRPr="00000000">
        <w:rPr>
          <w:rFonts w:ascii="Aptos" w:cs="Aptos" w:eastAsia="Aptos" w:hAnsi="Aptos"/>
          <w:rtl w:val="0"/>
        </w:rPr>
        <w:t xml:space="preserve">Brand trust becomes a long-term competitive asset.</w:t>
      </w:r>
    </w:p>
    <w:p w:rsidR="00000000" w:rsidDel="00000000" w:rsidP="00000000" w:rsidRDefault="00000000" w:rsidRPr="00000000" w14:paraId="000003E2">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2"/>
        <w:keepNext w:val="0"/>
        <w:keepLines w:val="0"/>
        <w:spacing w:after="80" w:line="259" w:lineRule="auto"/>
        <w:rPr>
          <w:rFonts w:ascii="Aptos" w:cs="Aptos" w:eastAsia="Aptos" w:hAnsi="Aptos"/>
          <w:b w:val="1"/>
          <w:bCs w:val="1"/>
          <w:sz w:val="34"/>
          <w:szCs w:val="34"/>
        </w:rPr>
      </w:pPr>
      <w:bookmarkStart w:colFirst="0" w:colLast="0" w:name="_yoemlm8vows" w:id="135"/>
      <w:bookmarkEnd w:id="135"/>
      <w:r w:rsidDel="00000000" w:rsidR="00000000" w:rsidRPr="00000000">
        <w:rPr>
          <w:rFonts w:ascii="Aptos" w:cs="Aptos" w:eastAsia="Aptos" w:hAnsi="Aptos"/>
          <w:b w:val="1"/>
          <w:bCs w:val="1"/>
          <w:sz w:val="34"/>
          <w:szCs w:val="34"/>
          <w:rtl w:val="0"/>
        </w:rPr>
        <w:t xml:space="preserve">7. Adoption Enablement and Education</w:t>
      </w:r>
    </w:p>
    <w:p w:rsidR="00000000" w:rsidDel="00000000" w:rsidP="00000000" w:rsidRDefault="00000000" w:rsidRPr="00000000" w14:paraId="000003E4">
      <w:pPr>
        <w:spacing w:after="240" w:before="240" w:line="259" w:lineRule="auto"/>
        <w:rPr>
          <w:rFonts w:ascii="Aptos" w:cs="Aptos" w:eastAsia="Aptos" w:hAnsi="Aptos"/>
        </w:rPr>
      </w:pPr>
      <w:r w:rsidDel="00000000" w:rsidR="00000000" w:rsidRPr="00000000">
        <w:rPr>
          <w:rFonts w:ascii="Aptos" w:cs="Aptos" w:eastAsia="Aptos" w:hAnsi="Aptos"/>
          <w:rtl w:val="0"/>
        </w:rPr>
        <w:t xml:space="preserve">Behavior change remains a major barrier in healthcare digitization.</w:t>
      </w:r>
    </w:p>
    <w:p w:rsidR="00000000" w:rsidDel="00000000" w:rsidP="00000000" w:rsidRDefault="00000000" w:rsidRPr="00000000" w14:paraId="000003E5">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Enablement Actions</w:t>
      </w:r>
    </w:p>
    <w:p w:rsidR="00000000" w:rsidDel="00000000" w:rsidP="00000000" w:rsidRDefault="00000000" w:rsidRPr="00000000" w14:paraId="000003E6">
      <w:pPr>
        <w:numPr>
          <w:ilvl w:val="0"/>
          <w:numId w:val="17"/>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Patient onboarding assistance</w:t>
        <w:br w:type="textWrapping"/>
      </w:r>
    </w:p>
    <w:p w:rsidR="00000000" w:rsidDel="00000000" w:rsidP="00000000" w:rsidRDefault="00000000" w:rsidRPr="00000000" w14:paraId="000003E7">
      <w:pPr>
        <w:numPr>
          <w:ilvl w:val="0"/>
          <w:numId w:val="1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Provider training programs</w:t>
        <w:br w:type="textWrapping"/>
      </w:r>
    </w:p>
    <w:p w:rsidR="00000000" w:rsidDel="00000000" w:rsidP="00000000" w:rsidRDefault="00000000" w:rsidRPr="00000000" w14:paraId="000003E8">
      <w:pPr>
        <w:numPr>
          <w:ilvl w:val="0"/>
          <w:numId w:val="1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Educational health content</w:t>
        <w:br w:type="textWrapping"/>
      </w:r>
    </w:p>
    <w:p w:rsidR="00000000" w:rsidDel="00000000" w:rsidP="00000000" w:rsidRDefault="00000000" w:rsidRPr="00000000" w14:paraId="000003E9">
      <w:pPr>
        <w:numPr>
          <w:ilvl w:val="0"/>
          <w:numId w:val="17"/>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Care journey guidance within the app</w:t>
        <w:br w:type="textWrapping"/>
      </w:r>
    </w:p>
    <w:p w:rsidR="00000000" w:rsidDel="00000000" w:rsidP="00000000" w:rsidRDefault="00000000" w:rsidRPr="00000000" w14:paraId="000003EA">
      <w:pPr>
        <w:spacing w:after="240" w:before="240" w:line="259" w:lineRule="auto"/>
        <w:rPr>
          <w:rFonts w:ascii="Aptos" w:cs="Aptos" w:eastAsia="Aptos" w:hAnsi="Aptos"/>
        </w:rPr>
      </w:pPr>
      <w:r w:rsidDel="00000000" w:rsidR="00000000" w:rsidRPr="00000000">
        <w:rPr>
          <w:rFonts w:ascii="Aptos" w:cs="Aptos" w:eastAsia="Aptos" w:hAnsi="Aptos"/>
          <w:rtl w:val="0"/>
        </w:rPr>
        <w:t xml:space="preserve">Adoption strategy must reduce behavioral friction.</w:t>
      </w:r>
    </w:p>
    <w:p w:rsidR="00000000" w:rsidDel="00000000" w:rsidP="00000000" w:rsidRDefault="00000000" w:rsidRPr="00000000" w14:paraId="000003EB">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2"/>
        <w:keepNext w:val="0"/>
        <w:keepLines w:val="0"/>
        <w:spacing w:after="80" w:line="259" w:lineRule="auto"/>
        <w:rPr>
          <w:rFonts w:ascii="Aptos" w:cs="Aptos" w:eastAsia="Aptos" w:hAnsi="Aptos"/>
          <w:b w:val="1"/>
          <w:bCs w:val="1"/>
          <w:sz w:val="34"/>
          <w:szCs w:val="34"/>
        </w:rPr>
      </w:pPr>
      <w:bookmarkStart w:colFirst="0" w:colLast="0" w:name="_sal8144ozh6c" w:id="136"/>
      <w:bookmarkEnd w:id="136"/>
      <w:r w:rsidDel="00000000" w:rsidR="00000000" w:rsidRPr="00000000">
        <w:rPr>
          <w:rFonts w:ascii="Aptos" w:cs="Aptos" w:eastAsia="Aptos" w:hAnsi="Aptos"/>
          <w:b w:val="1"/>
          <w:bCs w:val="1"/>
          <w:sz w:val="34"/>
          <w:szCs w:val="34"/>
          <w:rtl w:val="0"/>
        </w:rPr>
        <w:t xml:space="preserve">Strategic GTM Insight</w:t>
      </w:r>
    </w:p>
    <w:p w:rsidR="00000000" w:rsidDel="00000000" w:rsidP="00000000" w:rsidRDefault="00000000" w:rsidRPr="00000000" w14:paraId="000003ED">
      <w:pPr>
        <w:spacing w:after="240" w:before="240" w:line="259" w:lineRule="auto"/>
        <w:rPr>
          <w:rFonts w:ascii="Aptos" w:cs="Aptos" w:eastAsia="Aptos" w:hAnsi="Aptos"/>
        </w:rPr>
      </w:pPr>
      <w:r w:rsidDel="00000000" w:rsidR="00000000" w:rsidRPr="00000000">
        <w:rPr>
          <w:rFonts w:ascii="Aptos" w:cs="Aptos" w:eastAsia="Aptos" w:hAnsi="Aptos"/>
          <w:rtl w:val="0"/>
        </w:rPr>
        <w:t xml:space="preserve">A seasoned healthcare launch perspective reframes GTM success:</w:t>
      </w:r>
    </w:p>
    <w:p w:rsidR="00000000" w:rsidDel="00000000" w:rsidP="00000000" w:rsidRDefault="00000000" w:rsidRPr="00000000" w14:paraId="000003EE">
      <w:pPr>
        <w:spacing w:after="240" w:before="240" w:line="259" w:lineRule="auto"/>
        <w:rPr>
          <w:rFonts w:ascii="Aptos" w:cs="Aptos" w:eastAsia="Aptos" w:hAnsi="Aptos"/>
        </w:rPr>
      </w:pPr>
      <w:r w:rsidDel="00000000" w:rsidR="00000000" w:rsidRPr="00000000">
        <w:rPr>
          <w:rFonts w:ascii="Aptos" w:cs="Aptos" w:eastAsia="Aptos" w:hAnsi="Aptos"/>
          <w:rtl w:val="0"/>
        </w:rPr>
        <w:t xml:space="preserve">Consumer apps scale through marketing.</w:t>
        <w:br w:type="textWrapping"/>
        <w:t xml:space="preserve"> Healthcare platforms scale through </w:t>
      </w:r>
      <w:r w:rsidDel="00000000" w:rsidR="00000000" w:rsidRPr="00000000">
        <w:rPr>
          <w:rFonts w:ascii="Aptos" w:cs="Aptos" w:eastAsia="Aptos" w:hAnsi="Aptos"/>
          <w:b w:val="1"/>
          <w:bCs w:val="1"/>
          <w:rtl w:val="0"/>
        </w:rPr>
        <w:t xml:space="preserve">validated outcomes and institutional trust</w:t>
      </w:r>
      <w:r w:rsidDel="00000000" w:rsidR="00000000" w:rsidRPr="00000000">
        <w:rPr>
          <w:rFonts w:ascii="Aptos" w:cs="Aptos" w:eastAsia="Aptos" w:hAnsi="Aptos"/>
          <w:rtl w:val="0"/>
        </w:rPr>
        <w:t xml:space="preserve">.</w:t>
      </w:r>
    </w:p>
    <w:p w:rsidR="00000000" w:rsidDel="00000000" w:rsidP="00000000" w:rsidRDefault="00000000" w:rsidRPr="00000000" w14:paraId="000003EF">
      <w:pPr>
        <w:spacing w:after="240" w:before="240" w:line="259" w:lineRule="auto"/>
        <w:rPr>
          <w:rFonts w:ascii="Aptos" w:cs="Aptos" w:eastAsia="Aptos" w:hAnsi="Aptos"/>
        </w:rPr>
      </w:pPr>
      <w:r w:rsidDel="00000000" w:rsidR="00000000" w:rsidRPr="00000000">
        <w:rPr>
          <w:rFonts w:ascii="Aptos" w:cs="Aptos" w:eastAsia="Aptos" w:hAnsi="Aptos"/>
          <w:rtl w:val="0"/>
        </w:rPr>
        <w:t xml:space="preserve">Early wins must therefore demonstrate measurable improvement in access, engagement, or clinical efficiency before aggressive expansion.</w:t>
      </w:r>
    </w:p>
    <w:p w:rsidR="00000000" w:rsidDel="00000000" w:rsidP="00000000" w:rsidRDefault="00000000" w:rsidRPr="00000000" w14:paraId="000003F0">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spacing w:after="240" w:before="240" w:line="259" w:lineRule="auto"/>
        <w:rPr>
          <w:rFonts w:ascii="Aptos" w:cs="Aptos" w:eastAsia="Aptos" w:hAnsi="Aptos"/>
        </w:rPr>
      </w:pPr>
      <w:r w:rsidDel="00000000" w:rsidR="00000000" w:rsidRPr="00000000">
        <w:rPr>
          <w:rFonts w:ascii="Aptos" w:cs="Aptos" w:eastAsia="Aptos" w:hAnsi="Aptos"/>
          <w:rtl w:val="0"/>
        </w:rPr>
        <w:t xml:space="preserve">Next: </w:t>
      </w:r>
      <w:r w:rsidDel="00000000" w:rsidR="00000000" w:rsidRPr="00000000">
        <w:rPr>
          <w:rFonts w:ascii="Aptos" w:cs="Aptos" w:eastAsia="Aptos" w:hAnsi="Aptos"/>
          <w:b w:val="1"/>
          <w:bCs w:val="1"/>
          <w:rtl w:val="0"/>
        </w:rPr>
        <w:t xml:space="preserve">Section 17: Stakeholder Ecosystem and Governance Model</w:t>
      </w:r>
      <w:r w:rsidDel="00000000" w:rsidR="00000000" w:rsidRPr="00000000">
        <w:rPr>
          <w:rFonts w:ascii="Aptos" w:cs="Aptos" w:eastAsia="Aptos" w:hAnsi="Aptos"/>
          <w:rtl w:val="0"/>
        </w:rPr>
        <w:t xml:space="preserve">.</w:t>
      </w:r>
    </w:p>
    <w:p w:rsidR="00000000" w:rsidDel="00000000" w:rsidP="00000000" w:rsidRDefault="00000000" w:rsidRPr="00000000" w14:paraId="000003F2">
      <w:pPr>
        <w:spacing w:after="160" w:line="259" w:lineRule="auto"/>
        <w:rPr>
          <w:rFonts w:ascii="Aptos" w:cs="Aptos" w:eastAsia="Aptos" w:hAnsi="Aptos"/>
        </w:rPr>
      </w:pPr>
      <w:r w:rsidDel="00000000" w:rsidR="00000000" w:rsidRPr="00000000">
        <w:rPr>
          <w:rFonts w:ascii="Aptos" w:cs="Aptos" w:eastAsia="Aptos" w:hAnsi="Aptos"/>
          <w:rtl w:val="0"/>
        </w:rPr>
        <w:t xml:space="preserve">section 17</w:t>
      </w:r>
    </w:p>
    <w:p w:rsidR="00000000" w:rsidDel="00000000" w:rsidP="00000000" w:rsidRDefault="00000000" w:rsidRPr="00000000" w14:paraId="000003F3">
      <w:pPr>
        <w:pStyle w:val="Heading1"/>
        <w:keepNext w:val="0"/>
        <w:keepLines w:val="0"/>
        <w:spacing w:before="480" w:line="259" w:lineRule="auto"/>
        <w:rPr>
          <w:rFonts w:ascii="Aptos" w:cs="Aptos" w:eastAsia="Aptos" w:hAnsi="Aptos"/>
          <w:b w:val="1"/>
          <w:bCs w:val="1"/>
          <w:sz w:val="46"/>
          <w:szCs w:val="46"/>
        </w:rPr>
      </w:pPr>
      <w:bookmarkStart w:colFirst="0" w:colLast="0" w:name="_oqkhyboqidqk" w:id="137"/>
      <w:bookmarkEnd w:id="137"/>
      <w:r w:rsidDel="00000000" w:rsidR="00000000" w:rsidRPr="00000000">
        <w:rPr>
          <w:rFonts w:ascii="Aptos" w:cs="Aptos" w:eastAsia="Aptos" w:hAnsi="Aptos"/>
          <w:b w:val="1"/>
          <w:bCs w:val="1"/>
          <w:sz w:val="46"/>
          <w:szCs w:val="46"/>
          <w:rtl w:val="0"/>
        </w:rPr>
        <w:t xml:space="preserve">17. Stakeholder Ecosystem and Governance Model</w:t>
      </w:r>
    </w:p>
    <w:p w:rsidR="00000000" w:rsidDel="00000000" w:rsidP="00000000" w:rsidRDefault="00000000" w:rsidRPr="00000000" w14:paraId="000003F4">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platforms operate within a multi-stakeholder ecosystem where alignment, accountability, and structured decision-making are critical to long-term success. Governance must balance innovation velocity with clinical safety, regulatory adherence, and operational continuity.</w:t>
      </w:r>
    </w:p>
    <w:p w:rsidR="00000000" w:rsidDel="00000000" w:rsidP="00000000" w:rsidRDefault="00000000" w:rsidRPr="00000000" w14:paraId="000003F5">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section defines the stakeholder landscape and the governance framework required to manage complexity at scale.</w:t>
      </w:r>
    </w:p>
    <w:p w:rsidR="00000000" w:rsidDel="00000000" w:rsidP="00000000" w:rsidRDefault="00000000" w:rsidRPr="00000000" w14:paraId="000003F6">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2"/>
        <w:keepNext w:val="0"/>
        <w:keepLines w:val="0"/>
        <w:spacing w:after="80" w:line="259" w:lineRule="auto"/>
        <w:rPr>
          <w:rFonts w:ascii="Aptos" w:cs="Aptos" w:eastAsia="Aptos" w:hAnsi="Aptos"/>
          <w:b w:val="1"/>
          <w:bCs w:val="1"/>
          <w:sz w:val="34"/>
          <w:szCs w:val="34"/>
        </w:rPr>
      </w:pPr>
      <w:bookmarkStart w:colFirst="0" w:colLast="0" w:name="_1yav1xg3b6qv" w:id="138"/>
      <w:bookmarkEnd w:id="138"/>
      <w:r w:rsidDel="00000000" w:rsidR="00000000" w:rsidRPr="00000000">
        <w:rPr>
          <w:rFonts w:ascii="Aptos" w:cs="Aptos" w:eastAsia="Aptos" w:hAnsi="Aptos"/>
          <w:b w:val="1"/>
          <w:bCs w:val="1"/>
          <w:sz w:val="34"/>
          <w:szCs w:val="34"/>
          <w:rtl w:val="0"/>
        </w:rPr>
        <w:t xml:space="preserve">1. Core Stakeholder Groups</w:t>
      </w:r>
    </w:p>
    <w:p w:rsidR="00000000" w:rsidDel="00000000" w:rsidP="00000000" w:rsidRDefault="00000000" w:rsidRPr="00000000" w14:paraId="000003F8">
      <w:pPr>
        <w:pStyle w:val="Heading3"/>
        <w:keepNext w:val="0"/>
        <w:keepLines w:val="0"/>
        <w:spacing w:before="280" w:line="259" w:lineRule="auto"/>
        <w:rPr>
          <w:rFonts w:ascii="Aptos" w:cs="Aptos" w:eastAsia="Aptos" w:hAnsi="Aptos"/>
          <w:b w:val="1"/>
          <w:bCs w:val="1"/>
          <w:color w:val="000000"/>
          <w:sz w:val="26"/>
          <w:szCs w:val="26"/>
        </w:rPr>
      </w:pPr>
      <w:bookmarkStart w:colFirst="0" w:colLast="0" w:name="_1l2ytpkdyz7o" w:id="139"/>
      <w:bookmarkEnd w:id="139"/>
      <w:r w:rsidDel="00000000" w:rsidR="00000000" w:rsidRPr="00000000">
        <w:rPr>
          <w:rFonts w:ascii="Aptos" w:cs="Aptos" w:eastAsia="Aptos" w:hAnsi="Aptos"/>
          <w:b w:val="1"/>
          <w:bCs w:val="1"/>
          <w:color w:val="000000"/>
          <w:sz w:val="26"/>
          <w:szCs w:val="26"/>
          <w:rtl w:val="0"/>
        </w:rPr>
        <w:t xml:space="preserve">Executive Leadership</w:t>
      </w:r>
    </w:p>
    <w:p w:rsidR="00000000" w:rsidDel="00000000" w:rsidP="00000000" w:rsidRDefault="00000000" w:rsidRPr="00000000" w14:paraId="000003F9">
      <w:pPr>
        <w:spacing w:after="240" w:before="240" w:line="259" w:lineRule="auto"/>
        <w:rPr>
          <w:rFonts w:ascii="Aptos" w:cs="Aptos" w:eastAsia="Aptos" w:hAnsi="Aptos"/>
        </w:rPr>
      </w:pPr>
      <w:r w:rsidDel="00000000" w:rsidR="00000000" w:rsidRPr="00000000">
        <w:rPr>
          <w:rFonts w:ascii="Aptos" w:cs="Aptos" w:eastAsia="Aptos" w:hAnsi="Aptos"/>
          <w:rtl w:val="0"/>
        </w:rPr>
        <w:t xml:space="preserve">Provides strategic direction, funding approval, and performance oversight. Ensures alignment with enterprise growth objectives and healthcare transformation goals.</w:t>
      </w:r>
    </w:p>
    <w:p w:rsidR="00000000" w:rsidDel="00000000" w:rsidP="00000000" w:rsidRDefault="00000000" w:rsidRPr="00000000" w14:paraId="000003FA">
      <w:pPr>
        <w:pStyle w:val="Heading3"/>
        <w:keepNext w:val="0"/>
        <w:keepLines w:val="0"/>
        <w:spacing w:before="280" w:line="259" w:lineRule="auto"/>
        <w:rPr>
          <w:rFonts w:ascii="Aptos" w:cs="Aptos" w:eastAsia="Aptos" w:hAnsi="Aptos"/>
          <w:b w:val="1"/>
          <w:bCs w:val="1"/>
          <w:color w:val="000000"/>
          <w:sz w:val="26"/>
          <w:szCs w:val="26"/>
        </w:rPr>
      </w:pPr>
      <w:bookmarkStart w:colFirst="0" w:colLast="0" w:name="_tv6h2txf1wv1" w:id="140"/>
      <w:bookmarkEnd w:id="140"/>
      <w:r w:rsidDel="00000000" w:rsidR="00000000" w:rsidRPr="00000000">
        <w:rPr>
          <w:rFonts w:ascii="Aptos" w:cs="Aptos" w:eastAsia="Aptos" w:hAnsi="Aptos"/>
          <w:b w:val="1"/>
          <w:bCs w:val="1"/>
          <w:color w:val="000000"/>
          <w:sz w:val="26"/>
          <w:szCs w:val="26"/>
          <w:rtl w:val="0"/>
        </w:rPr>
        <w:t xml:space="preserve">Product and Technology Teams</w:t>
      </w:r>
    </w:p>
    <w:p w:rsidR="00000000" w:rsidDel="00000000" w:rsidP="00000000" w:rsidRDefault="00000000" w:rsidRPr="00000000" w14:paraId="000003FB">
      <w:pPr>
        <w:spacing w:after="240" w:before="240" w:line="259" w:lineRule="auto"/>
        <w:rPr>
          <w:rFonts w:ascii="Aptos" w:cs="Aptos" w:eastAsia="Aptos" w:hAnsi="Aptos"/>
        </w:rPr>
      </w:pPr>
      <w:r w:rsidDel="00000000" w:rsidR="00000000" w:rsidRPr="00000000">
        <w:rPr>
          <w:rFonts w:ascii="Aptos" w:cs="Aptos" w:eastAsia="Aptos" w:hAnsi="Aptos"/>
          <w:rtl w:val="0"/>
        </w:rPr>
        <w:t xml:space="preserve">Responsible for platform vision execution, architecture, development, quality assurance, and scalability planning. Accountable for delivery timelines and system reliability.</w:t>
      </w:r>
    </w:p>
    <w:p w:rsidR="00000000" w:rsidDel="00000000" w:rsidP="00000000" w:rsidRDefault="00000000" w:rsidRPr="00000000" w14:paraId="000003FC">
      <w:pPr>
        <w:pStyle w:val="Heading3"/>
        <w:keepNext w:val="0"/>
        <w:keepLines w:val="0"/>
        <w:spacing w:before="280" w:line="259" w:lineRule="auto"/>
        <w:rPr>
          <w:rFonts w:ascii="Aptos" w:cs="Aptos" w:eastAsia="Aptos" w:hAnsi="Aptos"/>
          <w:b w:val="1"/>
          <w:bCs w:val="1"/>
          <w:color w:val="000000"/>
          <w:sz w:val="26"/>
          <w:szCs w:val="26"/>
        </w:rPr>
      </w:pPr>
      <w:bookmarkStart w:colFirst="0" w:colLast="0" w:name="_bxl03unbwzzb" w:id="141"/>
      <w:bookmarkEnd w:id="141"/>
      <w:r w:rsidDel="00000000" w:rsidR="00000000" w:rsidRPr="00000000">
        <w:rPr>
          <w:rFonts w:ascii="Aptos" w:cs="Aptos" w:eastAsia="Aptos" w:hAnsi="Aptos"/>
          <w:b w:val="1"/>
          <w:bCs w:val="1"/>
          <w:color w:val="000000"/>
          <w:sz w:val="26"/>
          <w:szCs w:val="26"/>
          <w:rtl w:val="0"/>
        </w:rPr>
        <w:t xml:space="preserve">Clinical Governance Team</w:t>
      </w:r>
    </w:p>
    <w:p w:rsidR="00000000" w:rsidDel="00000000" w:rsidP="00000000" w:rsidRDefault="00000000" w:rsidRPr="00000000" w14:paraId="000003FD">
      <w:pPr>
        <w:spacing w:after="240" w:before="240" w:line="259" w:lineRule="auto"/>
        <w:rPr>
          <w:rFonts w:ascii="Aptos" w:cs="Aptos" w:eastAsia="Aptos" w:hAnsi="Aptos"/>
        </w:rPr>
      </w:pPr>
      <w:r w:rsidDel="00000000" w:rsidR="00000000" w:rsidRPr="00000000">
        <w:rPr>
          <w:rFonts w:ascii="Aptos" w:cs="Aptos" w:eastAsia="Aptos" w:hAnsi="Aptos"/>
          <w:rtl w:val="0"/>
        </w:rPr>
        <w:t xml:space="preserve">Includes medical advisors and licensed practitioners who validate clinical workflows, review AI-assisted recommendations, and oversee patient safety protocols.</w:t>
      </w:r>
    </w:p>
    <w:p w:rsidR="00000000" w:rsidDel="00000000" w:rsidP="00000000" w:rsidRDefault="00000000" w:rsidRPr="00000000" w14:paraId="000003FE">
      <w:pPr>
        <w:pStyle w:val="Heading3"/>
        <w:keepNext w:val="0"/>
        <w:keepLines w:val="0"/>
        <w:spacing w:before="280" w:line="259" w:lineRule="auto"/>
        <w:rPr>
          <w:rFonts w:ascii="Aptos" w:cs="Aptos" w:eastAsia="Aptos" w:hAnsi="Aptos"/>
          <w:b w:val="1"/>
          <w:bCs w:val="1"/>
          <w:color w:val="000000"/>
          <w:sz w:val="26"/>
          <w:szCs w:val="26"/>
        </w:rPr>
      </w:pPr>
      <w:bookmarkStart w:colFirst="0" w:colLast="0" w:name="_lpqe3dxk7zla" w:id="142"/>
      <w:bookmarkEnd w:id="142"/>
      <w:r w:rsidDel="00000000" w:rsidR="00000000" w:rsidRPr="00000000">
        <w:rPr>
          <w:rFonts w:ascii="Aptos" w:cs="Aptos" w:eastAsia="Aptos" w:hAnsi="Aptos"/>
          <w:b w:val="1"/>
          <w:bCs w:val="1"/>
          <w:color w:val="000000"/>
          <w:sz w:val="26"/>
          <w:szCs w:val="26"/>
          <w:rtl w:val="0"/>
        </w:rPr>
        <w:t xml:space="preserve">Compliance and Legal Teams</w:t>
      </w:r>
    </w:p>
    <w:p w:rsidR="00000000" w:rsidDel="00000000" w:rsidP="00000000" w:rsidRDefault="00000000" w:rsidRPr="00000000" w14:paraId="000003FF">
      <w:pPr>
        <w:spacing w:after="240" w:before="240" w:line="259" w:lineRule="auto"/>
        <w:rPr>
          <w:rFonts w:ascii="Aptos" w:cs="Aptos" w:eastAsia="Aptos" w:hAnsi="Aptos"/>
        </w:rPr>
      </w:pPr>
      <w:r w:rsidDel="00000000" w:rsidR="00000000" w:rsidRPr="00000000">
        <w:rPr>
          <w:rFonts w:ascii="Aptos" w:cs="Aptos" w:eastAsia="Aptos" w:hAnsi="Aptos"/>
          <w:rtl w:val="0"/>
        </w:rPr>
        <w:t xml:space="preserve">Ensure adherence to healthcare regulations, privacy laws, telemedicine guidelines, and data governance frameworks.</w:t>
      </w:r>
    </w:p>
    <w:p w:rsidR="00000000" w:rsidDel="00000000" w:rsidP="00000000" w:rsidRDefault="00000000" w:rsidRPr="00000000" w14:paraId="00000400">
      <w:pPr>
        <w:pStyle w:val="Heading3"/>
        <w:keepNext w:val="0"/>
        <w:keepLines w:val="0"/>
        <w:spacing w:before="280" w:line="259" w:lineRule="auto"/>
        <w:rPr>
          <w:rFonts w:ascii="Aptos" w:cs="Aptos" w:eastAsia="Aptos" w:hAnsi="Aptos"/>
          <w:b w:val="1"/>
          <w:bCs w:val="1"/>
          <w:color w:val="000000"/>
          <w:sz w:val="26"/>
          <w:szCs w:val="26"/>
        </w:rPr>
      </w:pPr>
      <w:bookmarkStart w:colFirst="0" w:colLast="0" w:name="_n8zjapnvszwz" w:id="143"/>
      <w:bookmarkEnd w:id="143"/>
      <w:r w:rsidDel="00000000" w:rsidR="00000000" w:rsidRPr="00000000">
        <w:rPr>
          <w:rFonts w:ascii="Aptos" w:cs="Aptos" w:eastAsia="Aptos" w:hAnsi="Aptos"/>
          <w:b w:val="1"/>
          <w:bCs w:val="1"/>
          <w:color w:val="000000"/>
          <w:sz w:val="26"/>
          <w:szCs w:val="26"/>
          <w:rtl w:val="0"/>
        </w:rPr>
        <w:t xml:space="preserve">Operations and Support Teams</w:t>
      </w:r>
    </w:p>
    <w:p w:rsidR="00000000" w:rsidDel="00000000" w:rsidP="00000000" w:rsidRDefault="00000000" w:rsidRPr="00000000" w14:paraId="00000401">
      <w:pPr>
        <w:spacing w:after="240" w:before="240" w:line="259" w:lineRule="auto"/>
        <w:rPr>
          <w:rFonts w:ascii="Aptos" w:cs="Aptos" w:eastAsia="Aptos" w:hAnsi="Aptos"/>
        </w:rPr>
      </w:pPr>
      <w:r w:rsidDel="00000000" w:rsidR="00000000" w:rsidRPr="00000000">
        <w:rPr>
          <w:rFonts w:ascii="Aptos" w:cs="Aptos" w:eastAsia="Aptos" w:hAnsi="Aptos"/>
          <w:rtl w:val="0"/>
        </w:rPr>
        <w:t xml:space="preserve">Manage provider onboarding, customer support, incident management, and day-to-day service continuity.</w:t>
      </w:r>
    </w:p>
    <w:p w:rsidR="00000000" w:rsidDel="00000000" w:rsidP="00000000" w:rsidRDefault="00000000" w:rsidRPr="00000000" w14:paraId="00000402">
      <w:pPr>
        <w:pStyle w:val="Heading3"/>
        <w:keepNext w:val="0"/>
        <w:keepLines w:val="0"/>
        <w:spacing w:before="280" w:line="259" w:lineRule="auto"/>
        <w:rPr>
          <w:rFonts w:ascii="Aptos" w:cs="Aptos" w:eastAsia="Aptos" w:hAnsi="Aptos"/>
          <w:b w:val="1"/>
          <w:bCs w:val="1"/>
          <w:color w:val="000000"/>
          <w:sz w:val="26"/>
          <w:szCs w:val="26"/>
        </w:rPr>
      </w:pPr>
      <w:bookmarkStart w:colFirst="0" w:colLast="0" w:name="_ha8nv0uka5gs" w:id="144"/>
      <w:bookmarkEnd w:id="144"/>
      <w:r w:rsidDel="00000000" w:rsidR="00000000" w:rsidRPr="00000000">
        <w:rPr>
          <w:rFonts w:ascii="Aptos" w:cs="Aptos" w:eastAsia="Aptos" w:hAnsi="Aptos"/>
          <w:b w:val="1"/>
          <w:bCs w:val="1"/>
          <w:color w:val="000000"/>
          <w:sz w:val="26"/>
          <w:szCs w:val="26"/>
          <w:rtl w:val="0"/>
        </w:rPr>
        <w:t xml:space="preserve">External Ecosystem Partners</w:t>
      </w:r>
    </w:p>
    <w:p w:rsidR="00000000" w:rsidDel="00000000" w:rsidP="00000000" w:rsidRDefault="00000000" w:rsidRPr="00000000" w14:paraId="00000403">
      <w:pPr>
        <w:spacing w:after="240" w:before="240" w:line="259" w:lineRule="auto"/>
        <w:rPr>
          <w:rFonts w:ascii="Aptos" w:cs="Aptos" w:eastAsia="Aptos" w:hAnsi="Aptos"/>
        </w:rPr>
      </w:pPr>
      <w:r w:rsidDel="00000000" w:rsidR="00000000" w:rsidRPr="00000000">
        <w:rPr>
          <w:rFonts w:ascii="Aptos" w:cs="Aptos" w:eastAsia="Aptos" w:hAnsi="Aptos"/>
          <w:rtl w:val="0"/>
        </w:rPr>
        <w:t xml:space="preserve">Hospitals, providers, payers, laboratories, pharmacies, and employer clients who integrate into the platform ecosystem.</w:t>
      </w:r>
    </w:p>
    <w:p w:rsidR="00000000" w:rsidDel="00000000" w:rsidP="00000000" w:rsidRDefault="00000000" w:rsidRPr="00000000" w14:paraId="00000404">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2"/>
        <w:keepNext w:val="0"/>
        <w:keepLines w:val="0"/>
        <w:spacing w:after="80" w:line="259" w:lineRule="auto"/>
        <w:rPr>
          <w:rFonts w:ascii="Aptos" w:cs="Aptos" w:eastAsia="Aptos" w:hAnsi="Aptos"/>
          <w:b w:val="1"/>
          <w:bCs w:val="1"/>
          <w:sz w:val="34"/>
          <w:szCs w:val="34"/>
        </w:rPr>
      </w:pPr>
      <w:bookmarkStart w:colFirst="0" w:colLast="0" w:name="_y6d1wtto4zq2" w:id="145"/>
      <w:bookmarkEnd w:id="145"/>
      <w:r w:rsidDel="00000000" w:rsidR="00000000" w:rsidRPr="00000000">
        <w:rPr>
          <w:rFonts w:ascii="Aptos" w:cs="Aptos" w:eastAsia="Aptos" w:hAnsi="Aptos"/>
          <w:b w:val="1"/>
          <w:bCs w:val="1"/>
          <w:sz w:val="34"/>
          <w:szCs w:val="34"/>
          <w:rtl w:val="0"/>
        </w:rPr>
        <w:t xml:space="preserve">2. Governance Structure</w:t>
      </w:r>
    </w:p>
    <w:p w:rsidR="00000000" w:rsidDel="00000000" w:rsidP="00000000" w:rsidRDefault="00000000" w:rsidRPr="00000000" w14:paraId="00000406">
      <w:pPr>
        <w:pStyle w:val="Heading3"/>
        <w:keepNext w:val="0"/>
        <w:keepLines w:val="0"/>
        <w:spacing w:before="280" w:line="259" w:lineRule="auto"/>
        <w:rPr>
          <w:rFonts w:ascii="Aptos" w:cs="Aptos" w:eastAsia="Aptos" w:hAnsi="Aptos"/>
          <w:b w:val="1"/>
          <w:bCs w:val="1"/>
          <w:color w:val="000000"/>
          <w:sz w:val="26"/>
          <w:szCs w:val="26"/>
        </w:rPr>
      </w:pPr>
      <w:bookmarkStart w:colFirst="0" w:colLast="0" w:name="_p98pwulc3q3h" w:id="146"/>
      <w:bookmarkEnd w:id="146"/>
      <w:r w:rsidDel="00000000" w:rsidR="00000000" w:rsidRPr="00000000">
        <w:rPr>
          <w:rFonts w:ascii="Aptos" w:cs="Aptos" w:eastAsia="Aptos" w:hAnsi="Aptos"/>
          <w:b w:val="1"/>
          <w:bCs w:val="1"/>
          <w:color w:val="000000"/>
          <w:sz w:val="26"/>
          <w:szCs w:val="26"/>
          <w:rtl w:val="0"/>
        </w:rPr>
        <w:t xml:space="preserve">Steering Committee</w:t>
      </w:r>
    </w:p>
    <w:p w:rsidR="00000000" w:rsidDel="00000000" w:rsidP="00000000" w:rsidRDefault="00000000" w:rsidRPr="00000000" w14:paraId="00000407">
      <w:pPr>
        <w:spacing w:after="240" w:before="240" w:line="259" w:lineRule="auto"/>
        <w:rPr>
          <w:rFonts w:ascii="Aptos" w:cs="Aptos" w:eastAsia="Aptos" w:hAnsi="Aptos"/>
        </w:rPr>
      </w:pPr>
      <w:r w:rsidDel="00000000" w:rsidR="00000000" w:rsidRPr="00000000">
        <w:rPr>
          <w:rFonts w:ascii="Aptos" w:cs="Aptos" w:eastAsia="Aptos" w:hAnsi="Aptos"/>
          <w:rtl w:val="0"/>
        </w:rPr>
        <w:t xml:space="preserve">A cross-functional executive body overseeing strategic priorities, funding allocation, regulatory oversight, and risk management. Meets quarterly to review roadmap alignment and outcome metrics.</w:t>
      </w:r>
    </w:p>
    <w:p w:rsidR="00000000" w:rsidDel="00000000" w:rsidP="00000000" w:rsidRDefault="00000000" w:rsidRPr="00000000" w14:paraId="00000408">
      <w:pPr>
        <w:pStyle w:val="Heading3"/>
        <w:keepNext w:val="0"/>
        <w:keepLines w:val="0"/>
        <w:spacing w:before="280" w:line="259" w:lineRule="auto"/>
        <w:rPr>
          <w:rFonts w:ascii="Aptos" w:cs="Aptos" w:eastAsia="Aptos" w:hAnsi="Aptos"/>
          <w:b w:val="1"/>
          <w:bCs w:val="1"/>
          <w:color w:val="000000"/>
          <w:sz w:val="26"/>
          <w:szCs w:val="26"/>
        </w:rPr>
      </w:pPr>
      <w:bookmarkStart w:colFirst="0" w:colLast="0" w:name="_sdp74or1e2eq" w:id="147"/>
      <w:bookmarkEnd w:id="147"/>
      <w:r w:rsidDel="00000000" w:rsidR="00000000" w:rsidRPr="00000000">
        <w:rPr>
          <w:rFonts w:ascii="Aptos" w:cs="Aptos" w:eastAsia="Aptos" w:hAnsi="Aptos"/>
          <w:b w:val="1"/>
          <w:bCs w:val="1"/>
          <w:color w:val="000000"/>
          <w:sz w:val="26"/>
          <w:szCs w:val="26"/>
          <w:rtl w:val="0"/>
        </w:rPr>
        <w:t xml:space="preserve">Product Council</w:t>
      </w:r>
    </w:p>
    <w:p w:rsidR="00000000" w:rsidDel="00000000" w:rsidP="00000000" w:rsidRDefault="00000000" w:rsidRPr="00000000" w14:paraId="00000409">
      <w:pPr>
        <w:spacing w:after="240" w:before="240" w:line="259" w:lineRule="auto"/>
        <w:rPr>
          <w:rFonts w:ascii="Aptos" w:cs="Aptos" w:eastAsia="Aptos" w:hAnsi="Aptos"/>
        </w:rPr>
      </w:pPr>
      <w:r w:rsidDel="00000000" w:rsidR="00000000" w:rsidRPr="00000000">
        <w:rPr>
          <w:rFonts w:ascii="Aptos" w:cs="Aptos" w:eastAsia="Aptos" w:hAnsi="Aptos"/>
          <w:rtl w:val="0"/>
        </w:rPr>
        <w:t xml:space="preserve">A working governance group consisting of Product, Engineering, Clinical, and Compliance leaders. Responsible for backlog prioritization, release approvals, and roadmap adjustments.</w:t>
      </w:r>
    </w:p>
    <w:p w:rsidR="00000000" w:rsidDel="00000000" w:rsidP="00000000" w:rsidRDefault="00000000" w:rsidRPr="00000000" w14:paraId="0000040A">
      <w:pPr>
        <w:pStyle w:val="Heading3"/>
        <w:keepNext w:val="0"/>
        <w:keepLines w:val="0"/>
        <w:spacing w:before="280" w:line="259" w:lineRule="auto"/>
        <w:rPr>
          <w:rFonts w:ascii="Aptos" w:cs="Aptos" w:eastAsia="Aptos" w:hAnsi="Aptos"/>
          <w:b w:val="1"/>
          <w:bCs w:val="1"/>
          <w:color w:val="000000"/>
          <w:sz w:val="26"/>
          <w:szCs w:val="26"/>
        </w:rPr>
      </w:pPr>
      <w:bookmarkStart w:colFirst="0" w:colLast="0" w:name="_c5skiq88cqdl" w:id="148"/>
      <w:bookmarkEnd w:id="148"/>
      <w:r w:rsidDel="00000000" w:rsidR="00000000" w:rsidRPr="00000000">
        <w:rPr>
          <w:rFonts w:ascii="Aptos" w:cs="Aptos" w:eastAsia="Aptos" w:hAnsi="Aptos"/>
          <w:b w:val="1"/>
          <w:bCs w:val="1"/>
          <w:color w:val="000000"/>
          <w:sz w:val="26"/>
          <w:szCs w:val="26"/>
          <w:rtl w:val="0"/>
        </w:rPr>
        <w:t xml:space="preserve">Clinical Review Board</w:t>
      </w:r>
    </w:p>
    <w:p w:rsidR="00000000" w:rsidDel="00000000" w:rsidP="00000000" w:rsidRDefault="00000000" w:rsidRPr="00000000" w14:paraId="0000040B">
      <w:pPr>
        <w:spacing w:after="240" w:before="240" w:line="259" w:lineRule="auto"/>
        <w:rPr>
          <w:rFonts w:ascii="Aptos" w:cs="Aptos" w:eastAsia="Aptos" w:hAnsi="Aptos"/>
        </w:rPr>
      </w:pPr>
      <w:r w:rsidDel="00000000" w:rsidR="00000000" w:rsidRPr="00000000">
        <w:rPr>
          <w:rFonts w:ascii="Aptos" w:cs="Aptos" w:eastAsia="Aptos" w:hAnsi="Aptos"/>
          <w:rtl w:val="0"/>
        </w:rPr>
        <w:t xml:space="preserve">Ensures patient safety in all care-related features, particularly AI-driven capabilities and remote monitoring alerts. Reviews high-risk releases before deployment.</w:t>
      </w:r>
    </w:p>
    <w:p w:rsidR="00000000" w:rsidDel="00000000" w:rsidP="00000000" w:rsidRDefault="00000000" w:rsidRPr="00000000" w14:paraId="0000040C">
      <w:pPr>
        <w:pStyle w:val="Heading3"/>
        <w:keepNext w:val="0"/>
        <w:keepLines w:val="0"/>
        <w:spacing w:before="280" w:line="259" w:lineRule="auto"/>
        <w:rPr>
          <w:rFonts w:ascii="Aptos" w:cs="Aptos" w:eastAsia="Aptos" w:hAnsi="Aptos"/>
          <w:b w:val="1"/>
          <w:bCs w:val="1"/>
          <w:color w:val="000000"/>
          <w:sz w:val="26"/>
          <w:szCs w:val="26"/>
        </w:rPr>
      </w:pPr>
      <w:bookmarkStart w:colFirst="0" w:colLast="0" w:name="_nlq6ilwg2b8e" w:id="149"/>
      <w:bookmarkEnd w:id="149"/>
      <w:r w:rsidDel="00000000" w:rsidR="00000000" w:rsidRPr="00000000">
        <w:rPr>
          <w:rFonts w:ascii="Aptos" w:cs="Aptos" w:eastAsia="Aptos" w:hAnsi="Aptos"/>
          <w:b w:val="1"/>
          <w:bCs w:val="1"/>
          <w:color w:val="000000"/>
          <w:sz w:val="26"/>
          <w:szCs w:val="26"/>
          <w:rtl w:val="0"/>
        </w:rPr>
        <w:t xml:space="preserve">Security and Compliance Oversight Group</w:t>
      </w:r>
    </w:p>
    <w:p w:rsidR="00000000" w:rsidDel="00000000" w:rsidP="00000000" w:rsidRDefault="00000000" w:rsidRPr="00000000" w14:paraId="0000040D">
      <w:pPr>
        <w:spacing w:after="240" w:before="240" w:line="259" w:lineRule="auto"/>
        <w:rPr>
          <w:rFonts w:ascii="Aptos" w:cs="Aptos" w:eastAsia="Aptos" w:hAnsi="Aptos"/>
        </w:rPr>
      </w:pPr>
      <w:r w:rsidDel="00000000" w:rsidR="00000000" w:rsidRPr="00000000">
        <w:rPr>
          <w:rFonts w:ascii="Aptos" w:cs="Aptos" w:eastAsia="Aptos" w:hAnsi="Aptos"/>
          <w:rtl w:val="0"/>
        </w:rPr>
        <w:t xml:space="preserve">Monitors cybersecurity posture, regulatory adherence, and audit readiness.</w:t>
      </w:r>
    </w:p>
    <w:p w:rsidR="00000000" w:rsidDel="00000000" w:rsidP="00000000" w:rsidRDefault="00000000" w:rsidRPr="00000000" w14:paraId="0000040E">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2"/>
        <w:keepNext w:val="0"/>
        <w:keepLines w:val="0"/>
        <w:spacing w:after="80" w:line="259" w:lineRule="auto"/>
        <w:rPr>
          <w:rFonts w:ascii="Aptos" w:cs="Aptos" w:eastAsia="Aptos" w:hAnsi="Aptos"/>
          <w:b w:val="1"/>
          <w:bCs w:val="1"/>
          <w:sz w:val="34"/>
          <w:szCs w:val="34"/>
        </w:rPr>
      </w:pPr>
      <w:bookmarkStart w:colFirst="0" w:colLast="0" w:name="_95yuuyl3exw7" w:id="150"/>
      <w:bookmarkEnd w:id="150"/>
      <w:r w:rsidDel="00000000" w:rsidR="00000000" w:rsidRPr="00000000">
        <w:rPr>
          <w:rFonts w:ascii="Aptos" w:cs="Aptos" w:eastAsia="Aptos" w:hAnsi="Aptos"/>
          <w:b w:val="1"/>
          <w:bCs w:val="1"/>
          <w:sz w:val="34"/>
          <w:szCs w:val="34"/>
          <w:rtl w:val="0"/>
        </w:rPr>
        <w:t xml:space="preserve">3. Decision-Making Framework</w:t>
      </w:r>
    </w:p>
    <w:p w:rsidR="00000000" w:rsidDel="00000000" w:rsidP="00000000" w:rsidRDefault="00000000" w:rsidRPr="00000000" w14:paraId="00000410">
      <w:pPr>
        <w:numPr>
          <w:ilvl w:val="0"/>
          <w:numId w:val="7"/>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Strategic Decisions: Executive Steering Committee</w:t>
        <w:br w:type="textWrapping"/>
      </w:r>
    </w:p>
    <w:p w:rsidR="00000000" w:rsidDel="00000000" w:rsidP="00000000" w:rsidRDefault="00000000" w:rsidRPr="00000000" w14:paraId="00000411">
      <w:pPr>
        <w:numPr>
          <w:ilvl w:val="0"/>
          <w:numId w:val="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Roadmap and Feature Prioritization: Product Council</w:t>
        <w:br w:type="textWrapping"/>
      </w:r>
    </w:p>
    <w:p w:rsidR="00000000" w:rsidDel="00000000" w:rsidP="00000000" w:rsidRDefault="00000000" w:rsidRPr="00000000" w14:paraId="00000412">
      <w:pPr>
        <w:numPr>
          <w:ilvl w:val="0"/>
          <w:numId w:val="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Clinical Safety Approvals: Clinical Review Board</w:t>
        <w:br w:type="textWrapping"/>
      </w:r>
    </w:p>
    <w:p w:rsidR="00000000" w:rsidDel="00000000" w:rsidP="00000000" w:rsidRDefault="00000000" w:rsidRPr="00000000" w14:paraId="00000413">
      <w:pPr>
        <w:numPr>
          <w:ilvl w:val="0"/>
          <w:numId w:val="7"/>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Compliance Sign-off: Legal and Compliance Leads</w:t>
        <w:br w:type="textWrapping"/>
      </w:r>
    </w:p>
    <w:p w:rsidR="00000000" w:rsidDel="00000000" w:rsidP="00000000" w:rsidRDefault="00000000" w:rsidRPr="00000000" w14:paraId="00000414">
      <w:pPr>
        <w:numPr>
          <w:ilvl w:val="0"/>
          <w:numId w:val="7"/>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Operational Escalation: Operations Leadership</w:t>
        <w:br w:type="textWrapping"/>
      </w:r>
    </w:p>
    <w:p w:rsidR="00000000" w:rsidDel="00000000" w:rsidP="00000000" w:rsidRDefault="00000000" w:rsidRPr="00000000" w14:paraId="00000415">
      <w:pPr>
        <w:spacing w:after="240" w:before="240" w:line="259" w:lineRule="auto"/>
        <w:rPr>
          <w:rFonts w:ascii="Aptos" w:cs="Aptos" w:eastAsia="Aptos" w:hAnsi="Aptos"/>
        </w:rPr>
      </w:pPr>
      <w:r w:rsidDel="00000000" w:rsidR="00000000" w:rsidRPr="00000000">
        <w:rPr>
          <w:rFonts w:ascii="Aptos" w:cs="Aptos" w:eastAsia="Aptos" w:hAnsi="Aptos"/>
          <w:rtl w:val="0"/>
        </w:rPr>
        <w:t xml:space="preserve">Clear ownership reduces ambiguity and accelerates responsible execution.</w:t>
      </w:r>
    </w:p>
    <w:p w:rsidR="00000000" w:rsidDel="00000000" w:rsidP="00000000" w:rsidRDefault="00000000" w:rsidRPr="00000000" w14:paraId="00000416">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2"/>
        <w:keepNext w:val="0"/>
        <w:keepLines w:val="0"/>
        <w:spacing w:after="80" w:line="259" w:lineRule="auto"/>
        <w:rPr>
          <w:rFonts w:ascii="Aptos" w:cs="Aptos" w:eastAsia="Aptos" w:hAnsi="Aptos"/>
          <w:b w:val="1"/>
          <w:bCs w:val="1"/>
          <w:sz w:val="34"/>
          <w:szCs w:val="34"/>
        </w:rPr>
      </w:pPr>
      <w:bookmarkStart w:colFirst="0" w:colLast="0" w:name="_vdts40qt6p5q" w:id="151"/>
      <w:bookmarkEnd w:id="151"/>
      <w:r w:rsidDel="00000000" w:rsidR="00000000" w:rsidRPr="00000000">
        <w:rPr>
          <w:rFonts w:ascii="Aptos" w:cs="Aptos" w:eastAsia="Aptos" w:hAnsi="Aptos"/>
          <w:b w:val="1"/>
          <w:bCs w:val="1"/>
          <w:sz w:val="34"/>
          <w:szCs w:val="34"/>
          <w:rtl w:val="0"/>
        </w:rPr>
        <w:t xml:space="preserve">4. Escalation and Risk Management Model</w:t>
      </w:r>
    </w:p>
    <w:p w:rsidR="00000000" w:rsidDel="00000000" w:rsidP="00000000" w:rsidRDefault="00000000" w:rsidRPr="00000000" w14:paraId="00000418">
      <w:pPr>
        <w:spacing w:after="240" w:before="240" w:line="259" w:lineRule="auto"/>
        <w:rPr>
          <w:rFonts w:ascii="Aptos" w:cs="Aptos" w:eastAsia="Aptos" w:hAnsi="Aptos"/>
        </w:rPr>
      </w:pPr>
      <w:r w:rsidDel="00000000" w:rsidR="00000000" w:rsidRPr="00000000">
        <w:rPr>
          <w:rFonts w:ascii="Aptos" w:cs="Aptos" w:eastAsia="Aptos" w:hAnsi="Aptos"/>
          <w:rtl w:val="0"/>
        </w:rPr>
        <w:t xml:space="preserve">Defined escalation pathways will manage:</w:t>
      </w:r>
    </w:p>
    <w:p w:rsidR="00000000" w:rsidDel="00000000" w:rsidP="00000000" w:rsidRDefault="00000000" w:rsidRPr="00000000" w14:paraId="00000419">
      <w:pPr>
        <w:numPr>
          <w:ilvl w:val="0"/>
          <w:numId w:val="45"/>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Clinical safety incidents</w:t>
        <w:br w:type="textWrapping"/>
      </w:r>
    </w:p>
    <w:p w:rsidR="00000000" w:rsidDel="00000000" w:rsidP="00000000" w:rsidRDefault="00000000" w:rsidRPr="00000000" w14:paraId="0000041A">
      <w:pPr>
        <w:numPr>
          <w:ilvl w:val="0"/>
          <w:numId w:val="4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Security breaches</w:t>
        <w:br w:type="textWrapping"/>
      </w:r>
    </w:p>
    <w:p w:rsidR="00000000" w:rsidDel="00000000" w:rsidP="00000000" w:rsidRDefault="00000000" w:rsidRPr="00000000" w14:paraId="0000041B">
      <w:pPr>
        <w:numPr>
          <w:ilvl w:val="0"/>
          <w:numId w:val="4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Regulatory non-compliance</w:t>
        <w:br w:type="textWrapping"/>
      </w:r>
    </w:p>
    <w:p w:rsidR="00000000" w:rsidDel="00000000" w:rsidP="00000000" w:rsidRDefault="00000000" w:rsidRPr="00000000" w14:paraId="0000041C">
      <w:pPr>
        <w:numPr>
          <w:ilvl w:val="0"/>
          <w:numId w:val="4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System outages</w:t>
        <w:br w:type="textWrapping"/>
      </w:r>
    </w:p>
    <w:p w:rsidR="00000000" w:rsidDel="00000000" w:rsidP="00000000" w:rsidRDefault="00000000" w:rsidRPr="00000000" w14:paraId="0000041D">
      <w:pPr>
        <w:numPr>
          <w:ilvl w:val="0"/>
          <w:numId w:val="45"/>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Partner conflicts</w:t>
        <w:br w:type="textWrapping"/>
      </w:r>
    </w:p>
    <w:p w:rsidR="00000000" w:rsidDel="00000000" w:rsidP="00000000" w:rsidRDefault="00000000" w:rsidRPr="00000000" w14:paraId="0000041E">
      <w:pPr>
        <w:spacing w:after="240" w:before="240" w:line="259" w:lineRule="auto"/>
        <w:rPr>
          <w:rFonts w:ascii="Aptos" w:cs="Aptos" w:eastAsia="Aptos" w:hAnsi="Aptos"/>
        </w:rPr>
      </w:pPr>
      <w:r w:rsidDel="00000000" w:rsidR="00000000" w:rsidRPr="00000000">
        <w:rPr>
          <w:rFonts w:ascii="Aptos" w:cs="Aptos" w:eastAsia="Aptos" w:hAnsi="Aptos"/>
          <w:rtl w:val="0"/>
        </w:rPr>
        <w:t xml:space="preserve">Incident severity levels will determine response time, stakeholder involvement, and communication strategy.</w:t>
      </w:r>
    </w:p>
    <w:p w:rsidR="00000000" w:rsidDel="00000000" w:rsidP="00000000" w:rsidRDefault="00000000" w:rsidRPr="00000000" w14:paraId="0000041F">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2"/>
        <w:keepNext w:val="0"/>
        <w:keepLines w:val="0"/>
        <w:spacing w:after="80" w:line="259" w:lineRule="auto"/>
        <w:rPr>
          <w:rFonts w:ascii="Aptos" w:cs="Aptos" w:eastAsia="Aptos" w:hAnsi="Aptos"/>
          <w:b w:val="1"/>
          <w:bCs w:val="1"/>
          <w:sz w:val="34"/>
          <w:szCs w:val="34"/>
        </w:rPr>
      </w:pPr>
      <w:bookmarkStart w:colFirst="0" w:colLast="0" w:name="_ayzkfiojh55" w:id="152"/>
      <w:bookmarkEnd w:id="152"/>
      <w:r w:rsidDel="00000000" w:rsidR="00000000" w:rsidRPr="00000000">
        <w:rPr>
          <w:rFonts w:ascii="Aptos" w:cs="Aptos" w:eastAsia="Aptos" w:hAnsi="Aptos"/>
          <w:b w:val="1"/>
          <w:bCs w:val="1"/>
          <w:sz w:val="34"/>
          <w:szCs w:val="34"/>
          <w:rtl w:val="0"/>
        </w:rPr>
        <w:t xml:space="preserve">5. Performance Oversight</w:t>
      </w:r>
    </w:p>
    <w:p w:rsidR="00000000" w:rsidDel="00000000" w:rsidP="00000000" w:rsidRDefault="00000000" w:rsidRPr="00000000" w14:paraId="00000421">
      <w:pPr>
        <w:spacing w:after="240" w:before="240" w:line="259" w:lineRule="auto"/>
        <w:rPr>
          <w:rFonts w:ascii="Aptos" w:cs="Aptos" w:eastAsia="Aptos" w:hAnsi="Aptos"/>
        </w:rPr>
      </w:pPr>
      <w:r w:rsidDel="00000000" w:rsidR="00000000" w:rsidRPr="00000000">
        <w:rPr>
          <w:rFonts w:ascii="Aptos" w:cs="Aptos" w:eastAsia="Aptos" w:hAnsi="Aptos"/>
          <w:rtl w:val="0"/>
        </w:rPr>
        <w:t xml:space="preserve">Governance includes structured performance reviews based on:</w:t>
      </w:r>
    </w:p>
    <w:p w:rsidR="00000000" w:rsidDel="00000000" w:rsidP="00000000" w:rsidRDefault="00000000" w:rsidRPr="00000000" w14:paraId="00000422">
      <w:pPr>
        <w:numPr>
          <w:ilvl w:val="0"/>
          <w:numId w:val="74"/>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KPI dashboards</w:t>
        <w:br w:type="textWrapping"/>
      </w:r>
    </w:p>
    <w:p w:rsidR="00000000" w:rsidDel="00000000" w:rsidP="00000000" w:rsidRDefault="00000000" w:rsidRPr="00000000" w14:paraId="00000423">
      <w:pPr>
        <w:numPr>
          <w:ilvl w:val="0"/>
          <w:numId w:val="7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Clinical outcome reports</w:t>
        <w:br w:type="textWrapping"/>
      </w:r>
    </w:p>
    <w:p w:rsidR="00000000" w:rsidDel="00000000" w:rsidP="00000000" w:rsidRDefault="00000000" w:rsidRPr="00000000" w14:paraId="00000424">
      <w:pPr>
        <w:numPr>
          <w:ilvl w:val="0"/>
          <w:numId w:val="7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Compliance audit findings</w:t>
        <w:br w:type="textWrapping"/>
      </w:r>
    </w:p>
    <w:p w:rsidR="00000000" w:rsidDel="00000000" w:rsidP="00000000" w:rsidRDefault="00000000" w:rsidRPr="00000000" w14:paraId="00000425">
      <w:pPr>
        <w:numPr>
          <w:ilvl w:val="0"/>
          <w:numId w:val="7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Patient and provider satisfaction metrics</w:t>
        <w:br w:type="textWrapping"/>
      </w:r>
    </w:p>
    <w:p w:rsidR="00000000" w:rsidDel="00000000" w:rsidP="00000000" w:rsidRDefault="00000000" w:rsidRPr="00000000" w14:paraId="00000426">
      <w:pPr>
        <w:numPr>
          <w:ilvl w:val="0"/>
          <w:numId w:val="74"/>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Financial performance benchmarks</w:t>
        <w:br w:type="textWrapping"/>
      </w:r>
    </w:p>
    <w:p w:rsidR="00000000" w:rsidDel="00000000" w:rsidP="00000000" w:rsidRDefault="00000000" w:rsidRPr="00000000" w14:paraId="00000427">
      <w:pPr>
        <w:spacing w:after="240" w:before="240" w:line="259" w:lineRule="auto"/>
        <w:rPr>
          <w:rFonts w:ascii="Aptos" w:cs="Aptos" w:eastAsia="Aptos" w:hAnsi="Aptos"/>
        </w:rPr>
      </w:pPr>
      <w:r w:rsidDel="00000000" w:rsidR="00000000" w:rsidRPr="00000000">
        <w:rPr>
          <w:rFonts w:ascii="Aptos" w:cs="Aptos" w:eastAsia="Aptos" w:hAnsi="Aptos"/>
          <w:rtl w:val="0"/>
        </w:rPr>
        <w:t xml:space="preserve">Quarterly reviews ensure strategic alignment and course correction.</w:t>
      </w:r>
    </w:p>
    <w:p w:rsidR="00000000" w:rsidDel="00000000" w:rsidP="00000000" w:rsidRDefault="00000000" w:rsidRPr="00000000" w14:paraId="00000428">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keepNext w:val="0"/>
        <w:keepLines w:val="0"/>
        <w:spacing w:after="80" w:line="259" w:lineRule="auto"/>
        <w:rPr>
          <w:rFonts w:ascii="Aptos" w:cs="Aptos" w:eastAsia="Aptos" w:hAnsi="Aptos"/>
          <w:b w:val="1"/>
          <w:bCs w:val="1"/>
          <w:sz w:val="34"/>
          <w:szCs w:val="34"/>
        </w:rPr>
      </w:pPr>
      <w:bookmarkStart w:colFirst="0" w:colLast="0" w:name="_z5slqa9wzjc3" w:id="153"/>
      <w:bookmarkEnd w:id="153"/>
      <w:r w:rsidDel="00000000" w:rsidR="00000000" w:rsidRPr="00000000">
        <w:rPr>
          <w:rFonts w:ascii="Aptos" w:cs="Aptos" w:eastAsia="Aptos" w:hAnsi="Aptos"/>
          <w:b w:val="1"/>
          <w:bCs w:val="1"/>
          <w:sz w:val="34"/>
          <w:szCs w:val="34"/>
          <w:rtl w:val="0"/>
        </w:rPr>
        <w:t xml:space="preserve">Strategic Governance Insight</w:t>
      </w:r>
    </w:p>
    <w:p w:rsidR="00000000" w:rsidDel="00000000" w:rsidP="00000000" w:rsidRDefault="00000000" w:rsidRPr="00000000" w14:paraId="0000042A">
      <w:pPr>
        <w:spacing w:after="240" w:before="240" w:line="259" w:lineRule="auto"/>
        <w:rPr>
          <w:rFonts w:ascii="Aptos" w:cs="Aptos" w:eastAsia="Aptos" w:hAnsi="Aptos"/>
        </w:rPr>
      </w:pPr>
      <w:r w:rsidDel="00000000" w:rsidR="00000000" w:rsidRPr="00000000">
        <w:rPr>
          <w:rFonts w:ascii="Aptos" w:cs="Aptos" w:eastAsia="Aptos" w:hAnsi="Aptos"/>
          <w:rtl w:val="0"/>
        </w:rPr>
        <w:t xml:space="preserve">In healthcare delivery, governance maturity directly correlates with platform longevity. Innovation without governance creates risk. Governance without innovation creates stagnation. The balance between the two determines sustainable growth.</w:t>
      </w:r>
    </w:p>
    <w:p w:rsidR="00000000" w:rsidDel="00000000" w:rsidP="00000000" w:rsidRDefault="00000000" w:rsidRPr="00000000" w14:paraId="0000042B">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governance model must enable responsible agility rather than bureaucratic delay.</w:t>
      </w:r>
    </w:p>
    <w:p w:rsidR="00000000" w:rsidDel="00000000" w:rsidP="00000000" w:rsidRDefault="00000000" w:rsidRPr="00000000" w14:paraId="0000042C">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1"/>
        <w:keepNext w:val="0"/>
        <w:keepLines w:val="0"/>
        <w:spacing w:before="480" w:line="259" w:lineRule="auto"/>
        <w:rPr>
          <w:rFonts w:ascii="Aptos" w:cs="Aptos" w:eastAsia="Aptos" w:hAnsi="Aptos"/>
          <w:b w:val="1"/>
          <w:bCs w:val="1"/>
          <w:sz w:val="46"/>
          <w:szCs w:val="46"/>
        </w:rPr>
      </w:pPr>
      <w:bookmarkStart w:colFirst="0" w:colLast="0" w:name="_zg6br243jbnd" w:id="154"/>
      <w:bookmarkEnd w:id="154"/>
      <w:r w:rsidDel="00000000" w:rsidR="00000000" w:rsidRPr="00000000">
        <w:rPr>
          <w:rFonts w:ascii="Aptos" w:cs="Aptos" w:eastAsia="Aptos" w:hAnsi="Aptos"/>
          <w:b w:val="1"/>
          <w:bCs w:val="1"/>
          <w:sz w:val="46"/>
          <w:szCs w:val="46"/>
          <w:rtl w:val="0"/>
        </w:rPr>
        <w:t xml:space="preserve">18. Operational and Support Model</w:t>
      </w:r>
    </w:p>
    <w:p w:rsidR="00000000" w:rsidDel="00000000" w:rsidP="00000000" w:rsidRDefault="00000000" w:rsidRPr="00000000" w14:paraId="0000042E">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platforms require operational maturity equivalent to clinical service environments. Unlike standard consumer applications, operational failure can directly impact patient care, provider workflows, and organizational credibility. The operational model must therefore ensure continuous availability, rapid issue resolution, and healthcare-grade service reliability.</w:t>
      </w:r>
    </w:p>
    <w:p w:rsidR="00000000" w:rsidDel="00000000" w:rsidP="00000000" w:rsidRDefault="00000000" w:rsidRPr="00000000" w14:paraId="0000042F">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section defines how the platform will function sustainably after launch.</w:t>
      </w:r>
    </w:p>
    <w:p w:rsidR="00000000" w:rsidDel="00000000" w:rsidP="00000000" w:rsidRDefault="00000000" w:rsidRPr="00000000" w14:paraId="00000430">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2"/>
        <w:keepNext w:val="0"/>
        <w:keepLines w:val="0"/>
        <w:spacing w:after="80" w:line="259" w:lineRule="auto"/>
        <w:rPr>
          <w:rFonts w:ascii="Aptos" w:cs="Aptos" w:eastAsia="Aptos" w:hAnsi="Aptos"/>
          <w:b w:val="1"/>
          <w:bCs w:val="1"/>
          <w:sz w:val="34"/>
          <w:szCs w:val="34"/>
        </w:rPr>
      </w:pPr>
      <w:bookmarkStart w:colFirst="0" w:colLast="0" w:name="_s8epaq8owmpi" w:id="155"/>
      <w:bookmarkEnd w:id="155"/>
      <w:r w:rsidDel="00000000" w:rsidR="00000000" w:rsidRPr="00000000">
        <w:rPr>
          <w:rFonts w:ascii="Aptos" w:cs="Aptos" w:eastAsia="Aptos" w:hAnsi="Aptos"/>
          <w:b w:val="1"/>
          <w:bCs w:val="1"/>
          <w:sz w:val="34"/>
          <w:szCs w:val="34"/>
          <w:rtl w:val="0"/>
        </w:rPr>
        <w:t xml:space="preserve">Operational Principles</w:t>
      </w:r>
    </w:p>
    <w:p w:rsidR="00000000" w:rsidDel="00000000" w:rsidP="00000000" w:rsidRDefault="00000000" w:rsidRPr="00000000" w14:paraId="00000432">
      <w:pPr>
        <w:numPr>
          <w:ilvl w:val="0"/>
          <w:numId w:val="85"/>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Platform availability is mission-critical.</w:t>
        <w:br w:type="textWrapping"/>
      </w:r>
    </w:p>
    <w:p w:rsidR="00000000" w:rsidDel="00000000" w:rsidP="00000000" w:rsidRDefault="00000000" w:rsidRPr="00000000" w14:paraId="00000433">
      <w:pPr>
        <w:numPr>
          <w:ilvl w:val="0"/>
          <w:numId w:val="8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Patient and provider support must be continuous.</w:t>
        <w:br w:type="textWrapping"/>
      </w:r>
    </w:p>
    <w:p w:rsidR="00000000" w:rsidDel="00000000" w:rsidP="00000000" w:rsidRDefault="00000000" w:rsidRPr="00000000" w14:paraId="00000434">
      <w:pPr>
        <w:numPr>
          <w:ilvl w:val="0"/>
          <w:numId w:val="8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Operational readiness scales alongside user growth.</w:t>
        <w:br w:type="textWrapping"/>
      </w:r>
    </w:p>
    <w:p w:rsidR="00000000" w:rsidDel="00000000" w:rsidP="00000000" w:rsidRDefault="00000000" w:rsidRPr="00000000" w14:paraId="00000435">
      <w:pPr>
        <w:numPr>
          <w:ilvl w:val="0"/>
          <w:numId w:val="85"/>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Preventive monitoring is prioritized over reactive support.</w:t>
        <w:br w:type="textWrapping"/>
      </w:r>
    </w:p>
    <w:p w:rsidR="00000000" w:rsidDel="00000000" w:rsidP="00000000" w:rsidRDefault="00000000" w:rsidRPr="00000000" w14:paraId="00000436">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2"/>
        <w:keepNext w:val="0"/>
        <w:keepLines w:val="0"/>
        <w:spacing w:after="80" w:line="259" w:lineRule="auto"/>
        <w:rPr>
          <w:rFonts w:ascii="Aptos" w:cs="Aptos" w:eastAsia="Aptos" w:hAnsi="Aptos"/>
          <w:b w:val="1"/>
          <w:bCs w:val="1"/>
          <w:sz w:val="34"/>
          <w:szCs w:val="34"/>
        </w:rPr>
      </w:pPr>
      <w:bookmarkStart w:colFirst="0" w:colLast="0" w:name="_t2c13buo8n2u" w:id="156"/>
      <w:bookmarkEnd w:id="156"/>
      <w:r w:rsidDel="00000000" w:rsidR="00000000" w:rsidRPr="00000000">
        <w:rPr>
          <w:rFonts w:ascii="Aptos" w:cs="Aptos" w:eastAsia="Aptos" w:hAnsi="Aptos"/>
          <w:b w:val="1"/>
          <w:bCs w:val="1"/>
          <w:sz w:val="34"/>
          <w:szCs w:val="34"/>
          <w:rtl w:val="0"/>
        </w:rPr>
        <w:t xml:space="preserve">1. Service Operations Management</w:t>
      </w:r>
    </w:p>
    <w:p w:rsidR="00000000" w:rsidDel="00000000" w:rsidP="00000000" w:rsidRDefault="00000000" w:rsidRPr="00000000" w14:paraId="00000438">
      <w:pPr>
        <w:spacing w:after="240" w:before="240" w:line="259" w:lineRule="auto"/>
        <w:rPr>
          <w:rFonts w:ascii="Aptos" w:cs="Aptos" w:eastAsia="Aptos" w:hAnsi="Aptos"/>
        </w:rPr>
      </w:pPr>
      <w:r w:rsidDel="00000000" w:rsidR="00000000" w:rsidRPr="00000000">
        <w:rPr>
          <w:rFonts w:ascii="Aptos" w:cs="Aptos" w:eastAsia="Aptos" w:hAnsi="Aptos"/>
          <w:rtl w:val="0"/>
        </w:rPr>
        <w:t xml:space="preserve">Defines day-to-day platform operations ensuring uninterrupted service delivery.</w:t>
      </w:r>
    </w:p>
    <w:p w:rsidR="00000000" w:rsidDel="00000000" w:rsidP="00000000" w:rsidRDefault="00000000" w:rsidRPr="00000000" w14:paraId="00000439">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Core Functions</w:t>
      </w:r>
    </w:p>
    <w:p w:rsidR="00000000" w:rsidDel="00000000" w:rsidP="00000000" w:rsidRDefault="00000000" w:rsidRPr="00000000" w14:paraId="0000043A">
      <w:pPr>
        <w:numPr>
          <w:ilvl w:val="0"/>
          <w:numId w:val="72"/>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System uptime monitoring and performance management</w:t>
        <w:br w:type="textWrapping"/>
      </w:r>
    </w:p>
    <w:p w:rsidR="00000000" w:rsidDel="00000000" w:rsidP="00000000" w:rsidRDefault="00000000" w:rsidRPr="00000000" w14:paraId="0000043B">
      <w:pPr>
        <w:numPr>
          <w:ilvl w:val="0"/>
          <w:numId w:val="7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Infrastructure health monitoring</w:t>
        <w:br w:type="textWrapping"/>
      </w:r>
    </w:p>
    <w:p w:rsidR="00000000" w:rsidDel="00000000" w:rsidP="00000000" w:rsidRDefault="00000000" w:rsidRPr="00000000" w14:paraId="0000043C">
      <w:pPr>
        <w:numPr>
          <w:ilvl w:val="0"/>
          <w:numId w:val="7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Capacity planning and traffic forecasting</w:t>
        <w:br w:type="textWrapping"/>
      </w:r>
    </w:p>
    <w:p w:rsidR="00000000" w:rsidDel="00000000" w:rsidP="00000000" w:rsidRDefault="00000000" w:rsidRPr="00000000" w14:paraId="0000043D">
      <w:pPr>
        <w:numPr>
          <w:ilvl w:val="0"/>
          <w:numId w:val="72"/>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Scheduled maintenance governance</w:t>
        <w:br w:type="textWrapping"/>
      </w:r>
    </w:p>
    <w:p w:rsidR="00000000" w:rsidDel="00000000" w:rsidP="00000000" w:rsidRDefault="00000000" w:rsidRPr="00000000" w14:paraId="0000043E">
      <w:pPr>
        <w:spacing w:after="240" w:before="240" w:line="259" w:lineRule="auto"/>
        <w:rPr>
          <w:rFonts w:ascii="Aptos" w:cs="Aptos" w:eastAsia="Aptos" w:hAnsi="Aptos"/>
        </w:rPr>
      </w:pPr>
      <w:r w:rsidDel="00000000" w:rsidR="00000000" w:rsidRPr="00000000">
        <w:rPr>
          <w:rFonts w:ascii="Aptos" w:cs="Aptos" w:eastAsia="Aptos" w:hAnsi="Aptos"/>
          <w:rtl w:val="0"/>
        </w:rPr>
        <w:t xml:space="preserve">Operations must support near-continuous availability expectations.</w:t>
      </w:r>
    </w:p>
    <w:p w:rsidR="00000000" w:rsidDel="00000000" w:rsidP="00000000" w:rsidRDefault="00000000" w:rsidRPr="00000000" w14:paraId="0000043F">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spacing w:after="80" w:line="259" w:lineRule="auto"/>
        <w:rPr>
          <w:rFonts w:ascii="Aptos" w:cs="Aptos" w:eastAsia="Aptos" w:hAnsi="Aptos"/>
          <w:b w:val="1"/>
          <w:bCs w:val="1"/>
          <w:sz w:val="34"/>
          <w:szCs w:val="34"/>
        </w:rPr>
      </w:pPr>
      <w:bookmarkStart w:colFirst="0" w:colLast="0" w:name="_d4sjl3eoc2jw" w:id="157"/>
      <w:bookmarkEnd w:id="157"/>
      <w:r w:rsidDel="00000000" w:rsidR="00000000" w:rsidRPr="00000000">
        <w:rPr>
          <w:rFonts w:ascii="Aptos" w:cs="Aptos" w:eastAsia="Aptos" w:hAnsi="Aptos"/>
          <w:b w:val="1"/>
          <w:bCs w:val="1"/>
          <w:sz w:val="34"/>
          <w:szCs w:val="34"/>
          <w:rtl w:val="0"/>
        </w:rPr>
        <w:t xml:space="preserve">2. Patient Support Services</w:t>
      </w:r>
    </w:p>
    <w:p w:rsidR="00000000" w:rsidDel="00000000" w:rsidP="00000000" w:rsidRDefault="00000000" w:rsidRPr="00000000" w14:paraId="00000441">
      <w:pPr>
        <w:spacing w:after="240" w:before="240" w:line="259" w:lineRule="auto"/>
        <w:rPr>
          <w:rFonts w:ascii="Aptos" w:cs="Aptos" w:eastAsia="Aptos" w:hAnsi="Aptos"/>
        </w:rPr>
      </w:pPr>
      <w:r w:rsidDel="00000000" w:rsidR="00000000" w:rsidRPr="00000000">
        <w:rPr>
          <w:rFonts w:ascii="Aptos" w:cs="Aptos" w:eastAsia="Aptos" w:hAnsi="Aptos"/>
          <w:rtl w:val="0"/>
        </w:rPr>
        <w:t xml:space="preserve">Patients require accessible and responsive assistance, especially during healthcare interactions.</w:t>
      </w:r>
    </w:p>
    <w:p w:rsidR="00000000" w:rsidDel="00000000" w:rsidP="00000000" w:rsidRDefault="00000000" w:rsidRPr="00000000" w14:paraId="00000442">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Support Channels</w:t>
      </w:r>
    </w:p>
    <w:p w:rsidR="00000000" w:rsidDel="00000000" w:rsidP="00000000" w:rsidRDefault="00000000" w:rsidRPr="00000000" w14:paraId="00000443">
      <w:pPr>
        <w:numPr>
          <w:ilvl w:val="0"/>
          <w:numId w:val="14"/>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In-app help and guided assistance</w:t>
        <w:br w:type="textWrapping"/>
      </w:r>
    </w:p>
    <w:p w:rsidR="00000000" w:rsidDel="00000000" w:rsidP="00000000" w:rsidRDefault="00000000" w:rsidRPr="00000000" w14:paraId="00000444">
      <w:pPr>
        <w:numPr>
          <w:ilvl w:val="0"/>
          <w:numId w:val="1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Chat and call-based support</w:t>
        <w:br w:type="textWrapping"/>
      </w:r>
    </w:p>
    <w:p w:rsidR="00000000" w:rsidDel="00000000" w:rsidP="00000000" w:rsidRDefault="00000000" w:rsidRPr="00000000" w14:paraId="00000445">
      <w:pPr>
        <w:numPr>
          <w:ilvl w:val="0"/>
          <w:numId w:val="14"/>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Appointment and consultation assistance</w:t>
        <w:br w:type="textWrapping"/>
      </w:r>
    </w:p>
    <w:p w:rsidR="00000000" w:rsidDel="00000000" w:rsidP="00000000" w:rsidRDefault="00000000" w:rsidRPr="00000000" w14:paraId="00000446">
      <w:pPr>
        <w:numPr>
          <w:ilvl w:val="0"/>
          <w:numId w:val="14"/>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Issue resolution for prescriptions and records</w:t>
        <w:br w:type="textWrapping"/>
      </w:r>
    </w:p>
    <w:p w:rsidR="00000000" w:rsidDel="00000000" w:rsidP="00000000" w:rsidRDefault="00000000" w:rsidRPr="00000000" w14:paraId="00000447">
      <w:pPr>
        <w:spacing w:after="240" w:before="240" w:line="259" w:lineRule="auto"/>
        <w:rPr>
          <w:rFonts w:ascii="Aptos" w:cs="Aptos" w:eastAsia="Aptos" w:hAnsi="Aptos"/>
        </w:rPr>
      </w:pPr>
      <w:r w:rsidDel="00000000" w:rsidR="00000000" w:rsidRPr="00000000">
        <w:rPr>
          <w:rFonts w:ascii="Aptos" w:cs="Aptos" w:eastAsia="Aptos" w:hAnsi="Aptos"/>
          <w:rtl w:val="0"/>
        </w:rPr>
        <w:t xml:space="preserve">Support teams must be trained in both technical and healthcare sensitivity protocols.</w:t>
      </w:r>
    </w:p>
    <w:p w:rsidR="00000000" w:rsidDel="00000000" w:rsidP="00000000" w:rsidRDefault="00000000" w:rsidRPr="00000000" w14:paraId="00000448">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2"/>
        <w:keepNext w:val="0"/>
        <w:keepLines w:val="0"/>
        <w:spacing w:after="80" w:line="259" w:lineRule="auto"/>
        <w:rPr>
          <w:rFonts w:ascii="Aptos" w:cs="Aptos" w:eastAsia="Aptos" w:hAnsi="Aptos"/>
          <w:b w:val="1"/>
          <w:bCs w:val="1"/>
          <w:sz w:val="34"/>
          <w:szCs w:val="34"/>
        </w:rPr>
      </w:pPr>
      <w:bookmarkStart w:colFirst="0" w:colLast="0" w:name="_q0vvqwxrc2n3" w:id="158"/>
      <w:bookmarkEnd w:id="158"/>
      <w:r w:rsidDel="00000000" w:rsidR="00000000" w:rsidRPr="00000000">
        <w:rPr>
          <w:rFonts w:ascii="Aptos" w:cs="Aptos" w:eastAsia="Aptos" w:hAnsi="Aptos"/>
          <w:b w:val="1"/>
          <w:bCs w:val="1"/>
          <w:sz w:val="34"/>
          <w:szCs w:val="34"/>
          <w:rtl w:val="0"/>
        </w:rPr>
        <w:t xml:space="preserve">3. Provider Support and Enablement</w:t>
      </w:r>
    </w:p>
    <w:p w:rsidR="00000000" w:rsidDel="00000000" w:rsidP="00000000" w:rsidRDefault="00000000" w:rsidRPr="00000000" w14:paraId="0000044A">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providers require operational assistance to ensure smooth adoption.</w:t>
      </w:r>
    </w:p>
    <w:p w:rsidR="00000000" w:rsidDel="00000000" w:rsidP="00000000" w:rsidRDefault="00000000" w:rsidRPr="00000000" w14:paraId="0000044B">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Capabilities</w:t>
      </w:r>
    </w:p>
    <w:p w:rsidR="00000000" w:rsidDel="00000000" w:rsidP="00000000" w:rsidRDefault="00000000" w:rsidRPr="00000000" w14:paraId="0000044C">
      <w:pPr>
        <w:numPr>
          <w:ilvl w:val="0"/>
          <w:numId w:val="32"/>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Provider onboarding and credential verification</w:t>
        <w:br w:type="textWrapping"/>
      </w:r>
    </w:p>
    <w:p w:rsidR="00000000" w:rsidDel="00000000" w:rsidP="00000000" w:rsidRDefault="00000000" w:rsidRPr="00000000" w14:paraId="0000044D">
      <w:pPr>
        <w:numPr>
          <w:ilvl w:val="0"/>
          <w:numId w:val="3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Consultation workflow training</w:t>
        <w:br w:type="textWrapping"/>
      </w:r>
    </w:p>
    <w:p w:rsidR="00000000" w:rsidDel="00000000" w:rsidP="00000000" w:rsidRDefault="00000000" w:rsidRPr="00000000" w14:paraId="0000044E">
      <w:pPr>
        <w:numPr>
          <w:ilvl w:val="0"/>
          <w:numId w:val="3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Technical troubleshooting support</w:t>
        <w:br w:type="textWrapping"/>
      </w:r>
    </w:p>
    <w:p w:rsidR="00000000" w:rsidDel="00000000" w:rsidP="00000000" w:rsidRDefault="00000000" w:rsidRPr="00000000" w14:paraId="0000044F">
      <w:pPr>
        <w:numPr>
          <w:ilvl w:val="0"/>
          <w:numId w:val="32"/>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Scheduling and billing assistance</w:t>
        <w:br w:type="textWrapping"/>
      </w:r>
    </w:p>
    <w:p w:rsidR="00000000" w:rsidDel="00000000" w:rsidP="00000000" w:rsidRDefault="00000000" w:rsidRPr="00000000" w14:paraId="00000450">
      <w:pPr>
        <w:spacing w:after="240" w:before="240" w:line="259" w:lineRule="auto"/>
        <w:rPr>
          <w:rFonts w:ascii="Aptos" w:cs="Aptos" w:eastAsia="Aptos" w:hAnsi="Aptos"/>
        </w:rPr>
      </w:pPr>
      <w:r w:rsidDel="00000000" w:rsidR="00000000" w:rsidRPr="00000000">
        <w:rPr>
          <w:rFonts w:ascii="Aptos" w:cs="Aptos" w:eastAsia="Aptos" w:hAnsi="Aptos"/>
          <w:rtl w:val="0"/>
        </w:rPr>
        <w:t xml:space="preserve">Provider experience directly influences patient retention.</w:t>
      </w:r>
    </w:p>
    <w:p w:rsidR="00000000" w:rsidDel="00000000" w:rsidP="00000000" w:rsidRDefault="00000000" w:rsidRPr="00000000" w14:paraId="00000451">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80" w:line="259" w:lineRule="auto"/>
        <w:rPr>
          <w:rFonts w:ascii="Aptos" w:cs="Aptos" w:eastAsia="Aptos" w:hAnsi="Aptos"/>
          <w:b w:val="1"/>
          <w:bCs w:val="1"/>
          <w:sz w:val="34"/>
          <w:szCs w:val="34"/>
        </w:rPr>
      </w:pPr>
      <w:bookmarkStart w:colFirst="0" w:colLast="0" w:name="_1g18ymp4s6ec" w:id="159"/>
      <w:bookmarkEnd w:id="159"/>
      <w:r w:rsidDel="00000000" w:rsidR="00000000" w:rsidRPr="00000000">
        <w:rPr>
          <w:rFonts w:ascii="Aptos" w:cs="Aptos" w:eastAsia="Aptos" w:hAnsi="Aptos"/>
          <w:b w:val="1"/>
          <w:bCs w:val="1"/>
          <w:sz w:val="34"/>
          <w:szCs w:val="34"/>
          <w:rtl w:val="0"/>
        </w:rPr>
        <w:t xml:space="preserve">4. Clinical Escalation Workflow</w:t>
      </w:r>
    </w:p>
    <w:p w:rsidR="00000000" w:rsidDel="00000000" w:rsidP="00000000" w:rsidRDefault="00000000" w:rsidRPr="00000000" w14:paraId="00000453">
      <w:pPr>
        <w:spacing w:after="240" w:before="240" w:line="259" w:lineRule="auto"/>
        <w:rPr>
          <w:rFonts w:ascii="Aptos" w:cs="Aptos" w:eastAsia="Aptos" w:hAnsi="Aptos"/>
        </w:rPr>
      </w:pPr>
      <w:r w:rsidDel="00000000" w:rsidR="00000000" w:rsidRPr="00000000">
        <w:rPr>
          <w:rFonts w:ascii="Aptos" w:cs="Aptos" w:eastAsia="Aptos" w:hAnsi="Aptos"/>
          <w:rtl w:val="0"/>
        </w:rPr>
        <w:t xml:space="preserve">Defines structured response mechanisms for health-related risks identified through the platform.</w:t>
      </w:r>
    </w:p>
    <w:p w:rsidR="00000000" w:rsidDel="00000000" w:rsidP="00000000" w:rsidRDefault="00000000" w:rsidRPr="00000000" w14:paraId="00000454">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Operational Elements</w:t>
      </w:r>
    </w:p>
    <w:p w:rsidR="00000000" w:rsidDel="00000000" w:rsidP="00000000" w:rsidRDefault="00000000" w:rsidRPr="00000000" w14:paraId="00000455">
      <w:pPr>
        <w:numPr>
          <w:ilvl w:val="0"/>
          <w:numId w:val="83"/>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Alert escalation protocols</w:t>
        <w:br w:type="textWrapping"/>
      </w:r>
    </w:p>
    <w:p w:rsidR="00000000" w:rsidDel="00000000" w:rsidP="00000000" w:rsidRDefault="00000000" w:rsidRPr="00000000" w14:paraId="00000456">
      <w:pPr>
        <w:numPr>
          <w:ilvl w:val="0"/>
          <w:numId w:val="8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Clinical review routing</w:t>
        <w:br w:type="textWrapping"/>
      </w:r>
    </w:p>
    <w:p w:rsidR="00000000" w:rsidDel="00000000" w:rsidP="00000000" w:rsidRDefault="00000000" w:rsidRPr="00000000" w14:paraId="00000457">
      <w:pPr>
        <w:numPr>
          <w:ilvl w:val="0"/>
          <w:numId w:val="83"/>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Emergency guidance procedures</w:t>
        <w:br w:type="textWrapping"/>
      </w:r>
    </w:p>
    <w:p w:rsidR="00000000" w:rsidDel="00000000" w:rsidP="00000000" w:rsidRDefault="00000000" w:rsidRPr="00000000" w14:paraId="00000458">
      <w:pPr>
        <w:numPr>
          <w:ilvl w:val="0"/>
          <w:numId w:val="83"/>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Documentation and follow-up tracking</w:t>
        <w:br w:type="textWrapping"/>
      </w:r>
    </w:p>
    <w:p w:rsidR="00000000" w:rsidDel="00000000" w:rsidP="00000000" w:rsidRDefault="00000000" w:rsidRPr="00000000" w14:paraId="00000459">
      <w:pPr>
        <w:spacing w:after="240" w:before="240" w:line="259" w:lineRule="auto"/>
        <w:rPr>
          <w:rFonts w:ascii="Aptos" w:cs="Aptos" w:eastAsia="Aptos" w:hAnsi="Aptos"/>
        </w:rPr>
      </w:pPr>
      <w:r w:rsidDel="00000000" w:rsidR="00000000" w:rsidRPr="00000000">
        <w:rPr>
          <w:rFonts w:ascii="Aptos" w:cs="Aptos" w:eastAsia="Aptos" w:hAnsi="Aptos"/>
          <w:rtl w:val="0"/>
        </w:rPr>
        <w:t xml:space="preserve">Clear escalation boundaries prevent misuse of digital channels for emergency care.</w:t>
      </w:r>
    </w:p>
    <w:p w:rsidR="00000000" w:rsidDel="00000000" w:rsidP="00000000" w:rsidRDefault="00000000" w:rsidRPr="00000000" w14:paraId="0000045A">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2"/>
        <w:keepNext w:val="0"/>
        <w:keepLines w:val="0"/>
        <w:spacing w:after="80" w:line="259" w:lineRule="auto"/>
        <w:rPr>
          <w:rFonts w:ascii="Aptos" w:cs="Aptos" w:eastAsia="Aptos" w:hAnsi="Aptos"/>
          <w:b w:val="1"/>
          <w:bCs w:val="1"/>
          <w:sz w:val="34"/>
          <w:szCs w:val="34"/>
        </w:rPr>
      </w:pPr>
      <w:bookmarkStart w:colFirst="0" w:colLast="0" w:name="_zhvxsfwzfqfq" w:id="160"/>
      <w:bookmarkEnd w:id="160"/>
      <w:r w:rsidDel="00000000" w:rsidR="00000000" w:rsidRPr="00000000">
        <w:rPr>
          <w:rFonts w:ascii="Aptos" w:cs="Aptos" w:eastAsia="Aptos" w:hAnsi="Aptos"/>
          <w:b w:val="1"/>
          <w:bCs w:val="1"/>
          <w:sz w:val="34"/>
          <w:szCs w:val="34"/>
          <w:rtl w:val="0"/>
        </w:rPr>
        <w:t xml:space="preserve">5. Incident and Problem Management</w:t>
      </w:r>
    </w:p>
    <w:p w:rsidR="00000000" w:rsidDel="00000000" w:rsidP="00000000" w:rsidRDefault="00000000" w:rsidRPr="00000000" w14:paraId="0000045C">
      <w:pPr>
        <w:spacing w:after="240" w:before="240" w:line="259" w:lineRule="auto"/>
        <w:rPr>
          <w:rFonts w:ascii="Aptos" w:cs="Aptos" w:eastAsia="Aptos" w:hAnsi="Aptos"/>
        </w:rPr>
      </w:pPr>
      <w:r w:rsidDel="00000000" w:rsidR="00000000" w:rsidRPr="00000000">
        <w:rPr>
          <w:rFonts w:ascii="Aptos" w:cs="Aptos" w:eastAsia="Aptos" w:hAnsi="Aptos"/>
          <w:rtl w:val="0"/>
        </w:rPr>
        <w:t xml:space="preserve">Healthcare platforms must respond rapidly to operational disruptions.</w:t>
      </w:r>
    </w:p>
    <w:p w:rsidR="00000000" w:rsidDel="00000000" w:rsidP="00000000" w:rsidRDefault="00000000" w:rsidRPr="00000000" w14:paraId="0000045D">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Framework Includes</w:t>
      </w:r>
    </w:p>
    <w:p w:rsidR="00000000" w:rsidDel="00000000" w:rsidP="00000000" w:rsidRDefault="00000000" w:rsidRPr="00000000" w14:paraId="0000045E">
      <w:pPr>
        <w:numPr>
          <w:ilvl w:val="0"/>
          <w:numId w:val="99"/>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Incident severity classification</w:t>
        <w:br w:type="textWrapping"/>
      </w:r>
    </w:p>
    <w:p w:rsidR="00000000" w:rsidDel="00000000" w:rsidP="00000000" w:rsidRDefault="00000000" w:rsidRPr="00000000" w14:paraId="0000045F">
      <w:pPr>
        <w:numPr>
          <w:ilvl w:val="0"/>
          <w:numId w:val="9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24/7 monitoring and alerting systems</w:t>
        <w:br w:type="textWrapping"/>
      </w:r>
    </w:p>
    <w:p w:rsidR="00000000" w:rsidDel="00000000" w:rsidP="00000000" w:rsidRDefault="00000000" w:rsidRPr="00000000" w14:paraId="00000460">
      <w:pPr>
        <w:numPr>
          <w:ilvl w:val="0"/>
          <w:numId w:val="99"/>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Root cause analysis procedures</w:t>
        <w:br w:type="textWrapping"/>
      </w:r>
    </w:p>
    <w:p w:rsidR="00000000" w:rsidDel="00000000" w:rsidP="00000000" w:rsidRDefault="00000000" w:rsidRPr="00000000" w14:paraId="00000461">
      <w:pPr>
        <w:numPr>
          <w:ilvl w:val="0"/>
          <w:numId w:val="99"/>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Service restoration and rollback mechanisms</w:t>
        <w:br w:type="textWrapping"/>
      </w:r>
    </w:p>
    <w:p w:rsidR="00000000" w:rsidDel="00000000" w:rsidP="00000000" w:rsidRDefault="00000000" w:rsidRPr="00000000" w14:paraId="00000462">
      <w:pPr>
        <w:spacing w:after="240" w:before="240" w:line="259" w:lineRule="auto"/>
        <w:rPr>
          <w:rFonts w:ascii="Aptos" w:cs="Aptos" w:eastAsia="Aptos" w:hAnsi="Aptos"/>
        </w:rPr>
      </w:pPr>
      <w:r w:rsidDel="00000000" w:rsidR="00000000" w:rsidRPr="00000000">
        <w:rPr>
          <w:rFonts w:ascii="Aptos" w:cs="Aptos" w:eastAsia="Aptos" w:hAnsi="Aptos"/>
          <w:rtl w:val="0"/>
        </w:rPr>
        <w:t xml:space="preserve">Post-incident learning becomes part of continuous improvement.</w:t>
      </w:r>
    </w:p>
    <w:p w:rsidR="00000000" w:rsidDel="00000000" w:rsidP="00000000" w:rsidRDefault="00000000" w:rsidRPr="00000000" w14:paraId="00000463">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keepNext w:val="0"/>
        <w:keepLines w:val="0"/>
        <w:spacing w:after="80" w:line="259" w:lineRule="auto"/>
        <w:rPr>
          <w:rFonts w:ascii="Aptos" w:cs="Aptos" w:eastAsia="Aptos" w:hAnsi="Aptos"/>
          <w:b w:val="1"/>
          <w:bCs w:val="1"/>
          <w:sz w:val="34"/>
          <w:szCs w:val="34"/>
        </w:rPr>
      </w:pPr>
      <w:bookmarkStart w:colFirst="0" w:colLast="0" w:name="_ho1n3zjvzq49" w:id="161"/>
      <w:bookmarkEnd w:id="161"/>
      <w:r w:rsidDel="00000000" w:rsidR="00000000" w:rsidRPr="00000000">
        <w:rPr>
          <w:rFonts w:ascii="Aptos" w:cs="Aptos" w:eastAsia="Aptos" w:hAnsi="Aptos"/>
          <w:b w:val="1"/>
          <w:bCs w:val="1"/>
          <w:sz w:val="34"/>
          <w:szCs w:val="34"/>
          <w:rtl w:val="0"/>
        </w:rPr>
        <w:t xml:space="preserve">6. Data Operations and Governance</w:t>
      </w:r>
    </w:p>
    <w:p w:rsidR="00000000" w:rsidDel="00000000" w:rsidP="00000000" w:rsidRDefault="00000000" w:rsidRPr="00000000" w14:paraId="00000465">
      <w:pPr>
        <w:spacing w:after="240" w:before="240" w:line="259" w:lineRule="auto"/>
        <w:rPr>
          <w:rFonts w:ascii="Aptos" w:cs="Aptos" w:eastAsia="Aptos" w:hAnsi="Aptos"/>
        </w:rPr>
      </w:pPr>
      <w:r w:rsidDel="00000000" w:rsidR="00000000" w:rsidRPr="00000000">
        <w:rPr>
          <w:rFonts w:ascii="Aptos" w:cs="Aptos" w:eastAsia="Aptos" w:hAnsi="Aptos"/>
          <w:rtl w:val="0"/>
        </w:rPr>
        <w:t xml:space="preserve">Ensures accuracy, availability, and responsible use of healthcare data.</w:t>
      </w:r>
    </w:p>
    <w:p w:rsidR="00000000" w:rsidDel="00000000" w:rsidP="00000000" w:rsidRDefault="00000000" w:rsidRPr="00000000" w14:paraId="00000466">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Responsibilities</w:t>
      </w:r>
    </w:p>
    <w:p w:rsidR="00000000" w:rsidDel="00000000" w:rsidP="00000000" w:rsidRDefault="00000000" w:rsidRPr="00000000" w14:paraId="00000467">
      <w:pPr>
        <w:numPr>
          <w:ilvl w:val="0"/>
          <w:numId w:val="2"/>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Data quality monitoring</w:t>
        <w:br w:type="textWrapping"/>
      </w:r>
    </w:p>
    <w:p w:rsidR="00000000" w:rsidDel="00000000" w:rsidP="00000000" w:rsidRDefault="00000000" w:rsidRPr="00000000" w14:paraId="00000468">
      <w:pPr>
        <w:numPr>
          <w:ilvl w:val="0"/>
          <w:numId w:val="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Backup and recovery processes</w:t>
        <w:br w:type="textWrapping"/>
      </w:r>
    </w:p>
    <w:p w:rsidR="00000000" w:rsidDel="00000000" w:rsidP="00000000" w:rsidRDefault="00000000" w:rsidRPr="00000000" w14:paraId="00000469">
      <w:pPr>
        <w:numPr>
          <w:ilvl w:val="0"/>
          <w:numId w:val="2"/>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Data lifecycle management</w:t>
        <w:br w:type="textWrapping"/>
      </w:r>
    </w:p>
    <w:p w:rsidR="00000000" w:rsidDel="00000000" w:rsidP="00000000" w:rsidRDefault="00000000" w:rsidRPr="00000000" w14:paraId="0000046A">
      <w:pPr>
        <w:numPr>
          <w:ilvl w:val="0"/>
          <w:numId w:val="2"/>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Access auditing and compliance checks</w:t>
        <w:br w:type="textWrapping"/>
      </w:r>
    </w:p>
    <w:p w:rsidR="00000000" w:rsidDel="00000000" w:rsidP="00000000" w:rsidRDefault="00000000" w:rsidRPr="00000000" w14:paraId="0000046B">
      <w:pPr>
        <w:spacing w:after="240" w:before="240" w:line="259" w:lineRule="auto"/>
        <w:rPr>
          <w:rFonts w:ascii="Aptos" w:cs="Aptos" w:eastAsia="Aptos" w:hAnsi="Aptos"/>
        </w:rPr>
      </w:pPr>
      <w:r w:rsidDel="00000000" w:rsidR="00000000" w:rsidRPr="00000000">
        <w:rPr>
          <w:rFonts w:ascii="Aptos" w:cs="Aptos" w:eastAsia="Aptos" w:hAnsi="Aptos"/>
          <w:rtl w:val="0"/>
        </w:rPr>
        <w:t xml:space="preserve">Reliable data operations underpin clinical trust.</w:t>
      </w:r>
    </w:p>
    <w:p w:rsidR="00000000" w:rsidDel="00000000" w:rsidP="00000000" w:rsidRDefault="00000000" w:rsidRPr="00000000" w14:paraId="0000046C">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2"/>
        <w:keepNext w:val="0"/>
        <w:keepLines w:val="0"/>
        <w:spacing w:after="80" w:line="259" w:lineRule="auto"/>
        <w:rPr>
          <w:rFonts w:ascii="Aptos" w:cs="Aptos" w:eastAsia="Aptos" w:hAnsi="Aptos"/>
          <w:b w:val="1"/>
          <w:bCs w:val="1"/>
          <w:sz w:val="34"/>
          <w:szCs w:val="34"/>
        </w:rPr>
      </w:pPr>
      <w:bookmarkStart w:colFirst="0" w:colLast="0" w:name="_xd0juwf6qizu" w:id="162"/>
      <w:bookmarkEnd w:id="162"/>
      <w:r w:rsidDel="00000000" w:rsidR="00000000" w:rsidRPr="00000000">
        <w:rPr>
          <w:rFonts w:ascii="Aptos" w:cs="Aptos" w:eastAsia="Aptos" w:hAnsi="Aptos"/>
          <w:b w:val="1"/>
          <w:bCs w:val="1"/>
          <w:sz w:val="34"/>
          <w:szCs w:val="34"/>
          <w:rtl w:val="0"/>
        </w:rPr>
        <w:t xml:space="preserve">7. DevOps and Continuous Operations</w:t>
      </w:r>
    </w:p>
    <w:p w:rsidR="00000000" w:rsidDel="00000000" w:rsidP="00000000" w:rsidRDefault="00000000" w:rsidRPr="00000000" w14:paraId="0000046E">
      <w:pPr>
        <w:spacing w:after="240" w:before="240" w:line="259" w:lineRule="auto"/>
        <w:rPr>
          <w:rFonts w:ascii="Aptos" w:cs="Aptos" w:eastAsia="Aptos" w:hAnsi="Aptos"/>
        </w:rPr>
      </w:pPr>
      <w:r w:rsidDel="00000000" w:rsidR="00000000" w:rsidRPr="00000000">
        <w:rPr>
          <w:rFonts w:ascii="Aptos" w:cs="Aptos" w:eastAsia="Aptos" w:hAnsi="Aptos"/>
          <w:rtl w:val="0"/>
        </w:rPr>
        <w:t xml:space="preserve">Supports ongoing platform evolution without disrupting live healthcare services.</w:t>
      </w:r>
    </w:p>
    <w:p w:rsidR="00000000" w:rsidDel="00000000" w:rsidP="00000000" w:rsidRDefault="00000000" w:rsidRPr="00000000" w14:paraId="0000046F">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Practices</w:t>
      </w:r>
    </w:p>
    <w:p w:rsidR="00000000" w:rsidDel="00000000" w:rsidP="00000000" w:rsidRDefault="00000000" w:rsidRPr="00000000" w14:paraId="00000470">
      <w:pPr>
        <w:numPr>
          <w:ilvl w:val="0"/>
          <w:numId w:val="20"/>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Continuous integration and deployment pipelines</w:t>
        <w:br w:type="textWrapping"/>
      </w:r>
    </w:p>
    <w:p w:rsidR="00000000" w:rsidDel="00000000" w:rsidP="00000000" w:rsidRDefault="00000000" w:rsidRPr="00000000" w14:paraId="00000471">
      <w:pPr>
        <w:numPr>
          <w:ilvl w:val="0"/>
          <w:numId w:val="2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Environment segregation (dev, staging, production)</w:t>
        <w:br w:type="textWrapping"/>
      </w:r>
    </w:p>
    <w:p w:rsidR="00000000" w:rsidDel="00000000" w:rsidP="00000000" w:rsidRDefault="00000000" w:rsidRPr="00000000" w14:paraId="00000472">
      <w:pPr>
        <w:numPr>
          <w:ilvl w:val="0"/>
          <w:numId w:val="20"/>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Automated testing and monitoring</w:t>
        <w:br w:type="textWrapping"/>
      </w:r>
    </w:p>
    <w:p w:rsidR="00000000" w:rsidDel="00000000" w:rsidP="00000000" w:rsidRDefault="00000000" w:rsidRPr="00000000" w14:paraId="00000473">
      <w:pPr>
        <w:numPr>
          <w:ilvl w:val="0"/>
          <w:numId w:val="20"/>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Controlled feature rollouts using feature flags</w:t>
        <w:br w:type="textWrapping"/>
      </w:r>
    </w:p>
    <w:p w:rsidR="00000000" w:rsidDel="00000000" w:rsidP="00000000" w:rsidRDefault="00000000" w:rsidRPr="00000000" w14:paraId="00000474">
      <w:pPr>
        <w:spacing w:after="240" w:before="240" w:line="259" w:lineRule="auto"/>
        <w:rPr>
          <w:rFonts w:ascii="Aptos" w:cs="Aptos" w:eastAsia="Aptos" w:hAnsi="Aptos"/>
        </w:rPr>
      </w:pPr>
      <w:r w:rsidDel="00000000" w:rsidR="00000000" w:rsidRPr="00000000">
        <w:rPr>
          <w:rFonts w:ascii="Aptos" w:cs="Aptos" w:eastAsia="Aptos" w:hAnsi="Aptos"/>
          <w:rtl w:val="0"/>
        </w:rPr>
        <w:t xml:space="preserve">Operational stability must coexist with innovation.</w:t>
      </w:r>
    </w:p>
    <w:p w:rsidR="00000000" w:rsidDel="00000000" w:rsidP="00000000" w:rsidRDefault="00000000" w:rsidRPr="00000000" w14:paraId="00000475">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2"/>
        <w:keepNext w:val="0"/>
        <w:keepLines w:val="0"/>
        <w:spacing w:after="80" w:line="259" w:lineRule="auto"/>
        <w:rPr>
          <w:rFonts w:ascii="Aptos" w:cs="Aptos" w:eastAsia="Aptos" w:hAnsi="Aptos"/>
          <w:b w:val="1"/>
          <w:bCs w:val="1"/>
          <w:sz w:val="34"/>
          <w:szCs w:val="34"/>
        </w:rPr>
      </w:pPr>
      <w:bookmarkStart w:colFirst="0" w:colLast="0" w:name="_9hzzumim9qu7" w:id="163"/>
      <w:bookmarkEnd w:id="163"/>
      <w:r w:rsidDel="00000000" w:rsidR="00000000" w:rsidRPr="00000000">
        <w:rPr>
          <w:rFonts w:ascii="Aptos" w:cs="Aptos" w:eastAsia="Aptos" w:hAnsi="Aptos"/>
          <w:b w:val="1"/>
          <w:bCs w:val="1"/>
          <w:sz w:val="34"/>
          <w:szCs w:val="34"/>
          <w:rtl w:val="0"/>
        </w:rPr>
        <w:t xml:space="preserve">8. Service Level Agreements (SLAs)</w:t>
      </w:r>
    </w:p>
    <w:p w:rsidR="00000000" w:rsidDel="00000000" w:rsidP="00000000" w:rsidRDefault="00000000" w:rsidRPr="00000000" w14:paraId="00000477">
      <w:pPr>
        <w:spacing w:after="240" w:before="240" w:line="259" w:lineRule="auto"/>
        <w:rPr>
          <w:rFonts w:ascii="Aptos" w:cs="Aptos" w:eastAsia="Aptos" w:hAnsi="Aptos"/>
        </w:rPr>
      </w:pPr>
      <w:r w:rsidDel="00000000" w:rsidR="00000000" w:rsidRPr="00000000">
        <w:rPr>
          <w:rFonts w:ascii="Aptos" w:cs="Aptos" w:eastAsia="Aptos" w:hAnsi="Aptos"/>
          <w:rtl w:val="0"/>
        </w:rPr>
        <w:t xml:space="preserve">Defines measurable operational commitments.</w:t>
      </w:r>
    </w:p>
    <w:p w:rsidR="00000000" w:rsidDel="00000000" w:rsidP="00000000" w:rsidRDefault="00000000" w:rsidRPr="00000000" w14:paraId="00000478">
      <w:pPr>
        <w:spacing w:after="240" w:before="24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Examples</w:t>
      </w:r>
    </w:p>
    <w:p w:rsidR="00000000" w:rsidDel="00000000" w:rsidP="00000000" w:rsidRDefault="00000000" w:rsidRPr="00000000" w14:paraId="00000479">
      <w:pPr>
        <w:numPr>
          <w:ilvl w:val="0"/>
          <w:numId w:val="55"/>
        </w:numPr>
        <w:spacing w:after="0" w:afterAutospacing="0" w:before="240" w:line="259" w:lineRule="auto"/>
        <w:ind w:left="720" w:hanging="360"/>
        <w:rPr>
          <w:rFonts w:ascii="Aptos" w:cs="Aptos" w:eastAsia="Aptos" w:hAnsi="Aptos"/>
        </w:rPr>
      </w:pPr>
      <w:r w:rsidDel="00000000" w:rsidR="00000000" w:rsidRPr="00000000">
        <w:rPr>
          <w:rFonts w:ascii="Aptos" w:cs="Aptos" w:eastAsia="Aptos" w:hAnsi="Aptos"/>
          <w:rtl w:val="0"/>
        </w:rPr>
        <w:t xml:space="preserve">Platform uptime targets</w:t>
        <w:br w:type="textWrapping"/>
      </w:r>
    </w:p>
    <w:p w:rsidR="00000000" w:rsidDel="00000000" w:rsidP="00000000" w:rsidRDefault="00000000" w:rsidRPr="00000000" w14:paraId="0000047A">
      <w:pPr>
        <w:numPr>
          <w:ilvl w:val="0"/>
          <w:numId w:val="5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Consultation availability standards</w:t>
        <w:br w:type="textWrapping"/>
      </w:r>
    </w:p>
    <w:p w:rsidR="00000000" w:rsidDel="00000000" w:rsidP="00000000" w:rsidRDefault="00000000" w:rsidRPr="00000000" w14:paraId="0000047B">
      <w:pPr>
        <w:numPr>
          <w:ilvl w:val="0"/>
          <w:numId w:val="55"/>
        </w:numPr>
        <w:spacing w:after="0" w:afterAutospacing="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Support response time commitments</w:t>
        <w:br w:type="textWrapping"/>
      </w:r>
    </w:p>
    <w:p w:rsidR="00000000" w:rsidDel="00000000" w:rsidP="00000000" w:rsidRDefault="00000000" w:rsidRPr="00000000" w14:paraId="0000047C">
      <w:pPr>
        <w:numPr>
          <w:ilvl w:val="0"/>
          <w:numId w:val="55"/>
        </w:numPr>
        <w:spacing w:after="240" w:before="0" w:before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Incident resolution timelines</w:t>
        <w:br w:type="textWrapping"/>
      </w:r>
    </w:p>
    <w:p w:rsidR="00000000" w:rsidDel="00000000" w:rsidP="00000000" w:rsidRDefault="00000000" w:rsidRPr="00000000" w14:paraId="0000047D">
      <w:pPr>
        <w:spacing w:after="240" w:before="240" w:line="259" w:lineRule="auto"/>
        <w:rPr>
          <w:rFonts w:ascii="Aptos" w:cs="Aptos" w:eastAsia="Aptos" w:hAnsi="Aptos"/>
        </w:rPr>
      </w:pPr>
      <w:r w:rsidDel="00000000" w:rsidR="00000000" w:rsidRPr="00000000">
        <w:rPr>
          <w:rFonts w:ascii="Aptos" w:cs="Aptos" w:eastAsia="Aptos" w:hAnsi="Aptos"/>
          <w:rtl w:val="0"/>
        </w:rPr>
        <w:t xml:space="preserve">SLAs align operational accountability across internal teams and partners.</w:t>
      </w:r>
    </w:p>
    <w:p w:rsidR="00000000" w:rsidDel="00000000" w:rsidP="00000000" w:rsidRDefault="00000000" w:rsidRPr="00000000" w14:paraId="0000047E">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spacing w:after="80" w:line="259" w:lineRule="auto"/>
        <w:rPr>
          <w:rFonts w:ascii="Aptos" w:cs="Aptos" w:eastAsia="Aptos" w:hAnsi="Aptos"/>
          <w:b w:val="1"/>
          <w:bCs w:val="1"/>
          <w:sz w:val="34"/>
          <w:szCs w:val="34"/>
        </w:rPr>
      </w:pPr>
      <w:bookmarkStart w:colFirst="0" w:colLast="0" w:name="_nvvhw9dk2ty2" w:id="164"/>
      <w:bookmarkEnd w:id="164"/>
      <w:r w:rsidDel="00000000" w:rsidR="00000000" w:rsidRPr="00000000">
        <w:rPr>
          <w:rFonts w:ascii="Aptos" w:cs="Aptos" w:eastAsia="Aptos" w:hAnsi="Aptos"/>
          <w:b w:val="1"/>
          <w:bCs w:val="1"/>
          <w:sz w:val="34"/>
          <w:szCs w:val="34"/>
          <w:rtl w:val="0"/>
        </w:rPr>
        <w:t xml:space="preserve">Strategic Operational Insight</w:t>
      </w:r>
    </w:p>
    <w:p w:rsidR="00000000" w:rsidDel="00000000" w:rsidP="00000000" w:rsidRDefault="00000000" w:rsidRPr="00000000" w14:paraId="00000480">
      <w:pPr>
        <w:spacing w:after="240" w:before="240" w:line="259" w:lineRule="auto"/>
        <w:rPr>
          <w:rFonts w:ascii="Aptos" w:cs="Aptos" w:eastAsia="Aptos" w:hAnsi="Aptos"/>
        </w:rPr>
      </w:pPr>
      <w:r w:rsidDel="00000000" w:rsidR="00000000" w:rsidRPr="00000000">
        <w:rPr>
          <w:rFonts w:ascii="Aptos" w:cs="Aptos" w:eastAsia="Aptos" w:hAnsi="Aptos"/>
          <w:rtl w:val="0"/>
        </w:rPr>
        <w:t xml:space="preserve">A seasoned healthcare delivery lesson: users judge digital health platforms not by innovation, but by reliability during moments of vulnerability. Operational excellence therefore becomes a core product feature, not a backend function.</w:t>
      </w:r>
    </w:p>
    <w:p w:rsidR="00000000" w:rsidDel="00000000" w:rsidP="00000000" w:rsidRDefault="00000000" w:rsidRPr="00000000" w14:paraId="00000481">
      <w:pPr>
        <w:spacing w:after="160" w:line="259" w:lineRule="auto"/>
        <w:rPr>
          <w:b w:val="1"/>
          <w:bCs w:val="1"/>
          <w:color w:val="273540"/>
          <w:sz w:val="24"/>
          <w:szCs w:val="24"/>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