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Best-Ball / DFS Toolkit — Architecture Audit &amp; Refactor Plan</w:t>
      </w:r>
    </w:p>
    <w:p>
      <w:pPr>
        <w:spacing w:after="120"/>
      </w:pPr>
      <w:r>
        <w:rPr>
          <w:i/>
          <w:iCs/>
        </w:rPr>
        <w:t xml:space="preserve">Senior-engineer review, June 2026. Scope: the bestball/ analytics pipeline — 26 Python files, ~5,381 LOC, a 139-column feature store, an 18-stage build, and a browser command center.</w:t>
      </w: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t xml:space="preserve">The system turns raw football data into a single interactive draft/DFS dashboard, organized in four layers.</w:t>
      </w:r>
    </w:p>
    <w:p>
      <w:pPr>
        <w:spacing w:after="120"/>
      </w:pPr>
      <w:r>
        <w:rPr>
          <w:b/>
          <w:bCs/>
        </w:rPr>
        <w:t xml:space="preserve">Layer 1 — Shared core (core.py, 61 LOC). </w:t>
      </w:r>
      <w:r>
        <w:t xml:space="preserve">One canonical name normalizer (fn), team-code map (norm_team/TMAP), a NaN-safe atomic JSON writer (safe_json_dump), and the position-strict fuzzy join (match_usage) that resolves collisions like A.J. Brown vs Amon-Ra. Imported by nearly every script.</w:t>
      </w:r>
    </w:p>
    <w:p>
      <w:pPr>
        <w:spacing w:after="120"/>
      </w:pPr>
      <w:r>
        <w:rPr>
          <w:b/>
          <w:bCs/>
        </w:rPr>
        <w:t xml:space="preserve">Layer 2 — Feature store (append-only chain). </w:t>
      </w:r>
      <w:r>
        <w:t xml:space="preserve">build_features.py creates features.csv/json (one row per ~371 players); then twelve scripts each read it, add columns, and rewrite it (ingest_advanced→…10→ingest_defense→reweight_defense_2026). End state: a flat 139-column store, the single source every engine reads.</w:t>
      </w:r>
    </w:p>
    <w:p>
      <w:pPr>
        <w:spacing w:after="120"/>
      </w:pPr>
      <w:r>
        <w:rPr>
          <w:b/>
          <w:bCs/>
        </w:rPr>
        <w:t xml:space="preserve">Layer 3 — Source-fusion engines. </w:t>
      </w:r>
      <w:r>
        <w:t xml:space="preserve">dfs_scenarios.py (870 LOC) and fusion.py (1,152 LOC) read the store and emit model-fusion outputs: each source is its own within-position percentile, shown with consensus (mean) and divergence (std). gameplan.py and personnel.py add draft/scheme layers. Nothing is refit or collapsed.</w:t>
      </w:r>
    </w:p>
    <w:p>
      <w:pPr>
        <w:spacing w:after="120"/>
      </w:pPr>
      <w:r>
        <w:rPr>
          <w:b/>
          <w:bCs/>
        </w:rPr>
        <w:t xml:space="preserve">Layer 4 — Render. </w:t>
      </w:r>
      <w:r>
        <w:t xml:space="preserve">command_center.py merges five JSON outputs into command_center.html via a __DATA__ placeholder.</w:t>
      </w:r>
    </w:p>
    <w:p>
      <w:pPr>
        <w:pStyle w:val="Heading2"/>
      </w:pPr>
      <w:r>
        <w:t xml:space="preserve">Data flow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raw (sis_value/*, NFL-master/*, ffdataroma/*, parquet, schedule, ADP)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  └─ build_features.py            → features.{csv,json}  (~40 cols)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  └─ ingest_advanced .. 10  ×11   → features (+~85 cols, append-in-place)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  └─ ingest_defense.py            → defense.json (2025) + opp_*_pctl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  └─ reweight_defense_2026.py     → defense.json (2026) + adj opp_*_pctl  [MUST be last]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       ├─ dfs_scenarios.py  → dfs_scenarios.json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       ├─ fusion.py         → fusion.json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       ├─ gameplan.py / personnel.py → *.json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       └─ command_center.py → command_center.html</w:t>
      </w:r>
    </w:p>
    <w:p>
      <w:pPr>
        <w:pStyle w:val="Heading2"/>
      </w:pPr>
      <w:r>
        <w:t xml:space="preserve">What's genuinely good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model-fusion contract is sound and consistent: independent within-position percentiles, missing signals abstain (never a fake 50 inside a source), consensus/divergence computed not collapsed.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core.py is the right abstraction — one join, one team map, one atomic JSON writer.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Atomic JSON writes already prevent truncated JSON on crash.</w:t>
      </w:r>
    </w:p>
    <w:p>
      <w:pPr>
        <w:pStyle w:val="Heading1"/>
      </w:pPr>
      <w:r>
        <w:t xml:space="preserve">2. Problem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1040"/>
        <w:gridCol w:w="44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Problem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orchestrator — 18-stage build run by hand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6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.sh/Makefile/runner exists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Append-only chain + silent skips — skip/reorder an ingest and columns vanish, no error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6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ingest_advanced* reads→rewrites features.csv; engines just abstain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ingest_defense ↔ reweight_2026 ordering footgun — re-running ingest_defense reverts the 2026 reweight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6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 write defense.json + opp_*_pctl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Non-atomic CSV write — crash mid-write desyncs features.csv from features.json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atomic via safe_json_dump; CSV raw open()+DictWriter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Duplicated parsers — num() in 11 files, pct() in 6, team maps in 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6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grep counts; ingest_defense/reweight/team_* redefine vs import core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Duplicated stats math — (rank-0.5)/n*100 copied across 3 functions in 2 files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dfs vs fusion within_pos_pctl; diverge only on NaN policy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CSV read→merge→rewrite boilerplate repeated verbatim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ingest scripts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~20 magic constants scattered in function bodies, no config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LG_MAN=17, HOT/COLD=70/35, ENV 0.80/1.25, source weights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tests (1 stub)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6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coverage of fn, norm_team, percentile, ingest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column provenance — 139 cols, no producer/coverage record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3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features.json.meta.cols is names only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Inconsistent NaN/abstention — preserve vs neutral-fill chosen ad hoc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Low-Med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dfs preserves; fusion has both variants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Perf: full re-read/write ×12 + recompute every run + double-parse defense CSVs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Low-Med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acceptable at 371 rows but compounds P2</w:t>
            </w:r>
          </w:p>
        </w:tc>
      </w:tr>
    </w:tbl>
    <w:p>
      <w:pPr>
        <w:spacing w:after="120" w:before="160"/>
      </w:pPr>
      <w:r>
        <w:t xml:space="preserve">The throughline: P1–P4 are one failure mode — an implicit, in-place, hand-run chain with no guardrails, so a skipped/out-of-order step corrupts state silently. P5–P7 are duplication that multiplies the cost of every change. P9–P10 mean none of it is verified or documented.</w:t>
      </w:r>
    </w:p>
    <w:p>
      <w:pPr>
        <w:pStyle w:val="Heading1"/>
      </w:pPr>
      <w:r>
        <w:t xml:space="preserve">3. Refactor Strategy (incremental, non-breaking)</w:t>
      </w:r>
    </w:p>
    <w:p>
      <w:pPr>
        <w:spacing w:after="120"/>
      </w:pPr>
      <w:r>
        <w:t xml:space="preserve">Sequenced lowest-risk-first; each phase is independently shippable and parity-tested before the next.</w:t>
      </w:r>
    </w:p>
    <w:p>
      <w:pPr>
        <w:spacing w:after="120"/>
      </w:pPr>
      <w:r>
        <w:rPr>
          <w:b/>
          <w:bCs/>
        </w:rPr>
        <w:t xml:space="preserve">Phase 0 — Safety net. </w:t>
      </w:r>
      <w:r>
        <w:t xml:space="preserve">Land tests + pipeline.py --check. Regressions now caught. (Delivered.)</w:t>
      </w:r>
    </w:p>
    <w:p>
      <w:pPr>
        <w:spacing w:after="120"/>
      </w:pPr>
      <w:r>
        <w:rPr>
          <w:b/>
          <w:bCs/>
        </w:rPr>
        <w:t xml:space="preserve">Phase 1 — Dedupe leaf helpers. </w:t>
      </w:r>
      <w:r>
        <w:t xml:space="preserve">Replace 11 num()/6 pct()/3 team-maps with parse.py; the 3 percentile copies with statlib.py. Pure, parity-tested, swap one import at a time. (Delivered + verified.)</w:t>
      </w:r>
    </w:p>
    <w:p>
      <w:pPr>
        <w:spacing w:after="120"/>
      </w:pPr>
      <w:r>
        <w:rPr>
          <w:b/>
          <w:bCs/>
        </w:rPr>
        <w:t xml:space="preserve">Phase 2 — Collapse the ingest chain. </w:t>
      </w:r>
      <w:r>
        <w:t xml:space="preserve">Re-express the 12 ingest scripts as declarative SourceSpecs over featurestore.py (load once, merge, write once, atomic). Kills P2/P4/P7, records provenance for P10. (Framework delivered; one stage reproduced at parity.)</w:t>
      </w:r>
    </w:p>
    <w:p>
      <w:pPr>
        <w:spacing w:after="120"/>
      </w:pPr>
      <w:r>
        <w:rPr>
          <w:b/>
          <w:bCs/>
        </w:rPr>
        <w:t xml:space="preserve">Phase 3 — Orchestrate. </w:t>
      </w:r>
      <w:r>
        <w:t xml:space="preserve">Adopt pipeline.py as the single entry point with per-stage integrity checks. Kills P1/P3. (Delivered; --check green.)</w:t>
      </w:r>
    </w:p>
    <w:p>
      <w:pPr>
        <w:spacing w:after="120"/>
      </w:pPr>
      <w:r>
        <w:rPr>
          <w:b/>
          <w:bCs/>
        </w:rPr>
        <w:t xml:space="preserve">Phase 4 — Config + provenance. </w:t>
      </w:r>
      <w:r>
        <w:t xml:space="preserve">Lift the ~20 constants into one config; run registry.py in CI to fail on schema drift. (Registry delivered.)</w:t>
      </w:r>
    </w:p>
    <w:p>
      <w:pPr>
        <w:pStyle w:val="Heading1"/>
      </w:pPr>
      <w:r>
        <w:t xml:space="preserve">4. Improved Architecture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core.py ── parse.py (num/pct/team_code) ── statlib.py (pctl abstain|neutral,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(join,IO)                                    consensus/divergence)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     │                                              │ engines import statlib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     ▼                                              ▼ instead of re-deriving pctl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featurestore.py (load once, apply SourceSpec[],  → dfs_scenarios.py / fusion.py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  write once, atomic, provenance)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     │            columns.json ◄── registry.py (provenance + CI drift guard)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     ▼</w:t>
      </w:r>
    </w:p>
    <w:p>
      <w:pPr>
        <w:spacing w:after="20"/>
      </w:pPr>
      <w:r>
        <w:rPr>
          <w:rFonts w:ascii="Courier New" w:cs="Courier New" w:eastAsia="Courier New" w:hAnsi="Courier New"/>
          <w:sz w:val="16"/>
          <w:szCs w:val="16"/>
        </w:rPr>
        <w:t xml:space="preserve">pipeline.py — ordered DAG + integrity checks → command_center.html</w:t>
      </w:r>
    </w:p>
    <w:p>
      <w:pPr>
        <w:spacing w:after="120"/>
      </w:pPr>
      <w:r>
        <w:t xml:space="preserve">The engines keep their model-fusion logic but drop their private percentile copies (import statlib); the 12 ingest scripts become ~12 SourceSpec literals fed to one FeatureStore; the hand-run chain becomes one command. Net: fewer lines, one place per concern, and every ordering hazard becomes a loud failure.</w:t>
      </w:r>
    </w:p>
    <w:p>
      <w:pPr>
        <w:pStyle w:val="Heading1"/>
      </w:pPr>
      <w:r>
        <w:t xml:space="preserve">5. Delivered Reference Code (refactor/)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statlib.py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within-position percentile + consensus/divergence/composite; NaN policy is a named arg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exact parity vs live within_pos_pctl on 371 real rows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parse.py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canonical num/pct/pnum/ab + one team_code resolver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unit-tested incl. '97%Elite', '1PIT', 'Las Vegas Raiders'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featurestore.py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FeatureStore (load/apply/save, atomic CSV+JSON) + declarative SourceSpec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reproduced ingest_advanced6 exactly (145 WR/TE), live store untouched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registry.py + columns.json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column → producer/dtype/coverage/abstains; validate() fails on drift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139/139 registered, 0 unregistered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pipeline.py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orchestrator; per-stage column/sync/order integrity checks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--check green: csv/json in sync, all 18 stages' columns present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tests/test_refactor.py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missing test layer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6/6 PASS</w:t>
            </w:r>
          </w:p>
        </w:tc>
      </w:tr>
    </w:tbl>
    <w:p>
      <w:pPr>
        <w:spacing w:before="160"/>
      </w:pPr>
      <w:r>
        <w:rPr>
          <w:i/>
          <w:iCs/>
        </w:rPr>
        <w:t xml:space="preserve">Adoption is incremental and reversible: the modules sit beside the working code and are swapped in one import / one stage at a time, gated by the test suite and pipeline --check.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Architecture Audit — bestball/ —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2026-06-19T17:13:06.171Z</dcterms:created>
  <dcterms:modified xsi:type="dcterms:W3CDTF">2026-06-19T17:13:06.171Z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