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ADE8C" w14:textId="77777777" w:rsidR="00424E26" w:rsidRPr="00424E26" w:rsidRDefault="00424E26" w:rsidP="00424E26">
      <w:pPr>
        <w:rPr>
          <w:rFonts w:ascii="Times New Roman" w:hAnsi="Times New Roman" w:cs="Times New Roman"/>
          <w:sz w:val="28"/>
          <w:szCs w:val="28"/>
          <w:lang w:val="en-US"/>
        </w:rPr>
      </w:pPr>
      <w:r w:rsidRPr="00424E26">
        <w:rPr>
          <w:rFonts w:ascii="Times New Roman" w:hAnsi="Times New Roman" w:cs="Times New Roman"/>
          <w:sz w:val="28"/>
          <w:szCs w:val="28"/>
          <w:lang w:val="en-US"/>
        </w:rPr>
        <w:t>Geoinformatics is an interdisciplinary field that combines geography, computer science, and data analysis to study the Earth and its processes through digital technologies. It focuses on collecting, storing, analyzing, and visualizing spatial data—information that has a geographic location attached to it. This data allows scientists and decision-makers to better understand natural phenomena, manage resources, and design sustainable urban and environmental policies.</w:t>
      </w:r>
    </w:p>
    <w:p w14:paraId="4EE88D35" w14:textId="77777777" w:rsidR="00424E26" w:rsidRPr="00424E26" w:rsidRDefault="00424E26" w:rsidP="00424E26">
      <w:pPr>
        <w:rPr>
          <w:rFonts w:ascii="Times New Roman" w:hAnsi="Times New Roman" w:cs="Times New Roman"/>
          <w:sz w:val="28"/>
          <w:szCs w:val="28"/>
          <w:lang w:val="en-US"/>
        </w:rPr>
      </w:pPr>
      <w:r w:rsidRPr="00424E26">
        <w:rPr>
          <w:rFonts w:ascii="Times New Roman" w:hAnsi="Times New Roman" w:cs="Times New Roman"/>
          <w:sz w:val="28"/>
          <w:szCs w:val="28"/>
          <w:lang w:val="en-US"/>
        </w:rPr>
        <w:t>The foundation of geoinformatics lies in modern technologies such as Geographic Information Systems (GIS), remote sensing, and Global Navigation Satellite Systems (GNSS). GIS enables users to store and manage large datasets that describe geographic features and human activities. Remote sensing, meanwhile, collects images and data about the Earth’s surface from satellites or aircraft, providing continuous monitoring of environmental and climatic changes. GNSS, including systems like GPS and GLONASS, helps determine the precise position of objects on the planet.</w:t>
      </w:r>
    </w:p>
    <w:p w14:paraId="4A7DF6E8" w14:textId="77777777" w:rsidR="00424E26" w:rsidRPr="00424E26" w:rsidRDefault="00424E26" w:rsidP="00424E26">
      <w:pPr>
        <w:rPr>
          <w:rFonts w:ascii="Times New Roman" w:hAnsi="Times New Roman" w:cs="Times New Roman"/>
          <w:sz w:val="28"/>
          <w:szCs w:val="28"/>
          <w:lang w:val="en-US"/>
        </w:rPr>
      </w:pPr>
      <w:r w:rsidRPr="00424E26">
        <w:rPr>
          <w:rFonts w:ascii="Times New Roman" w:hAnsi="Times New Roman" w:cs="Times New Roman"/>
          <w:sz w:val="28"/>
          <w:szCs w:val="28"/>
          <w:lang w:val="en-US"/>
        </w:rPr>
        <w:t>One of the key goals of geoinformatics is to turn complex spatial data into understandable and useful information. Through spatial analysis and visual modeling, it becomes possible to detect patterns, simulate natural hazards, or predict urban expansion. For example, geoinformatics supports the creation of real-time maps that display traffic flows, weather conditions, or disaster areas—helping authorities respond more effectively to emergencies.</w:t>
      </w:r>
    </w:p>
    <w:p w14:paraId="114AAEF7" w14:textId="77777777" w:rsidR="00424E26" w:rsidRPr="00424E26" w:rsidRDefault="00424E26" w:rsidP="00424E26">
      <w:pPr>
        <w:rPr>
          <w:rFonts w:ascii="Times New Roman" w:hAnsi="Times New Roman" w:cs="Times New Roman"/>
          <w:sz w:val="28"/>
          <w:szCs w:val="28"/>
          <w:lang w:val="en-US"/>
        </w:rPr>
      </w:pPr>
      <w:r w:rsidRPr="00424E26">
        <w:rPr>
          <w:rFonts w:ascii="Times New Roman" w:hAnsi="Times New Roman" w:cs="Times New Roman"/>
          <w:sz w:val="28"/>
          <w:szCs w:val="28"/>
          <w:lang w:val="en-US"/>
        </w:rPr>
        <w:t>Recent advances in artificial intelligence and cloud computing have significantly expanded the capabilities of geoinformatics. Machine learning algorithms now process enormous volumes of geospatial data, improving predictions of natural disasters or resource availability. Cloud-based systems make it possible to share and process this information globally, fostering collaboration among researchers and governments.</w:t>
      </w:r>
    </w:p>
    <w:p w14:paraId="7926EC61" w14:textId="77777777" w:rsidR="00424E26" w:rsidRPr="00424E26" w:rsidRDefault="00424E26" w:rsidP="00424E26">
      <w:pPr>
        <w:rPr>
          <w:rFonts w:ascii="Times New Roman" w:hAnsi="Times New Roman" w:cs="Times New Roman"/>
          <w:sz w:val="28"/>
          <w:szCs w:val="28"/>
          <w:lang w:val="en-US"/>
        </w:rPr>
      </w:pPr>
      <w:r w:rsidRPr="00424E26">
        <w:rPr>
          <w:rFonts w:ascii="Times New Roman" w:hAnsi="Times New Roman" w:cs="Times New Roman"/>
          <w:sz w:val="28"/>
          <w:szCs w:val="28"/>
          <w:lang w:val="en-US"/>
        </w:rPr>
        <w:t>In essence, geoinformatics is not only about maps or coordinates—it is about understanding the connections between space, environment, and human activity. By integrating technology with geography, geoinformatics helps us see the planet as a dynamic system and provides the knowledge necessary for solving global challenges such as climate change, urban growth, and sustainable resource management.</w:t>
      </w:r>
    </w:p>
    <w:p w14:paraId="64EE5C9E" w14:textId="77777777" w:rsidR="009C66B1" w:rsidRPr="00424E26" w:rsidRDefault="009C66B1">
      <w:pPr>
        <w:rPr>
          <w:rFonts w:ascii="Times New Roman" w:hAnsi="Times New Roman" w:cs="Times New Roman"/>
          <w:lang w:val="en-US"/>
        </w:rPr>
      </w:pPr>
    </w:p>
    <w:sectPr w:rsidR="009C66B1" w:rsidRPr="00424E2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350"/>
    <w:rsid w:val="00276D26"/>
    <w:rsid w:val="00424E26"/>
    <w:rsid w:val="00634350"/>
    <w:rsid w:val="009C66B1"/>
    <w:rsid w:val="00EB3F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6364E"/>
  <w15:chartTrackingRefBased/>
  <w15:docId w15:val="{443E9B38-06F9-43DE-8531-56B29ECEF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34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34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3435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3435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3435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3435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3435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3435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3435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3435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3435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3435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3435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3435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3435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34350"/>
    <w:rPr>
      <w:rFonts w:eastAsiaTheme="majorEastAsia" w:cstheme="majorBidi"/>
      <w:color w:val="595959" w:themeColor="text1" w:themeTint="A6"/>
    </w:rPr>
  </w:style>
  <w:style w:type="character" w:customStyle="1" w:styleId="80">
    <w:name w:val="Заголовок 8 Знак"/>
    <w:basedOn w:val="a0"/>
    <w:link w:val="8"/>
    <w:uiPriority w:val="9"/>
    <w:semiHidden/>
    <w:rsid w:val="0063435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34350"/>
    <w:rPr>
      <w:rFonts w:eastAsiaTheme="majorEastAsia" w:cstheme="majorBidi"/>
      <w:color w:val="272727" w:themeColor="text1" w:themeTint="D8"/>
    </w:rPr>
  </w:style>
  <w:style w:type="paragraph" w:styleId="a3">
    <w:name w:val="Title"/>
    <w:basedOn w:val="a"/>
    <w:next w:val="a"/>
    <w:link w:val="a4"/>
    <w:uiPriority w:val="10"/>
    <w:qFormat/>
    <w:rsid w:val="00634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343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435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3435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34350"/>
    <w:pPr>
      <w:spacing w:before="160"/>
      <w:jc w:val="center"/>
    </w:pPr>
    <w:rPr>
      <w:i/>
      <w:iCs/>
      <w:color w:val="404040" w:themeColor="text1" w:themeTint="BF"/>
    </w:rPr>
  </w:style>
  <w:style w:type="character" w:customStyle="1" w:styleId="22">
    <w:name w:val="Цитата 2 Знак"/>
    <w:basedOn w:val="a0"/>
    <w:link w:val="21"/>
    <w:uiPriority w:val="29"/>
    <w:rsid w:val="00634350"/>
    <w:rPr>
      <w:i/>
      <w:iCs/>
      <w:color w:val="404040" w:themeColor="text1" w:themeTint="BF"/>
    </w:rPr>
  </w:style>
  <w:style w:type="paragraph" w:styleId="a7">
    <w:name w:val="List Paragraph"/>
    <w:basedOn w:val="a"/>
    <w:uiPriority w:val="34"/>
    <w:qFormat/>
    <w:rsid w:val="00634350"/>
    <w:pPr>
      <w:ind w:left="720"/>
      <w:contextualSpacing/>
    </w:pPr>
  </w:style>
  <w:style w:type="character" w:styleId="a8">
    <w:name w:val="Intense Emphasis"/>
    <w:basedOn w:val="a0"/>
    <w:uiPriority w:val="21"/>
    <w:qFormat/>
    <w:rsid w:val="00634350"/>
    <w:rPr>
      <w:i/>
      <w:iCs/>
      <w:color w:val="0F4761" w:themeColor="accent1" w:themeShade="BF"/>
    </w:rPr>
  </w:style>
  <w:style w:type="paragraph" w:styleId="a9">
    <w:name w:val="Intense Quote"/>
    <w:basedOn w:val="a"/>
    <w:next w:val="a"/>
    <w:link w:val="aa"/>
    <w:uiPriority w:val="30"/>
    <w:qFormat/>
    <w:rsid w:val="00634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34350"/>
    <w:rPr>
      <w:i/>
      <w:iCs/>
      <w:color w:val="0F4761" w:themeColor="accent1" w:themeShade="BF"/>
    </w:rPr>
  </w:style>
  <w:style w:type="character" w:styleId="ab">
    <w:name w:val="Intense Reference"/>
    <w:basedOn w:val="a0"/>
    <w:uiPriority w:val="32"/>
    <w:qFormat/>
    <w:rsid w:val="006343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743204">
      <w:bodyDiv w:val="1"/>
      <w:marLeft w:val="0"/>
      <w:marRight w:val="0"/>
      <w:marTop w:val="0"/>
      <w:marBottom w:val="0"/>
      <w:divBdr>
        <w:top w:val="none" w:sz="0" w:space="0" w:color="auto"/>
        <w:left w:val="none" w:sz="0" w:space="0" w:color="auto"/>
        <w:bottom w:val="none" w:sz="0" w:space="0" w:color="auto"/>
        <w:right w:val="none" w:sz="0" w:space="0" w:color="auto"/>
      </w:divBdr>
    </w:div>
    <w:div w:id="1463234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cp:lastModifiedBy>
  <cp:revision>2</cp:revision>
  <dcterms:created xsi:type="dcterms:W3CDTF">2025-10-22T11:32:00Z</dcterms:created>
  <dcterms:modified xsi:type="dcterms:W3CDTF">2025-10-22T11:33:00Z</dcterms:modified>
</cp:coreProperties>
</file>