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CC56" w14:textId="77777777" w:rsidR="00ED61D2" w:rsidRPr="00ED61D2" w:rsidRDefault="00ED61D2" w:rsidP="004C1CAB">
      <w:pPr>
        <w:spacing w:line="360" w:lineRule="auto"/>
        <w:rPr>
          <w:rFonts w:ascii="Times New Roman" w:hAnsi="Times New Roman" w:cs="Times New Roman"/>
          <w:sz w:val="28"/>
          <w:szCs w:val="28"/>
          <w:lang w:val="en-US"/>
        </w:rPr>
      </w:pPr>
      <w:r w:rsidRPr="00ED61D2">
        <w:rPr>
          <w:rFonts w:ascii="Times New Roman" w:hAnsi="Times New Roman" w:cs="Times New Roman"/>
          <w:sz w:val="28"/>
          <w:szCs w:val="28"/>
          <w:lang w:val="en-US"/>
        </w:rPr>
        <w:t>Information security is the practice of protecting information from unauthorized access, use, disclosure, disruption, modification, or destruction. Its main goal is to ensure confidentiality, integrity, and availability of data. Confidentiality means that only authorized users can access the information, integrity guarantees the information is accurate and unchanged unless authorized, and availability ensures authorized users can access the data when needed.</w:t>
      </w:r>
      <w:r w:rsidRPr="00ED61D2">
        <w:rPr>
          <w:rFonts w:ascii="Tahoma" w:hAnsi="Tahoma" w:cs="Tahoma"/>
          <w:sz w:val="28"/>
          <w:szCs w:val="28"/>
        </w:rPr>
        <w:t>﻿</w:t>
      </w:r>
    </w:p>
    <w:p w14:paraId="719FCBAB" w14:textId="77777777" w:rsidR="00ED61D2" w:rsidRPr="00ED61D2" w:rsidRDefault="00ED61D2" w:rsidP="004C1CAB">
      <w:pPr>
        <w:spacing w:line="360" w:lineRule="auto"/>
        <w:rPr>
          <w:rFonts w:ascii="Times New Roman" w:hAnsi="Times New Roman" w:cs="Times New Roman"/>
          <w:sz w:val="28"/>
          <w:szCs w:val="28"/>
          <w:lang w:val="en-US"/>
        </w:rPr>
      </w:pPr>
      <w:r w:rsidRPr="00ED61D2">
        <w:rPr>
          <w:rFonts w:ascii="Times New Roman" w:hAnsi="Times New Roman" w:cs="Times New Roman"/>
          <w:sz w:val="28"/>
          <w:szCs w:val="28"/>
          <w:lang w:val="en-US"/>
        </w:rPr>
        <w:t>Effective information security requires a combination of policies, procedures, and technological measures. Organizations begin by identifying and managing their information assets and assessing potential risks. Access controls such as passwords and multi-factor authentication help restrict who can access sensitive information. Technologies like firewalls, antivirus software, encryption, and intrusion detection systems provide technical protection against threats.</w:t>
      </w:r>
      <w:r w:rsidRPr="00ED61D2">
        <w:rPr>
          <w:rFonts w:ascii="Tahoma" w:hAnsi="Tahoma" w:cs="Tahoma"/>
          <w:sz w:val="28"/>
          <w:szCs w:val="28"/>
        </w:rPr>
        <w:t>﻿</w:t>
      </w:r>
    </w:p>
    <w:p w14:paraId="1A554374" w14:textId="77777777" w:rsidR="00ED61D2" w:rsidRPr="00ED61D2" w:rsidRDefault="00ED61D2" w:rsidP="004C1CAB">
      <w:pPr>
        <w:spacing w:line="360" w:lineRule="auto"/>
        <w:rPr>
          <w:rFonts w:ascii="Times New Roman" w:hAnsi="Times New Roman" w:cs="Times New Roman"/>
          <w:sz w:val="28"/>
          <w:szCs w:val="28"/>
          <w:lang w:val="en-US"/>
        </w:rPr>
      </w:pPr>
      <w:r w:rsidRPr="00ED61D2">
        <w:rPr>
          <w:rFonts w:ascii="Times New Roman" w:hAnsi="Times New Roman" w:cs="Times New Roman"/>
          <w:sz w:val="28"/>
          <w:szCs w:val="28"/>
          <w:lang w:val="en-US"/>
        </w:rPr>
        <w:t>Employee education and awareness are crucial to defend against social engineering attacks like phishing. Organizations develop incident response plans to quickly respond to security breaches and minimize damage. Keeping software and systems updated with the latest security patches prevents exploitation of known vulnerabilities.</w:t>
      </w:r>
      <w:r w:rsidRPr="00ED61D2">
        <w:rPr>
          <w:rFonts w:ascii="Tahoma" w:hAnsi="Tahoma" w:cs="Tahoma"/>
          <w:sz w:val="28"/>
          <w:szCs w:val="28"/>
        </w:rPr>
        <w:t>﻿</w:t>
      </w:r>
    </w:p>
    <w:p w14:paraId="251BCEAF" w14:textId="221510BA" w:rsidR="00ED61D2" w:rsidRPr="00ED61D2" w:rsidRDefault="00ED61D2" w:rsidP="004C1CAB">
      <w:pPr>
        <w:spacing w:line="360" w:lineRule="auto"/>
        <w:rPr>
          <w:rFonts w:ascii="Times New Roman" w:hAnsi="Times New Roman" w:cs="Times New Roman"/>
          <w:sz w:val="28"/>
          <w:szCs w:val="28"/>
          <w:lang w:val="en-US"/>
        </w:rPr>
      </w:pPr>
      <w:r w:rsidRPr="00ED61D2">
        <w:rPr>
          <w:rFonts w:ascii="Times New Roman" w:hAnsi="Times New Roman" w:cs="Times New Roman"/>
          <w:sz w:val="28"/>
          <w:szCs w:val="28"/>
          <w:lang w:val="en-US"/>
        </w:rPr>
        <w:t>Information security covers many areas including network security, application security, endpoint protection, and cloud security. For example, network security focuses on protecting data during transmission; application security deals with securing software against vulnerabilities; endpoint security protects devices like laptops and smartphones; and cloud security safeguards data stored in cloud environments.</w:t>
      </w:r>
      <w:r w:rsidRPr="00ED61D2">
        <w:rPr>
          <w:rFonts w:ascii="Tahoma" w:hAnsi="Tahoma" w:cs="Tahoma"/>
          <w:sz w:val="28"/>
          <w:szCs w:val="28"/>
        </w:rPr>
        <w:t>﻿</w:t>
      </w:r>
    </w:p>
    <w:p w14:paraId="72BC01FE" w14:textId="52599816" w:rsidR="009C66B1" w:rsidRPr="00ED61D2" w:rsidRDefault="00ED61D2" w:rsidP="004C1CAB">
      <w:pPr>
        <w:spacing w:line="360" w:lineRule="auto"/>
        <w:rPr>
          <w:lang w:val="en-US"/>
        </w:rPr>
      </w:pPr>
      <w:r w:rsidRPr="00ED61D2">
        <w:rPr>
          <w:rFonts w:ascii="Times New Roman" w:hAnsi="Times New Roman" w:cs="Times New Roman"/>
          <w:sz w:val="28"/>
          <w:szCs w:val="28"/>
          <w:lang w:val="en-US"/>
        </w:rPr>
        <w:t>Organizations balance prevention, detection, and response strategies. Prevention includes strong access controls and encryption. Detection involves monitoring and analyzing security events. Response covers incident handling and recovery plans. Over time, organizations regularly review and improve their security posture to adapt to new threats, ensuring continuous protection of sensitive information and maintaining trust with customers, partners, and stakeholders.</w:t>
      </w:r>
      <w:r w:rsidRPr="00ED61D2">
        <w:rPr>
          <w:rFonts w:ascii="Tahoma" w:hAnsi="Tahoma" w:cs="Tahoma"/>
          <w:sz w:val="28"/>
          <w:szCs w:val="28"/>
        </w:rPr>
        <w:t>﻿</w:t>
      </w:r>
    </w:p>
    <w:sectPr w:rsidR="009C66B1" w:rsidRPr="00ED61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3A"/>
    <w:rsid w:val="004C1CAB"/>
    <w:rsid w:val="00540BB0"/>
    <w:rsid w:val="00564401"/>
    <w:rsid w:val="00775E02"/>
    <w:rsid w:val="009C66B1"/>
    <w:rsid w:val="00A5333A"/>
    <w:rsid w:val="00EB3F87"/>
    <w:rsid w:val="00ED6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71A7"/>
  <w15:chartTrackingRefBased/>
  <w15:docId w15:val="{8A4A05C8-252E-4FE2-97DE-F146D06F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33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33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33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33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33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33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33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33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533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533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5333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5333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533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5333A"/>
    <w:rPr>
      <w:rFonts w:eastAsiaTheme="majorEastAsia" w:cstheme="majorBidi"/>
      <w:color w:val="595959" w:themeColor="text1" w:themeTint="A6"/>
    </w:rPr>
  </w:style>
  <w:style w:type="character" w:customStyle="1" w:styleId="80">
    <w:name w:val="Заголовок 8 Знак"/>
    <w:basedOn w:val="a0"/>
    <w:link w:val="8"/>
    <w:uiPriority w:val="9"/>
    <w:semiHidden/>
    <w:rsid w:val="00A533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5333A"/>
    <w:rPr>
      <w:rFonts w:eastAsiaTheme="majorEastAsia" w:cstheme="majorBidi"/>
      <w:color w:val="272727" w:themeColor="text1" w:themeTint="D8"/>
    </w:rPr>
  </w:style>
  <w:style w:type="paragraph" w:styleId="a3">
    <w:name w:val="Title"/>
    <w:basedOn w:val="a"/>
    <w:next w:val="a"/>
    <w:link w:val="a4"/>
    <w:uiPriority w:val="10"/>
    <w:qFormat/>
    <w:rsid w:val="00A5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53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33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533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5333A"/>
    <w:pPr>
      <w:spacing w:before="160"/>
      <w:jc w:val="center"/>
    </w:pPr>
    <w:rPr>
      <w:i/>
      <w:iCs/>
      <w:color w:val="404040" w:themeColor="text1" w:themeTint="BF"/>
    </w:rPr>
  </w:style>
  <w:style w:type="character" w:customStyle="1" w:styleId="22">
    <w:name w:val="Цитата 2 Знак"/>
    <w:basedOn w:val="a0"/>
    <w:link w:val="21"/>
    <w:uiPriority w:val="29"/>
    <w:rsid w:val="00A5333A"/>
    <w:rPr>
      <w:i/>
      <w:iCs/>
      <w:color w:val="404040" w:themeColor="text1" w:themeTint="BF"/>
    </w:rPr>
  </w:style>
  <w:style w:type="paragraph" w:styleId="a7">
    <w:name w:val="List Paragraph"/>
    <w:basedOn w:val="a"/>
    <w:uiPriority w:val="34"/>
    <w:qFormat/>
    <w:rsid w:val="00A5333A"/>
    <w:pPr>
      <w:ind w:left="720"/>
      <w:contextualSpacing/>
    </w:pPr>
  </w:style>
  <w:style w:type="character" w:styleId="a8">
    <w:name w:val="Intense Emphasis"/>
    <w:basedOn w:val="a0"/>
    <w:uiPriority w:val="21"/>
    <w:qFormat/>
    <w:rsid w:val="00A5333A"/>
    <w:rPr>
      <w:i/>
      <w:iCs/>
      <w:color w:val="0F4761" w:themeColor="accent1" w:themeShade="BF"/>
    </w:rPr>
  </w:style>
  <w:style w:type="paragraph" w:styleId="a9">
    <w:name w:val="Intense Quote"/>
    <w:basedOn w:val="a"/>
    <w:next w:val="a"/>
    <w:link w:val="aa"/>
    <w:uiPriority w:val="30"/>
    <w:qFormat/>
    <w:rsid w:val="00A5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5333A"/>
    <w:rPr>
      <w:i/>
      <w:iCs/>
      <w:color w:val="0F4761" w:themeColor="accent1" w:themeShade="BF"/>
    </w:rPr>
  </w:style>
  <w:style w:type="character" w:styleId="ab">
    <w:name w:val="Intense Reference"/>
    <w:basedOn w:val="a0"/>
    <w:uiPriority w:val="32"/>
    <w:qFormat/>
    <w:rsid w:val="00A53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694791">
      <w:bodyDiv w:val="1"/>
      <w:marLeft w:val="0"/>
      <w:marRight w:val="0"/>
      <w:marTop w:val="0"/>
      <w:marBottom w:val="0"/>
      <w:divBdr>
        <w:top w:val="none" w:sz="0" w:space="0" w:color="auto"/>
        <w:left w:val="none" w:sz="0" w:space="0" w:color="auto"/>
        <w:bottom w:val="none" w:sz="0" w:space="0" w:color="auto"/>
        <w:right w:val="none" w:sz="0" w:space="0" w:color="auto"/>
      </w:divBdr>
    </w:div>
    <w:div w:id="1175412186">
      <w:bodyDiv w:val="1"/>
      <w:marLeft w:val="0"/>
      <w:marRight w:val="0"/>
      <w:marTop w:val="0"/>
      <w:marBottom w:val="0"/>
      <w:divBdr>
        <w:top w:val="none" w:sz="0" w:space="0" w:color="auto"/>
        <w:left w:val="none" w:sz="0" w:space="0" w:color="auto"/>
        <w:bottom w:val="none" w:sz="0" w:space="0" w:color="auto"/>
        <w:right w:val="none" w:sz="0" w:space="0" w:color="auto"/>
      </w:divBdr>
    </w:div>
    <w:div w:id="1512986261">
      <w:bodyDiv w:val="1"/>
      <w:marLeft w:val="0"/>
      <w:marRight w:val="0"/>
      <w:marTop w:val="0"/>
      <w:marBottom w:val="0"/>
      <w:divBdr>
        <w:top w:val="none" w:sz="0" w:space="0" w:color="auto"/>
        <w:left w:val="none" w:sz="0" w:space="0" w:color="auto"/>
        <w:bottom w:val="none" w:sz="0" w:space="0" w:color="auto"/>
        <w:right w:val="none" w:sz="0" w:space="0" w:color="auto"/>
      </w:divBdr>
    </w:div>
    <w:div w:id="1594387932">
      <w:bodyDiv w:val="1"/>
      <w:marLeft w:val="0"/>
      <w:marRight w:val="0"/>
      <w:marTop w:val="0"/>
      <w:marBottom w:val="0"/>
      <w:divBdr>
        <w:top w:val="none" w:sz="0" w:space="0" w:color="auto"/>
        <w:left w:val="none" w:sz="0" w:space="0" w:color="auto"/>
        <w:bottom w:val="none" w:sz="0" w:space="0" w:color="auto"/>
        <w:right w:val="none" w:sz="0" w:space="0" w:color="auto"/>
      </w:divBdr>
    </w:div>
    <w:div w:id="1911235314">
      <w:bodyDiv w:val="1"/>
      <w:marLeft w:val="0"/>
      <w:marRight w:val="0"/>
      <w:marTop w:val="0"/>
      <w:marBottom w:val="0"/>
      <w:divBdr>
        <w:top w:val="none" w:sz="0" w:space="0" w:color="auto"/>
        <w:left w:val="none" w:sz="0" w:space="0" w:color="auto"/>
        <w:bottom w:val="none" w:sz="0" w:space="0" w:color="auto"/>
        <w:right w:val="none" w:sz="0" w:space="0" w:color="auto"/>
      </w:divBdr>
    </w:div>
    <w:div w:id="209061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320</Words>
  <Characters>1827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3</cp:revision>
  <dcterms:created xsi:type="dcterms:W3CDTF">2025-11-26T11:29:00Z</dcterms:created>
  <dcterms:modified xsi:type="dcterms:W3CDTF">2025-11-26T12:05:00Z</dcterms:modified>
</cp:coreProperties>
</file>