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5B628" w14:textId="77777777" w:rsidR="00A7686A" w:rsidRPr="003228CC" w:rsidRDefault="00A7686A" w:rsidP="00A7686A">
      <w:pPr>
        <w:pStyle w:val="a4"/>
        <w:jc w:val="center"/>
        <w:rPr>
          <w:rFonts w:ascii="Times New Roman" w:hAnsi="Times New Roman" w:cs="Times New Roman"/>
          <w:spacing w:val="-4"/>
          <w:sz w:val="28"/>
          <w:szCs w:val="28"/>
        </w:rPr>
      </w:pPr>
      <w:r w:rsidRPr="003228CC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  <w:r w:rsidRPr="003228CC">
        <w:rPr>
          <w:rFonts w:ascii="Times New Roman" w:hAnsi="Times New Roman" w:cs="Times New Roman"/>
          <w:sz w:val="28"/>
          <w:szCs w:val="28"/>
        </w:rPr>
        <w:br/>
        <w:t>ФЕДЕРАЛЬНОЕ</w:t>
      </w:r>
      <w:r w:rsidRPr="003228CC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228CC">
        <w:rPr>
          <w:rFonts w:ascii="Times New Roman" w:hAnsi="Times New Roman" w:cs="Times New Roman"/>
          <w:sz w:val="28"/>
          <w:szCs w:val="28"/>
        </w:rPr>
        <w:t>ГОСУДАРСТВЕННОЕ</w:t>
      </w:r>
      <w:r w:rsidRPr="003228CC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228CC">
        <w:rPr>
          <w:rFonts w:ascii="Times New Roman" w:hAnsi="Times New Roman" w:cs="Times New Roman"/>
          <w:sz w:val="28"/>
          <w:szCs w:val="28"/>
        </w:rPr>
        <w:t>БЮДЖЕТНОЕ</w:t>
      </w:r>
    </w:p>
    <w:p w14:paraId="0BC9F972" w14:textId="77777777" w:rsidR="00A7686A" w:rsidRPr="003228CC" w:rsidRDefault="00A7686A" w:rsidP="00A7686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3228CC">
        <w:rPr>
          <w:rFonts w:ascii="Times New Roman" w:hAnsi="Times New Roman" w:cs="Times New Roman"/>
          <w:sz w:val="28"/>
          <w:szCs w:val="28"/>
        </w:rPr>
        <w:t>ОБРАЗОВАТЕЛЬНОЕ</w:t>
      </w:r>
      <w:r w:rsidRPr="003228CC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228CC">
        <w:rPr>
          <w:rFonts w:ascii="Times New Roman" w:hAnsi="Times New Roman" w:cs="Times New Roman"/>
          <w:sz w:val="28"/>
          <w:szCs w:val="28"/>
        </w:rPr>
        <w:t>УЧРЕЖДЕНИЕ</w:t>
      </w:r>
      <w:r w:rsidRPr="003228CC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228CC">
        <w:rPr>
          <w:rFonts w:ascii="Times New Roman" w:hAnsi="Times New Roman" w:cs="Times New Roman"/>
          <w:sz w:val="28"/>
          <w:szCs w:val="28"/>
        </w:rPr>
        <w:t>ВЫСШЕГО</w:t>
      </w:r>
      <w:r w:rsidRPr="003228CC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228CC">
        <w:rPr>
          <w:rFonts w:ascii="Times New Roman" w:hAnsi="Times New Roman" w:cs="Times New Roman"/>
          <w:spacing w:val="-2"/>
          <w:sz w:val="28"/>
          <w:szCs w:val="28"/>
        </w:rPr>
        <w:t>ОБРАЗОВАНИЯ</w:t>
      </w:r>
    </w:p>
    <w:p w14:paraId="5E7346E1" w14:textId="77777777" w:rsidR="00A7686A" w:rsidRPr="003228CC" w:rsidRDefault="00A7686A" w:rsidP="00A7686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3228CC">
        <w:rPr>
          <w:rFonts w:ascii="Times New Roman" w:hAnsi="Times New Roman" w:cs="Times New Roman"/>
          <w:sz w:val="28"/>
          <w:szCs w:val="28"/>
        </w:rPr>
        <w:t>«МОСКОВСКИЙ</w:t>
      </w:r>
      <w:r w:rsidRPr="003228CC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3228CC">
        <w:rPr>
          <w:rFonts w:ascii="Times New Roman" w:hAnsi="Times New Roman" w:cs="Times New Roman"/>
          <w:sz w:val="28"/>
          <w:szCs w:val="28"/>
        </w:rPr>
        <w:t>ГОСУДАРСТВЕННЫЙ</w:t>
      </w:r>
      <w:r w:rsidRPr="003228CC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3228CC">
        <w:rPr>
          <w:rFonts w:ascii="Times New Roman" w:hAnsi="Times New Roman" w:cs="Times New Roman"/>
          <w:sz w:val="28"/>
          <w:szCs w:val="28"/>
        </w:rPr>
        <w:t>УНИВЕРСИТЕТ</w:t>
      </w:r>
      <w:r w:rsidRPr="003228CC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3228CC">
        <w:rPr>
          <w:rFonts w:ascii="Times New Roman" w:hAnsi="Times New Roman" w:cs="Times New Roman"/>
          <w:sz w:val="28"/>
          <w:szCs w:val="28"/>
        </w:rPr>
        <w:t>ГЕОДЕЗИИ</w:t>
      </w:r>
      <w:r w:rsidRPr="003228CC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3228CC">
        <w:rPr>
          <w:rFonts w:ascii="Times New Roman" w:hAnsi="Times New Roman" w:cs="Times New Roman"/>
          <w:sz w:val="28"/>
          <w:szCs w:val="28"/>
        </w:rPr>
        <w:t>И</w:t>
      </w:r>
      <w:r w:rsidRPr="003228CC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3228CC">
        <w:rPr>
          <w:rFonts w:ascii="Times New Roman" w:hAnsi="Times New Roman" w:cs="Times New Roman"/>
          <w:sz w:val="28"/>
          <w:szCs w:val="28"/>
        </w:rPr>
        <w:t>КАРТОГРАФИИ»</w:t>
      </w:r>
    </w:p>
    <w:p w14:paraId="077315FC" w14:textId="77777777" w:rsidR="00A7686A" w:rsidRPr="003228CC" w:rsidRDefault="00A7686A" w:rsidP="00A7686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3228CC">
        <w:rPr>
          <w:rFonts w:ascii="Times New Roman" w:hAnsi="Times New Roman" w:cs="Times New Roman"/>
          <w:sz w:val="28"/>
          <w:szCs w:val="28"/>
        </w:rPr>
        <w:t>(МИИГАиК)</w:t>
      </w:r>
    </w:p>
    <w:p w14:paraId="651F1BC4" w14:textId="77777777" w:rsidR="00A7686A" w:rsidRPr="00092698" w:rsidRDefault="00A7686A" w:rsidP="00A7686A">
      <w:pPr>
        <w:jc w:val="center"/>
        <w:rPr>
          <w:sz w:val="28"/>
          <w:szCs w:val="28"/>
        </w:rPr>
      </w:pPr>
      <w:r w:rsidRPr="00092698">
        <w:rPr>
          <w:sz w:val="28"/>
          <w:szCs w:val="28"/>
        </w:rPr>
        <w:t>Факультет геоинформатики и информационной безопасности</w:t>
      </w:r>
    </w:p>
    <w:p w14:paraId="75792962" w14:textId="77777777" w:rsidR="00A7686A" w:rsidRPr="00092698" w:rsidRDefault="00A7686A" w:rsidP="00A7686A">
      <w:pPr>
        <w:jc w:val="center"/>
        <w:rPr>
          <w:sz w:val="28"/>
          <w:szCs w:val="28"/>
        </w:rPr>
      </w:pPr>
      <w:r w:rsidRPr="00092698">
        <w:rPr>
          <w:sz w:val="28"/>
          <w:szCs w:val="28"/>
        </w:rPr>
        <w:t>(</w:t>
      </w:r>
      <w:proofErr w:type="spellStart"/>
      <w:r w:rsidRPr="00092698">
        <w:rPr>
          <w:sz w:val="28"/>
          <w:szCs w:val="28"/>
        </w:rPr>
        <w:t>ФГиИБ</w:t>
      </w:r>
      <w:proofErr w:type="spellEnd"/>
      <w:r w:rsidRPr="00092698">
        <w:rPr>
          <w:sz w:val="28"/>
          <w:szCs w:val="28"/>
        </w:rPr>
        <w:t>)</w:t>
      </w:r>
    </w:p>
    <w:p w14:paraId="4435861E" w14:textId="77777777" w:rsidR="00A7686A" w:rsidRDefault="00A7686A" w:rsidP="00A7686A">
      <w:pPr>
        <w:ind w:left="5812"/>
        <w:jc w:val="center"/>
        <w:rPr>
          <w:iCs/>
          <w:sz w:val="28"/>
          <w:szCs w:val="28"/>
        </w:rPr>
      </w:pPr>
    </w:p>
    <w:p w14:paraId="54670DEE" w14:textId="77777777" w:rsidR="00A7686A" w:rsidRPr="00092698" w:rsidRDefault="00A7686A" w:rsidP="00A7686A">
      <w:pPr>
        <w:ind w:left="5812"/>
        <w:jc w:val="center"/>
        <w:rPr>
          <w:sz w:val="28"/>
          <w:szCs w:val="28"/>
        </w:rPr>
      </w:pPr>
    </w:p>
    <w:p w14:paraId="108E45EC" w14:textId="77777777" w:rsidR="00A7686A" w:rsidRPr="00092698" w:rsidRDefault="00A7686A" w:rsidP="00A7686A">
      <w:pPr>
        <w:jc w:val="center"/>
        <w:rPr>
          <w:sz w:val="28"/>
          <w:szCs w:val="28"/>
        </w:rPr>
      </w:pPr>
    </w:p>
    <w:p w14:paraId="3D1D15C6" w14:textId="77777777" w:rsidR="00A7686A" w:rsidRPr="00092698" w:rsidRDefault="00A7686A" w:rsidP="00A7686A">
      <w:pPr>
        <w:ind w:left="5812"/>
        <w:jc w:val="center"/>
        <w:rPr>
          <w:sz w:val="28"/>
          <w:szCs w:val="28"/>
        </w:rPr>
      </w:pPr>
    </w:p>
    <w:p w14:paraId="617F14FE" w14:textId="508FDFA7" w:rsidR="00A7686A" w:rsidRDefault="00A7686A" w:rsidP="008250B7">
      <w:pPr>
        <w:rPr>
          <w:sz w:val="28"/>
          <w:szCs w:val="28"/>
        </w:rPr>
      </w:pPr>
    </w:p>
    <w:p w14:paraId="63554F87" w14:textId="77777777" w:rsidR="00A7686A" w:rsidRDefault="00A7686A" w:rsidP="00A7686A">
      <w:pPr>
        <w:ind w:left="5812"/>
        <w:jc w:val="center"/>
        <w:rPr>
          <w:sz w:val="28"/>
          <w:szCs w:val="28"/>
        </w:rPr>
      </w:pPr>
    </w:p>
    <w:p w14:paraId="5AD8E687" w14:textId="77777777" w:rsidR="00A7686A" w:rsidRDefault="00A7686A" w:rsidP="00A7686A">
      <w:pPr>
        <w:ind w:left="5812"/>
        <w:jc w:val="center"/>
        <w:rPr>
          <w:sz w:val="28"/>
          <w:szCs w:val="28"/>
        </w:rPr>
      </w:pPr>
    </w:p>
    <w:p w14:paraId="4E10A5E1" w14:textId="77777777" w:rsidR="00A7686A" w:rsidRDefault="00A7686A" w:rsidP="00A7686A">
      <w:pPr>
        <w:rPr>
          <w:sz w:val="28"/>
          <w:szCs w:val="28"/>
        </w:rPr>
      </w:pPr>
    </w:p>
    <w:p w14:paraId="6FB88499" w14:textId="77777777" w:rsidR="00A7686A" w:rsidRDefault="00A7686A" w:rsidP="00A7686A">
      <w:pPr>
        <w:ind w:left="5812"/>
        <w:jc w:val="center"/>
        <w:rPr>
          <w:sz w:val="28"/>
          <w:szCs w:val="28"/>
        </w:rPr>
      </w:pPr>
    </w:p>
    <w:p w14:paraId="14C3D5F3" w14:textId="77777777" w:rsidR="00A7686A" w:rsidRPr="00092698" w:rsidRDefault="00A7686A" w:rsidP="00A7686A">
      <w:pPr>
        <w:ind w:left="5812"/>
        <w:jc w:val="center"/>
        <w:rPr>
          <w:sz w:val="28"/>
          <w:szCs w:val="28"/>
        </w:rPr>
      </w:pPr>
    </w:p>
    <w:p w14:paraId="0C6D3CC3" w14:textId="1EC5AF9A" w:rsidR="008250B7" w:rsidRDefault="008250B7" w:rsidP="008250B7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Практическая работа №</w:t>
      </w:r>
      <w:r w:rsidR="00B26D10">
        <w:rPr>
          <w:b/>
          <w:caps/>
          <w:sz w:val="28"/>
          <w:szCs w:val="28"/>
        </w:rPr>
        <w:t>2</w:t>
      </w:r>
    </w:p>
    <w:p w14:paraId="55C0C9FF" w14:textId="324FD028" w:rsidR="008250B7" w:rsidRPr="00CF2111" w:rsidRDefault="008250B7" w:rsidP="008250B7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sz w:val="28"/>
          <w:szCs w:val="28"/>
        </w:rPr>
        <w:t xml:space="preserve">по дисциплине: </w:t>
      </w:r>
      <w:r w:rsidR="00CF2111">
        <w:rPr>
          <w:b/>
          <w:sz w:val="28"/>
          <w:szCs w:val="28"/>
        </w:rPr>
        <w:t>Методы машинного обучения в задачах обработки пространственных данных</w:t>
      </w:r>
    </w:p>
    <w:p w14:paraId="13D6BDD7" w14:textId="75605A18" w:rsidR="00A7686A" w:rsidRPr="00092698" w:rsidRDefault="00A7686A" w:rsidP="00A7686A">
      <w:pPr>
        <w:spacing w:line="360" w:lineRule="auto"/>
        <w:jc w:val="center"/>
        <w:rPr>
          <w:sz w:val="28"/>
          <w:szCs w:val="28"/>
        </w:rPr>
      </w:pPr>
    </w:p>
    <w:p w14:paraId="303D9661" w14:textId="77777777" w:rsidR="00A7686A" w:rsidRPr="00092698" w:rsidRDefault="00A7686A" w:rsidP="00A7686A">
      <w:pPr>
        <w:jc w:val="center"/>
        <w:rPr>
          <w:sz w:val="28"/>
          <w:szCs w:val="28"/>
        </w:rPr>
      </w:pPr>
    </w:p>
    <w:p w14:paraId="47A5243D" w14:textId="77777777" w:rsidR="00A7686A" w:rsidRDefault="00A7686A" w:rsidP="00A7686A">
      <w:pPr>
        <w:rPr>
          <w:sz w:val="28"/>
          <w:szCs w:val="28"/>
        </w:rPr>
      </w:pPr>
    </w:p>
    <w:p w14:paraId="5B5834B3" w14:textId="77777777" w:rsidR="00A7686A" w:rsidRDefault="00A7686A" w:rsidP="00A7686A">
      <w:pPr>
        <w:rPr>
          <w:sz w:val="28"/>
          <w:szCs w:val="28"/>
        </w:rPr>
      </w:pPr>
    </w:p>
    <w:p w14:paraId="61EA9E80" w14:textId="77777777" w:rsidR="00A7686A" w:rsidRDefault="00A7686A" w:rsidP="00A7686A">
      <w:pPr>
        <w:rPr>
          <w:sz w:val="28"/>
          <w:szCs w:val="28"/>
        </w:rPr>
      </w:pPr>
    </w:p>
    <w:p w14:paraId="00CF8ECA" w14:textId="77777777" w:rsidR="00A7686A" w:rsidRDefault="00A7686A" w:rsidP="00A7686A">
      <w:pPr>
        <w:rPr>
          <w:sz w:val="28"/>
          <w:szCs w:val="28"/>
        </w:rPr>
      </w:pPr>
    </w:p>
    <w:p w14:paraId="35A57948" w14:textId="77777777" w:rsidR="00A7686A" w:rsidRDefault="00A7686A" w:rsidP="00A7686A">
      <w:pPr>
        <w:rPr>
          <w:sz w:val="28"/>
          <w:szCs w:val="28"/>
        </w:rPr>
      </w:pPr>
    </w:p>
    <w:p w14:paraId="282A84D8" w14:textId="77777777" w:rsidR="00A7686A" w:rsidRDefault="00A7686A" w:rsidP="00A7686A">
      <w:pPr>
        <w:rPr>
          <w:sz w:val="28"/>
          <w:szCs w:val="28"/>
        </w:rPr>
      </w:pPr>
    </w:p>
    <w:p w14:paraId="02370E91" w14:textId="77777777" w:rsidR="00A7686A" w:rsidRPr="00092698" w:rsidRDefault="00A7686A" w:rsidP="00A7686A">
      <w:pPr>
        <w:rPr>
          <w:sz w:val="28"/>
          <w:szCs w:val="28"/>
        </w:rPr>
      </w:pPr>
    </w:p>
    <w:p w14:paraId="63862434" w14:textId="77777777" w:rsidR="00CF2111" w:rsidRPr="00CF2111" w:rsidRDefault="00CF2111" w:rsidP="00A7686A">
      <w:pPr>
        <w:jc w:val="right"/>
        <w:rPr>
          <w:sz w:val="28"/>
          <w:szCs w:val="28"/>
        </w:rPr>
      </w:pPr>
      <w:r w:rsidRPr="00CF2111">
        <w:rPr>
          <w:sz w:val="28"/>
          <w:szCs w:val="28"/>
        </w:rPr>
        <w:t>Работу выполнил:</w:t>
      </w:r>
    </w:p>
    <w:p w14:paraId="17A387A7" w14:textId="74329E69" w:rsidR="00A7686A" w:rsidRPr="00092698" w:rsidRDefault="00CF2111" w:rsidP="00CF2111">
      <w:pPr>
        <w:jc w:val="right"/>
        <w:rPr>
          <w:sz w:val="28"/>
          <w:szCs w:val="28"/>
        </w:rPr>
      </w:pPr>
      <w:r w:rsidRPr="00CF2111">
        <w:rPr>
          <w:sz w:val="28"/>
          <w:szCs w:val="28"/>
        </w:rPr>
        <w:t>С</w:t>
      </w:r>
      <w:r w:rsidR="00A7686A" w:rsidRPr="00CF2111">
        <w:rPr>
          <w:sz w:val="28"/>
          <w:szCs w:val="28"/>
        </w:rPr>
        <w:t>тудент</w:t>
      </w:r>
      <w:r>
        <w:rPr>
          <w:sz w:val="28"/>
          <w:szCs w:val="28"/>
        </w:rPr>
        <w:t xml:space="preserve"> </w:t>
      </w:r>
      <w:r w:rsidR="00A7686A" w:rsidRPr="00092698">
        <w:rPr>
          <w:sz w:val="28"/>
          <w:szCs w:val="28"/>
        </w:rPr>
        <w:t>2025-ФГиИБ-ПИ-1м</w:t>
      </w:r>
    </w:p>
    <w:p w14:paraId="7797BEFF" w14:textId="7F5EA831" w:rsidR="00A7686A" w:rsidRDefault="00CF2111" w:rsidP="00A7686A">
      <w:pPr>
        <w:jc w:val="right"/>
        <w:rPr>
          <w:sz w:val="28"/>
          <w:szCs w:val="28"/>
        </w:rPr>
      </w:pPr>
      <w:r>
        <w:rPr>
          <w:sz w:val="28"/>
          <w:szCs w:val="28"/>
        </w:rPr>
        <w:t>Сабитов Р.Р.</w:t>
      </w:r>
    </w:p>
    <w:p w14:paraId="308D671D" w14:textId="7724F321" w:rsidR="00CF2111" w:rsidRPr="00737B43" w:rsidRDefault="00CF2111" w:rsidP="00A7686A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Преподаватель: </w:t>
      </w:r>
      <w:proofErr w:type="spellStart"/>
      <w:r>
        <w:rPr>
          <w:sz w:val="28"/>
          <w:szCs w:val="28"/>
        </w:rPr>
        <w:t>Шириникин</w:t>
      </w:r>
      <w:proofErr w:type="spellEnd"/>
      <w:r>
        <w:rPr>
          <w:sz w:val="28"/>
          <w:szCs w:val="28"/>
        </w:rPr>
        <w:t xml:space="preserve"> С.Г.</w:t>
      </w:r>
    </w:p>
    <w:p w14:paraId="4597BCE4" w14:textId="77777777" w:rsidR="00A7686A" w:rsidRDefault="00A7686A" w:rsidP="00A7686A">
      <w:pPr>
        <w:jc w:val="right"/>
        <w:rPr>
          <w:sz w:val="28"/>
          <w:szCs w:val="28"/>
        </w:rPr>
      </w:pPr>
    </w:p>
    <w:p w14:paraId="69364CB2" w14:textId="77777777" w:rsidR="00A7686A" w:rsidRDefault="00A7686A" w:rsidP="00A7686A">
      <w:pPr>
        <w:jc w:val="right"/>
        <w:rPr>
          <w:sz w:val="28"/>
          <w:szCs w:val="28"/>
        </w:rPr>
      </w:pPr>
    </w:p>
    <w:p w14:paraId="44D32701" w14:textId="77777777" w:rsidR="00C551B7" w:rsidRDefault="00C551B7" w:rsidP="00A7686A">
      <w:pPr>
        <w:jc w:val="right"/>
        <w:rPr>
          <w:sz w:val="28"/>
          <w:szCs w:val="28"/>
        </w:rPr>
      </w:pPr>
    </w:p>
    <w:p w14:paraId="63EC355A" w14:textId="77777777" w:rsidR="00C551B7" w:rsidRDefault="00C551B7" w:rsidP="00A7686A">
      <w:pPr>
        <w:jc w:val="right"/>
        <w:rPr>
          <w:sz w:val="28"/>
          <w:szCs w:val="28"/>
        </w:rPr>
      </w:pPr>
    </w:p>
    <w:p w14:paraId="43DB7D17" w14:textId="77777777" w:rsidR="00C551B7" w:rsidRDefault="00C551B7" w:rsidP="00A7686A">
      <w:pPr>
        <w:jc w:val="right"/>
        <w:rPr>
          <w:sz w:val="28"/>
          <w:szCs w:val="28"/>
        </w:rPr>
      </w:pPr>
    </w:p>
    <w:p w14:paraId="632928A5" w14:textId="77777777" w:rsidR="00A7686A" w:rsidRPr="00092698" w:rsidRDefault="00A7686A" w:rsidP="00A7686A">
      <w:pPr>
        <w:jc w:val="right"/>
        <w:rPr>
          <w:sz w:val="28"/>
          <w:szCs w:val="28"/>
        </w:rPr>
      </w:pPr>
    </w:p>
    <w:p w14:paraId="79A86F14" w14:textId="12FD3631" w:rsidR="00CF2111" w:rsidRDefault="00A7686A" w:rsidP="00A7686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737B43">
        <w:rPr>
          <w:rFonts w:ascii="Times New Roman" w:hAnsi="Times New Roman" w:cs="Times New Roman"/>
          <w:sz w:val="28"/>
          <w:szCs w:val="28"/>
        </w:rPr>
        <w:t>Москва, 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737B43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3C3E8D34" w14:textId="77777777" w:rsidR="009A67DD" w:rsidRPr="009A67DD" w:rsidRDefault="009A67DD" w:rsidP="009A67DD">
      <w:pPr>
        <w:rPr>
          <w:lang w:eastAsia="en-US"/>
        </w:rPr>
      </w:pPr>
    </w:p>
    <w:p w14:paraId="319D7071" w14:textId="77777777" w:rsidR="009A67DD" w:rsidRPr="009A67DD" w:rsidRDefault="009A67DD" w:rsidP="009A67DD">
      <w:pPr>
        <w:jc w:val="center"/>
        <w:rPr>
          <w:lang w:eastAsia="en-US"/>
        </w:rPr>
      </w:pPr>
    </w:p>
    <w:sdt>
      <w:sdt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id w:val="562292518"/>
        <w:docPartObj>
          <w:docPartGallery w:val="Table of Contents"/>
          <w:docPartUnique/>
        </w:docPartObj>
      </w:sdtPr>
      <w:sdtContent>
        <w:p w14:paraId="08D10BAE" w14:textId="5A10C921" w:rsidR="00CF2111" w:rsidRPr="00A0688C" w:rsidRDefault="00A0688C" w:rsidP="00A0688C">
          <w:pPr>
            <w:pStyle w:val="a5"/>
            <w:spacing w:line="360" w:lineRule="auto"/>
            <w:jc w:val="both"/>
            <w:rPr>
              <w:rFonts w:ascii="Times New Roman" w:hAnsi="Times New Roman" w:cs="Times New Roman"/>
              <w:b/>
              <w:bCs/>
              <w:color w:val="auto"/>
            </w:rPr>
          </w:pPr>
          <w:r w:rsidRPr="00A0688C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1791C80D" w14:textId="5388E3F3" w:rsidR="008D1D61" w:rsidRPr="008D1D61" w:rsidRDefault="00CF2111" w:rsidP="008D1D61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8D1D61">
            <w:rPr>
              <w:sz w:val="28"/>
              <w:szCs w:val="28"/>
            </w:rPr>
            <w:fldChar w:fldCharType="begin"/>
          </w:r>
          <w:r w:rsidRPr="008D1D61">
            <w:rPr>
              <w:sz w:val="28"/>
              <w:szCs w:val="28"/>
            </w:rPr>
            <w:instrText xml:space="preserve"> TOC \o "1-3" \h \z \u </w:instrText>
          </w:r>
          <w:r w:rsidRPr="008D1D61">
            <w:rPr>
              <w:sz w:val="28"/>
              <w:szCs w:val="28"/>
            </w:rPr>
            <w:fldChar w:fldCharType="separate"/>
          </w:r>
          <w:hyperlink w:anchor="_Toc231664040" w:history="1">
            <w:r w:rsidR="008D1D61" w:rsidRPr="008D1D61">
              <w:rPr>
                <w:rStyle w:val="ad"/>
                <w:noProof/>
                <w:sz w:val="28"/>
                <w:szCs w:val="28"/>
              </w:rPr>
              <w:t>Введение</w:t>
            </w:r>
            <w:r w:rsidR="008D1D61" w:rsidRPr="008D1D61">
              <w:rPr>
                <w:noProof/>
                <w:webHidden/>
                <w:sz w:val="28"/>
                <w:szCs w:val="28"/>
              </w:rPr>
              <w:tab/>
            </w:r>
            <w:r w:rsidR="008D1D61" w:rsidRPr="008D1D61">
              <w:rPr>
                <w:noProof/>
                <w:webHidden/>
                <w:sz w:val="28"/>
                <w:szCs w:val="28"/>
              </w:rPr>
              <w:fldChar w:fldCharType="begin"/>
            </w:r>
            <w:r w:rsidR="008D1D61" w:rsidRPr="008D1D61">
              <w:rPr>
                <w:noProof/>
                <w:webHidden/>
                <w:sz w:val="28"/>
                <w:szCs w:val="28"/>
              </w:rPr>
              <w:instrText xml:space="preserve"> PAGEREF _Toc231664040 \h </w:instrText>
            </w:r>
            <w:r w:rsidR="008D1D61" w:rsidRPr="008D1D61">
              <w:rPr>
                <w:noProof/>
                <w:webHidden/>
                <w:sz w:val="28"/>
                <w:szCs w:val="28"/>
              </w:rPr>
            </w:r>
            <w:r w:rsidR="008D1D61" w:rsidRPr="008D1D6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B3BD3">
              <w:rPr>
                <w:noProof/>
                <w:webHidden/>
                <w:sz w:val="28"/>
                <w:szCs w:val="28"/>
              </w:rPr>
              <w:t>3</w:t>
            </w:r>
            <w:r w:rsidR="008D1D61" w:rsidRPr="008D1D6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B4601B" w14:textId="0F9E27F0" w:rsidR="008D1D61" w:rsidRPr="008D1D61" w:rsidRDefault="008D1D61" w:rsidP="008D1D61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664041" w:history="1">
            <w:r w:rsidRPr="008D1D61">
              <w:rPr>
                <w:rStyle w:val="ad"/>
                <w:noProof/>
                <w:sz w:val="28"/>
                <w:szCs w:val="28"/>
              </w:rPr>
              <w:t>Методология</w:t>
            </w:r>
            <w:r w:rsidRPr="008D1D61">
              <w:rPr>
                <w:noProof/>
                <w:webHidden/>
                <w:sz w:val="28"/>
                <w:szCs w:val="28"/>
              </w:rPr>
              <w:tab/>
            </w:r>
            <w:r w:rsidRPr="008D1D61">
              <w:rPr>
                <w:noProof/>
                <w:webHidden/>
                <w:sz w:val="28"/>
                <w:szCs w:val="28"/>
              </w:rPr>
              <w:fldChar w:fldCharType="begin"/>
            </w:r>
            <w:r w:rsidRPr="008D1D61">
              <w:rPr>
                <w:noProof/>
                <w:webHidden/>
                <w:sz w:val="28"/>
                <w:szCs w:val="28"/>
              </w:rPr>
              <w:instrText xml:space="preserve"> PAGEREF _Toc231664041 \h </w:instrText>
            </w:r>
            <w:r w:rsidRPr="008D1D61">
              <w:rPr>
                <w:noProof/>
                <w:webHidden/>
                <w:sz w:val="28"/>
                <w:szCs w:val="28"/>
              </w:rPr>
            </w:r>
            <w:r w:rsidRPr="008D1D6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B3BD3">
              <w:rPr>
                <w:noProof/>
                <w:webHidden/>
                <w:sz w:val="28"/>
                <w:szCs w:val="28"/>
              </w:rPr>
              <w:t>4</w:t>
            </w:r>
            <w:r w:rsidRPr="008D1D6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D7CD4A" w14:textId="52360161" w:rsidR="008D1D61" w:rsidRPr="008D1D61" w:rsidRDefault="008D1D61" w:rsidP="008D1D61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664042" w:history="1">
            <w:r w:rsidRPr="008D1D61">
              <w:rPr>
                <w:rStyle w:val="ad"/>
                <w:noProof/>
                <w:sz w:val="28"/>
                <w:szCs w:val="28"/>
              </w:rPr>
              <w:t>Результаты</w:t>
            </w:r>
            <w:r w:rsidRPr="008D1D61">
              <w:rPr>
                <w:noProof/>
                <w:webHidden/>
                <w:sz w:val="28"/>
                <w:szCs w:val="28"/>
              </w:rPr>
              <w:tab/>
            </w:r>
            <w:r w:rsidRPr="008D1D61">
              <w:rPr>
                <w:noProof/>
                <w:webHidden/>
                <w:sz w:val="28"/>
                <w:szCs w:val="28"/>
              </w:rPr>
              <w:fldChar w:fldCharType="begin"/>
            </w:r>
            <w:r w:rsidRPr="008D1D61">
              <w:rPr>
                <w:noProof/>
                <w:webHidden/>
                <w:sz w:val="28"/>
                <w:szCs w:val="28"/>
              </w:rPr>
              <w:instrText xml:space="preserve"> PAGEREF _Toc231664042 \h </w:instrText>
            </w:r>
            <w:r w:rsidRPr="008D1D61">
              <w:rPr>
                <w:noProof/>
                <w:webHidden/>
                <w:sz w:val="28"/>
                <w:szCs w:val="28"/>
              </w:rPr>
            </w:r>
            <w:r w:rsidRPr="008D1D6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B3BD3">
              <w:rPr>
                <w:noProof/>
                <w:webHidden/>
                <w:sz w:val="28"/>
                <w:szCs w:val="28"/>
              </w:rPr>
              <w:t>7</w:t>
            </w:r>
            <w:r w:rsidRPr="008D1D6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EB75CA" w14:textId="31177713" w:rsidR="008D1D61" w:rsidRPr="008D1D61" w:rsidRDefault="008D1D61" w:rsidP="008D1D61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664043" w:history="1">
            <w:r w:rsidRPr="008D1D61">
              <w:rPr>
                <w:rStyle w:val="ad"/>
                <w:noProof/>
                <w:sz w:val="28"/>
                <w:szCs w:val="28"/>
              </w:rPr>
              <w:t>Заключение</w:t>
            </w:r>
            <w:r w:rsidRPr="008D1D61">
              <w:rPr>
                <w:noProof/>
                <w:webHidden/>
                <w:sz w:val="28"/>
                <w:szCs w:val="28"/>
              </w:rPr>
              <w:tab/>
            </w:r>
            <w:r w:rsidRPr="008D1D61">
              <w:rPr>
                <w:noProof/>
                <w:webHidden/>
                <w:sz w:val="28"/>
                <w:szCs w:val="28"/>
              </w:rPr>
              <w:fldChar w:fldCharType="begin"/>
            </w:r>
            <w:r w:rsidRPr="008D1D61">
              <w:rPr>
                <w:noProof/>
                <w:webHidden/>
                <w:sz w:val="28"/>
                <w:szCs w:val="28"/>
              </w:rPr>
              <w:instrText xml:space="preserve"> PAGEREF _Toc231664043 \h </w:instrText>
            </w:r>
            <w:r w:rsidRPr="008D1D61">
              <w:rPr>
                <w:noProof/>
                <w:webHidden/>
                <w:sz w:val="28"/>
                <w:szCs w:val="28"/>
              </w:rPr>
            </w:r>
            <w:r w:rsidRPr="008D1D6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B3BD3">
              <w:rPr>
                <w:noProof/>
                <w:webHidden/>
                <w:sz w:val="28"/>
                <w:szCs w:val="28"/>
              </w:rPr>
              <w:t>10</w:t>
            </w:r>
            <w:r w:rsidRPr="008D1D6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127B0F" w14:textId="68BC0449" w:rsidR="008D1D61" w:rsidRPr="008D1D61" w:rsidRDefault="008D1D61" w:rsidP="008D1D61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664044" w:history="1">
            <w:r w:rsidRPr="008D1D61">
              <w:rPr>
                <w:rStyle w:val="ad"/>
                <w:noProof/>
                <w:sz w:val="28"/>
                <w:szCs w:val="28"/>
              </w:rPr>
              <w:t>Список использованных источников</w:t>
            </w:r>
            <w:r w:rsidRPr="008D1D61">
              <w:rPr>
                <w:noProof/>
                <w:webHidden/>
                <w:sz w:val="28"/>
                <w:szCs w:val="28"/>
              </w:rPr>
              <w:tab/>
            </w:r>
            <w:r w:rsidRPr="008D1D61">
              <w:rPr>
                <w:noProof/>
                <w:webHidden/>
                <w:sz w:val="28"/>
                <w:szCs w:val="28"/>
              </w:rPr>
              <w:fldChar w:fldCharType="begin"/>
            </w:r>
            <w:r w:rsidRPr="008D1D61">
              <w:rPr>
                <w:noProof/>
                <w:webHidden/>
                <w:sz w:val="28"/>
                <w:szCs w:val="28"/>
              </w:rPr>
              <w:instrText xml:space="preserve"> PAGEREF _Toc231664044 \h </w:instrText>
            </w:r>
            <w:r w:rsidRPr="008D1D61">
              <w:rPr>
                <w:noProof/>
                <w:webHidden/>
                <w:sz w:val="28"/>
                <w:szCs w:val="28"/>
              </w:rPr>
            </w:r>
            <w:r w:rsidRPr="008D1D6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B3BD3">
              <w:rPr>
                <w:noProof/>
                <w:webHidden/>
                <w:sz w:val="28"/>
                <w:szCs w:val="28"/>
              </w:rPr>
              <w:t>11</w:t>
            </w:r>
            <w:r w:rsidRPr="008D1D6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B9B6ED" w14:textId="4507BC86" w:rsidR="00CF2111" w:rsidRDefault="00CF2111" w:rsidP="008D1D61">
          <w:pPr>
            <w:spacing w:line="360" w:lineRule="auto"/>
            <w:jc w:val="both"/>
          </w:pPr>
          <w:r w:rsidRPr="008D1D61">
            <w:rPr>
              <w:sz w:val="28"/>
              <w:szCs w:val="28"/>
            </w:rPr>
            <w:fldChar w:fldCharType="end"/>
          </w:r>
        </w:p>
      </w:sdtContent>
    </w:sdt>
    <w:p w14:paraId="1714B4F8" w14:textId="77777777" w:rsidR="00CF2111" w:rsidRDefault="00CF2111">
      <w:pPr>
        <w:spacing w:after="160" w:line="259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sz w:val="28"/>
          <w:szCs w:val="28"/>
        </w:rPr>
        <w:br w:type="page"/>
      </w:r>
    </w:p>
    <w:p w14:paraId="34649D8F" w14:textId="605D3BEA" w:rsidR="00BE09D4" w:rsidRPr="0019527B" w:rsidRDefault="00CF2111" w:rsidP="0019527B">
      <w:pPr>
        <w:pStyle w:val="a4"/>
        <w:spacing w:line="360" w:lineRule="auto"/>
        <w:ind w:firstLine="709"/>
        <w:contextualSpacing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Toc231664040"/>
      <w:r w:rsidRPr="0019527B">
        <w:rPr>
          <w:rFonts w:ascii="Times New Roman" w:hAnsi="Times New Roman" w:cs="Times New Roman"/>
          <w:b/>
          <w:bCs/>
          <w:sz w:val="32"/>
          <w:szCs w:val="32"/>
        </w:rPr>
        <w:lastRenderedPageBreak/>
        <w:t>Введение</w:t>
      </w:r>
      <w:bookmarkEnd w:id="0"/>
    </w:p>
    <w:p w14:paraId="1E7E5C33" w14:textId="77777777" w:rsidR="00B26D10" w:rsidRPr="00B26D10" w:rsidRDefault="00B26D10" w:rsidP="00B26D10">
      <w:pPr>
        <w:pStyle w:val="a4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6D10">
        <w:rPr>
          <w:rFonts w:ascii="Times New Roman" w:hAnsi="Times New Roman" w:cs="Times New Roman"/>
          <w:sz w:val="28"/>
          <w:szCs w:val="28"/>
        </w:rPr>
        <w:t>Prompt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 xml:space="preserve"> Engineering — это дисциплина, изучающая методы формулировки входных инструкций (промптов) для управления поведением больших языковых моделей (LLM) без изменения весов модели. Исследования показывают, что при неизменной модели разные формулировки одного и того же запроса могут приводить к качественно различным результатам как по содержанию, так и по структуре ответа. Данная работа представляет собой практический эксперимент, целью которого являлось эмпирическое сравнение шести ключевых техник на единой прикладной задаче в условиях локального запуска модели.</w:t>
      </w:r>
    </w:p>
    <w:p w14:paraId="70A3E0EC" w14:textId="77777777" w:rsidR="00B26D10" w:rsidRPr="00B26D10" w:rsidRDefault="00B26D10" w:rsidP="00B26D10">
      <w:pPr>
        <w:pStyle w:val="a4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26D10">
        <w:rPr>
          <w:rFonts w:ascii="Times New Roman" w:hAnsi="Times New Roman" w:cs="Times New Roman"/>
          <w:sz w:val="28"/>
          <w:szCs w:val="28"/>
        </w:rPr>
        <w:t>Актуальность эксперимента определяется возросшим интересом к развёртыванию LLM в закрытых контурах (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on-premise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 xml:space="preserve">) без передачи данных во внешние облачные сервисы. Платформа 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 xml:space="preserve"> предоставляет унифицированный REST API и Python-интерфейс для локального запуска открытых моделей, что делает её удобным инструментом для воспроизводимых экспериментов.</w:t>
      </w:r>
    </w:p>
    <w:p w14:paraId="5F796B43" w14:textId="77777777" w:rsidR="0019527B" w:rsidRDefault="0019527B" w:rsidP="00CF2111">
      <w:pPr>
        <w:pStyle w:val="a4"/>
      </w:pPr>
    </w:p>
    <w:p w14:paraId="1FDC346A" w14:textId="5DD382AC" w:rsidR="00CF2111" w:rsidRDefault="00CF2111">
      <w:pPr>
        <w:spacing w:after="160" w:line="259" w:lineRule="auto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br w:type="page"/>
      </w:r>
    </w:p>
    <w:p w14:paraId="1648FB38" w14:textId="117C13EE" w:rsidR="00CF2111" w:rsidRDefault="00B26D10" w:rsidP="0019527B">
      <w:pPr>
        <w:pStyle w:val="a4"/>
        <w:spacing w:line="360" w:lineRule="auto"/>
        <w:ind w:firstLine="709"/>
        <w:contextualSpacing/>
        <w:outlineLvl w:val="0"/>
      </w:pPr>
      <w:bookmarkStart w:id="1" w:name="_Toc231664041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Методология</w:t>
      </w:r>
      <w:bookmarkEnd w:id="1"/>
    </w:p>
    <w:p w14:paraId="13AB6C90" w14:textId="77777777" w:rsidR="00B26D10" w:rsidRPr="00B26D10" w:rsidRDefault="00B26D10" w:rsidP="00B26D10">
      <w:pPr>
        <w:pStyle w:val="a4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26D10">
        <w:rPr>
          <w:rFonts w:ascii="Times New Roman" w:hAnsi="Times New Roman" w:cs="Times New Roman"/>
          <w:sz w:val="28"/>
          <w:szCs w:val="28"/>
        </w:rPr>
        <w:t>В качестве тестового задания была выбрана задача классификации тональности отзыва клиента (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Sentiment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 xml:space="preserve"> Analysis) — типичная задача обработки естественного языка с практическим применением в системах анализа обратной связи. Входной текст оставался неизменным для всех шести техник:</w:t>
      </w:r>
    </w:p>
    <w:p w14:paraId="32707B2C" w14:textId="77777777" w:rsidR="00B26D10" w:rsidRPr="00B26D10" w:rsidRDefault="00B26D10" w:rsidP="00B26D10">
      <w:pPr>
        <w:pStyle w:val="a4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26D10">
        <w:rPr>
          <w:rFonts w:ascii="Times New Roman" w:hAnsi="Times New Roman" w:cs="Times New Roman"/>
          <w:sz w:val="28"/>
          <w:szCs w:val="28"/>
        </w:rPr>
        <w:t>«Доставили быстро, но упаковка была помята, и одна деталь оказалась сломана.»</w:t>
      </w:r>
    </w:p>
    <w:p w14:paraId="20321CEE" w14:textId="77777777" w:rsidR="00B26D10" w:rsidRPr="00B26D10" w:rsidRDefault="00B26D10" w:rsidP="00B26D10">
      <w:pPr>
        <w:pStyle w:val="a4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26D10">
        <w:rPr>
          <w:rFonts w:ascii="Times New Roman" w:hAnsi="Times New Roman" w:cs="Times New Roman"/>
          <w:sz w:val="28"/>
          <w:szCs w:val="28"/>
        </w:rPr>
        <w:t>Отзыв намеренно выбран смешанным по тональности: содержит положительный аспект (скорость доставки) и явные негативные факты (физический ущерб товару), что формирует нетривиальную задачу для классификации и позволяет выявить различия в логике рассуждений между техниками.</w:t>
      </w:r>
    </w:p>
    <w:p w14:paraId="558B973A" w14:textId="77777777" w:rsidR="00B26D10" w:rsidRPr="00B26D10" w:rsidRDefault="00B26D10" w:rsidP="00B26D10">
      <w:pPr>
        <w:pStyle w:val="a4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26D10">
        <w:rPr>
          <w:rFonts w:ascii="Times New Roman" w:hAnsi="Times New Roman" w:cs="Times New Roman"/>
          <w:sz w:val="28"/>
          <w:szCs w:val="28"/>
        </w:rPr>
        <w:t>В эксперименте использовались следующие техники:</w:t>
      </w:r>
    </w:p>
    <w:p w14:paraId="67356D2D" w14:textId="77777777" w:rsidR="00B26D10" w:rsidRPr="00B26D10" w:rsidRDefault="00B26D10" w:rsidP="00B26D10">
      <w:pPr>
        <w:pStyle w:val="a4"/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26D10">
        <w:rPr>
          <w:rFonts w:ascii="Times New Roman" w:hAnsi="Times New Roman" w:cs="Times New Roman"/>
          <w:sz w:val="28"/>
          <w:szCs w:val="28"/>
        </w:rPr>
        <w:t>Zero-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Shot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Prompting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 xml:space="preserve"> — прямой запрос без примеров и дополнительного контекста. Модель опирается исключительно на знания, полученные в процессе 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предобучения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>.</w:t>
      </w:r>
    </w:p>
    <w:p w14:paraId="07AA40C7" w14:textId="77777777" w:rsidR="00B26D10" w:rsidRPr="00B26D10" w:rsidRDefault="00B26D10" w:rsidP="00B26D10">
      <w:pPr>
        <w:pStyle w:val="a4"/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6D10">
        <w:rPr>
          <w:rFonts w:ascii="Times New Roman" w:hAnsi="Times New Roman" w:cs="Times New Roman"/>
          <w:sz w:val="28"/>
          <w:szCs w:val="28"/>
        </w:rPr>
        <w:t>Few-Shot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Prompting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> — запрос с несколькими демонстрационными примерами (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in-context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>), иллюстрирующими желаемый формат и логику вывода.</w:t>
      </w:r>
    </w:p>
    <w:p w14:paraId="2983B536" w14:textId="77777777" w:rsidR="00B26D10" w:rsidRPr="00B26D10" w:rsidRDefault="00B26D10" w:rsidP="00B26D10">
      <w:pPr>
        <w:pStyle w:val="a4"/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6D10">
        <w:rPr>
          <w:rFonts w:ascii="Times New Roman" w:hAnsi="Times New Roman" w:cs="Times New Roman"/>
          <w:sz w:val="28"/>
          <w:szCs w:val="28"/>
        </w:rPr>
        <w:t>Chain-of-Thought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CoT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>) — явное требование пошагового рассуждения (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step-by-step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reasoning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 xml:space="preserve">) перед формулировкой итоговой метки. Метод введён 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Wei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et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al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>. (2022).</w:t>
      </w:r>
    </w:p>
    <w:p w14:paraId="3CCBA4D2" w14:textId="77777777" w:rsidR="00B26D10" w:rsidRPr="00B26D10" w:rsidRDefault="00B26D10" w:rsidP="00B26D10">
      <w:pPr>
        <w:pStyle w:val="a4"/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6D10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Prompting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> — назначение модели конкретной роли или персоны с целью управления стилем, глубиной и структурой ответа.</w:t>
      </w:r>
    </w:p>
    <w:p w14:paraId="6B7EDBB6" w14:textId="77777777" w:rsidR="00B26D10" w:rsidRPr="00B26D10" w:rsidRDefault="00B26D10" w:rsidP="00B26D10">
      <w:pPr>
        <w:pStyle w:val="a4"/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26D10">
        <w:rPr>
          <w:rFonts w:ascii="Times New Roman" w:hAnsi="Times New Roman" w:cs="Times New Roman"/>
          <w:sz w:val="28"/>
          <w:szCs w:val="28"/>
        </w:rPr>
        <w:t>Self-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Refine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> — двухэтапный итеративный процесс: первичный ответ с последующей самокритикой модели и генерацией улучшенной версии.</w:t>
      </w:r>
    </w:p>
    <w:p w14:paraId="7CBFC3A2" w14:textId="77777777" w:rsidR="00B26D10" w:rsidRPr="00B26D10" w:rsidRDefault="00B26D10" w:rsidP="00B26D10">
      <w:pPr>
        <w:pStyle w:val="a4"/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6D10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Pattern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> — принудительное заполнение заранее заданного структурированного шаблона с фиксированными полями.</w:t>
      </w:r>
    </w:p>
    <w:p w14:paraId="0237D603" w14:textId="77777777" w:rsidR="00B26D10" w:rsidRPr="00B26D10" w:rsidRDefault="00B26D10" w:rsidP="00B26D10">
      <w:pPr>
        <w:pStyle w:val="a4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26D10">
        <w:rPr>
          <w:rFonts w:ascii="Times New Roman" w:hAnsi="Times New Roman" w:cs="Times New Roman"/>
          <w:sz w:val="28"/>
          <w:szCs w:val="28"/>
        </w:rPr>
        <w:lastRenderedPageBreak/>
        <w:t>Все запросы выполнялись последовательно через Python-библиотеку 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> с использованием метода </w:t>
      </w:r>
      <w:proofErr w:type="spellStart"/>
      <w:proofErr w:type="gramStart"/>
      <w:r w:rsidRPr="00B26D10">
        <w:rPr>
          <w:rFonts w:ascii="Times New Roman" w:hAnsi="Times New Roman" w:cs="Times New Roman"/>
          <w:sz w:val="28"/>
          <w:szCs w:val="28"/>
        </w:rPr>
        <w:t>ollama.chat</w:t>
      </w:r>
      <w:proofErr w:type="spellEnd"/>
      <w:proofErr w:type="gramEnd"/>
      <w:r w:rsidRPr="00B26D10">
        <w:rPr>
          <w:rFonts w:ascii="Times New Roman" w:hAnsi="Times New Roman" w:cs="Times New Roman"/>
          <w:sz w:val="28"/>
          <w:szCs w:val="28"/>
        </w:rPr>
        <w:t xml:space="preserve">(). Для каждой техники фиксировалось время генерации ответа. Модель gemma3:1b запускалась локально через платформу 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endpoint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> http://localhost:11434) без подключения к внешним API.</w:t>
      </w:r>
    </w:p>
    <w:p w14:paraId="5CA56CDE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import </w:t>
      </w:r>
      <w:proofErr w:type="spell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ollama</w:t>
      </w:r>
      <w:proofErr w:type="spellEnd"/>
    </w:p>
    <w:p w14:paraId="514E7B4E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import time</w:t>
      </w:r>
    </w:p>
    <w:p w14:paraId="4ADD4670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import </w:t>
      </w:r>
      <w:proofErr w:type="spell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json</w:t>
      </w:r>
      <w:proofErr w:type="spellEnd"/>
    </w:p>
    <w:p w14:paraId="25E40E21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</w:p>
    <w:p w14:paraId="38FEE0DB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</w:rPr>
        <w:t>MODEL = "gemma3:1b"</w:t>
      </w:r>
    </w:p>
    <w:p w14:paraId="2504F55F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</w:rPr>
        <w:t>REVIEW = "Доставили быстро, но упаковка была помята, и одна деталь оказалась сломана."</w:t>
      </w:r>
    </w:p>
    <w:p w14:paraId="4A45FFBF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</w:rPr>
      </w:pPr>
    </w:p>
    <w:p w14:paraId="7A71321A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def </w:t>
      </w:r>
      <w:proofErr w:type="spell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run_</w:t>
      </w:r>
      <w:proofErr w:type="gram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prompt</w:t>
      </w:r>
      <w:proofErr w:type="spell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(</w:t>
      </w:r>
      <w:proofErr w:type="gram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name, messages):</w:t>
      </w:r>
    </w:p>
    <w:p w14:paraId="639C08FA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start = </w:t>
      </w:r>
      <w:proofErr w:type="spellStart"/>
      <w:proofErr w:type="gram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time.time</w:t>
      </w:r>
      <w:proofErr w:type="spellEnd"/>
      <w:proofErr w:type="gram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()</w:t>
      </w:r>
    </w:p>
    <w:p w14:paraId="741150A2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response = </w:t>
      </w:r>
      <w:proofErr w:type="spellStart"/>
      <w:proofErr w:type="gram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ollama.chat</w:t>
      </w:r>
      <w:proofErr w:type="spellEnd"/>
      <w:proofErr w:type="gram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(model=MODEL, messages=messages)</w:t>
      </w:r>
    </w:p>
    <w:p w14:paraId="574F53AE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elapsed = round(</w:t>
      </w:r>
      <w:proofErr w:type="spellStart"/>
      <w:proofErr w:type="gram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time.time</w:t>
      </w:r>
      <w:proofErr w:type="spellEnd"/>
      <w:proofErr w:type="gram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() - start, 2)</w:t>
      </w:r>
    </w:p>
    <w:p w14:paraId="194A2BBB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content = response["message</w:t>
      </w:r>
      <w:proofErr w:type="gram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"][</w:t>
      </w:r>
      <w:proofErr w:type="gram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"content"]</w:t>
      </w:r>
    </w:p>
    <w:p w14:paraId="4D7C5F87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print(f"[{name}] ({elapsed} </w:t>
      </w:r>
      <w:proofErr w:type="gramStart"/>
      <w:r w:rsidRPr="00B26D10">
        <w:rPr>
          <w:rFonts w:ascii="Consolas" w:hAnsi="Consolas"/>
          <w:color w:val="7F7F7F" w:themeColor="text1" w:themeTint="80"/>
          <w:sz w:val="22"/>
          <w:szCs w:val="22"/>
        </w:rPr>
        <w:t>с</w:t>
      </w: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)\</w:t>
      </w:r>
      <w:proofErr w:type="gram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n{content}\n")</w:t>
      </w:r>
    </w:p>
    <w:p w14:paraId="37699988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return {"response": content, "</w:t>
      </w:r>
      <w:proofErr w:type="spell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time_sec</w:t>
      </w:r>
      <w:proofErr w:type="spell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": elapsed}</w:t>
      </w:r>
    </w:p>
    <w:p w14:paraId="41B92F03" w14:textId="3B317236" w:rsidR="00B26D10" w:rsidRPr="00B26D10" w:rsidRDefault="00B26D10" w:rsidP="00B26D10">
      <w:pPr>
        <w:pStyle w:val="a6"/>
        <w:spacing w:before="0"/>
        <w:jc w:val="center"/>
        <w:rPr>
          <w:sz w:val="28"/>
          <w:szCs w:val="28"/>
        </w:rPr>
      </w:pPr>
      <w:r w:rsidRPr="00B26D10">
        <w:rPr>
          <w:sz w:val="28"/>
          <w:szCs w:val="28"/>
        </w:rPr>
        <w:t xml:space="preserve">Листинг 1 — </w:t>
      </w:r>
      <w:r>
        <w:rPr>
          <w:sz w:val="28"/>
          <w:szCs w:val="28"/>
        </w:rPr>
        <w:t>И</w:t>
      </w:r>
      <w:r w:rsidRPr="00B26D10">
        <w:rPr>
          <w:sz w:val="28"/>
          <w:szCs w:val="28"/>
        </w:rPr>
        <w:t>нициализация клиента и утилита замера</w:t>
      </w:r>
    </w:p>
    <w:p w14:paraId="08B7BE54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# Zero-Shot</w:t>
      </w:r>
    </w:p>
    <w:p w14:paraId="0C0D602E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proofErr w:type="spell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run_</w:t>
      </w:r>
      <w:proofErr w:type="gram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prompt</w:t>
      </w:r>
      <w:proofErr w:type="spell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(</w:t>
      </w:r>
      <w:proofErr w:type="gram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"Zero-Shot", [{</w:t>
      </w:r>
    </w:p>
    <w:p w14:paraId="782F7902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"</w:t>
      </w:r>
      <w:proofErr w:type="spell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role</w:t>
      </w:r>
      <w:proofErr w:type="spell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": "</w:t>
      </w:r>
      <w:proofErr w:type="spell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user</w:t>
      </w:r>
      <w:proofErr w:type="spell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",</w:t>
      </w:r>
    </w:p>
    <w:p w14:paraId="504239B0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"</w:t>
      </w:r>
      <w:proofErr w:type="spell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content</w:t>
      </w:r>
      <w:proofErr w:type="spell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": (</w:t>
      </w:r>
    </w:p>
    <w:p w14:paraId="17ABE770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    "Классифицируй отзыв как ПОЗИТИВНЫЙ, НЕГАТИВНЫЙ или НЕЙТРАЛЬНЫЙ "</w:t>
      </w:r>
    </w:p>
    <w:p w14:paraId="38DA66A4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    "и объясни </w:t>
      </w:r>
      <w:proofErr w:type="gram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почему.\n\n</w:t>
      </w:r>
      <w:proofErr w:type="gram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"</w:t>
      </w:r>
    </w:p>
    <w:p w14:paraId="2DA068D6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    f"Отзыв: «{REVIEW}»"</w:t>
      </w:r>
    </w:p>
    <w:p w14:paraId="7DE2A99D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)</w:t>
      </w:r>
    </w:p>
    <w:p w14:paraId="7B91DDFF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}])</w:t>
      </w:r>
    </w:p>
    <w:p w14:paraId="25FE8A7B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</w:p>
    <w:p w14:paraId="31135A7D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# Few-Shot</w:t>
      </w:r>
    </w:p>
    <w:p w14:paraId="4E834407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proofErr w:type="spell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run_</w:t>
      </w:r>
      <w:proofErr w:type="gram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prompt</w:t>
      </w:r>
      <w:proofErr w:type="spell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(</w:t>
      </w:r>
      <w:proofErr w:type="gram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"Few-Shot", [{</w:t>
      </w:r>
    </w:p>
    <w:p w14:paraId="1CD5997C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"role": "user",</w:t>
      </w:r>
    </w:p>
    <w:p w14:paraId="496DF4D3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"content": (</w:t>
      </w:r>
    </w:p>
    <w:p w14:paraId="1A562722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    "Классифицируй отзывы. </w:t>
      </w:r>
      <w:proofErr w:type="gram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Примеры:\n\n</w:t>
      </w:r>
      <w:proofErr w:type="gram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"</w:t>
      </w:r>
    </w:p>
    <w:p w14:paraId="76280D14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    "Отзыв: «Всё отлично, очень доволен покупкой</w:t>
      </w:r>
      <w:proofErr w:type="gram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!»\</w:t>
      </w:r>
      <w:proofErr w:type="gram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n"</w:t>
      </w:r>
    </w:p>
    <w:p w14:paraId="798AAE46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    "Метка: ПОЗИТИВНЫЙ — клиент выражает явное </w:t>
      </w:r>
      <w:proofErr w:type="gram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удовлетворение.\n\n</w:t>
      </w:r>
      <w:proofErr w:type="gram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"</w:t>
      </w:r>
    </w:p>
    <w:p w14:paraId="584CB6ED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    "Отзыв: «Товар сломан, деньги вернуть невозможно</w:t>
      </w:r>
      <w:proofErr w:type="gram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.»\</w:t>
      </w:r>
      <w:proofErr w:type="gram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n"</w:t>
      </w:r>
    </w:p>
    <w:p w14:paraId="121299E9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    "Метка: НЕГАТИВНЫЙ — явный негатив по нескольким </w:t>
      </w:r>
      <w:proofErr w:type="gram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аспектам.\n\n</w:t>
      </w:r>
      <w:proofErr w:type="gram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"</w:t>
      </w:r>
    </w:p>
    <w:p w14:paraId="6EA74420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    "Отзыв: «Получил посылку вовремя</w:t>
      </w:r>
      <w:proofErr w:type="gram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.»\</w:t>
      </w:r>
      <w:proofErr w:type="gram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n"</w:t>
      </w:r>
    </w:p>
    <w:p w14:paraId="21ED8094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    "Метка: НЕЙТРАЛЬНЫЙ — констатация факта без </w:t>
      </w:r>
      <w:proofErr w:type="gram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оценки.\n\n</w:t>
      </w:r>
      <w:proofErr w:type="gram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"</w:t>
      </w:r>
    </w:p>
    <w:p w14:paraId="2F6A7878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    f"Отзыв: «{REVIEW}»\nМетка:"</w:t>
      </w:r>
    </w:p>
    <w:p w14:paraId="229C711B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)</w:t>
      </w:r>
    </w:p>
    <w:p w14:paraId="66ABE6A8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}])</w:t>
      </w:r>
    </w:p>
    <w:p w14:paraId="1CFA6501" w14:textId="2C5EF1E6" w:rsidR="00B26D10" w:rsidRPr="00B26D10" w:rsidRDefault="00B26D10" w:rsidP="00B26D10">
      <w:pPr>
        <w:pStyle w:val="a6"/>
        <w:spacing w:before="0"/>
        <w:jc w:val="center"/>
        <w:rPr>
          <w:sz w:val="28"/>
          <w:szCs w:val="28"/>
        </w:rPr>
      </w:pPr>
      <w:r w:rsidRPr="00B26D10">
        <w:rPr>
          <w:sz w:val="28"/>
          <w:szCs w:val="28"/>
        </w:rPr>
        <w:t xml:space="preserve">Листинг 2 — Zero-Shot и Few-Shot </w:t>
      </w:r>
      <w:proofErr w:type="spellStart"/>
      <w:r w:rsidRPr="00B26D10">
        <w:rPr>
          <w:sz w:val="28"/>
          <w:szCs w:val="28"/>
        </w:rPr>
        <w:t>промпты</w:t>
      </w:r>
      <w:proofErr w:type="spellEnd"/>
    </w:p>
    <w:p w14:paraId="3492770E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proofErr w:type="spell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run_</w:t>
      </w:r>
      <w:proofErr w:type="gram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prompt</w:t>
      </w:r>
      <w:proofErr w:type="spell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(</w:t>
      </w:r>
      <w:proofErr w:type="gram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"Chain-of-Thought", [{</w:t>
      </w:r>
    </w:p>
    <w:p w14:paraId="71EE198B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"role": "user",</w:t>
      </w:r>
    </w:p>
    <w:p w14:paraId="5656D1F2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"</w:t>
      </w:r>
      <w:proofErr w:type="spell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content</w:t>
      </w:r>
      <w:proofErr w:type="spell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": (</w:t>
      </w:r>
    </w:p>
    <w:p w14:paraId="5BC112D8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    "Классифицируй отзыв как ПОЗИТИВНЫЙ, НЕГАТИВНЫЙ или НЕЙТРАЛЬНЫЙ.\n"</w:t>
      </w:r>
    </w:p>
    <w:p w14:paraId="18FCD1D2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    "Сначала пошагово разбери каждый аспект, "</w:t>
      </w:r>
    </w:p>
    <w:p w14:paraId="360A279A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lastRenderedPageBreak/>
        <w:t xml:space="preserve">        "затем вынеси итоговую </w:t>
      </w:r>
      <w:proofErr w:type="gram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метку.\n\n</w:t>
      </w:r>
      <w:proofErr w:type="gram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"</w:t>
      </w:r>
    </w:p>
    <w:p w14:paraId="3E9E0F45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    </w:t>
      </w:r>
      <w:proofErr w:type="spell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f"Отзыв</w:t>
      </w:r>
      <w:proofErr w:type="spell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: «{REVIEW</w:t>
      </w:r>
      <w:proofErr w:type="gram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}»\n\</w:t>
      </w:r>
      <w:proofErr w:type="spell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nРассуждение</w:t>
      </w:r>
      <w:proofErr w:type="spellEnd"/>
      <w:proofErr w:type="gram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:"</w:t>
      </w:r>
    </w:p>
    <w:p w14:paraId="50BC991D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)</w:t>
      </w:r>
    </w:p>
    <w:p w14:paraId="6E4ADF93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}])</w:t>
      </w:r>
    </w:p>
    <w:p w14:paraId="077086D2" w14:textId="084405BB" w:rsidR="00B26D10" w:rsidRPr="00B26D10" w:rsidRDefault="00B26D10" w:rsidP="00B26D10">
      <w:pPr>
        <w:pStyle w:val="a6"/>
        <w:spacing w:before="0"/>
        <w:jc w:val="center"/>
        <w:rPr>
          <w:sz w:val="28"/>
          <w:szCs w:val="28"/>
        </w:rPr>
      </w:pPr>
      <w:r w:rsidRPr="00B26D10">
        <w:rPr>
          <w:sz w:val="28"/>
          <w:szCs w:val="28"/>
        </w:rPr>
        <w:t xml:space="preserve">Листинг 3 — </w:t>
      </w:r>
      <w:r>
        <w:rPr>
          <w:sz w:val="28"/>
          <w:szCs w:val="28"/>
        </w:rPr>
        <w:t>Я</w:t>
      </w:r>
      <w:r w:rsidRPr="00B26D10">
        <w:rPr>
          <w:sz w:val="28"/>
          <w:szCs w:val="28"/>
        </w:rPr>
        <w:t>вное пошаговое рассуждение</w:t>
      </w:r>
    </w:p>
    <w:p w14:paraId="28CEDA27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proofErr w:type="spell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run_</w:t>
      </w:r>
      <w:proofErr w:type="gram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prompt</w:t>
      </w:r>
      <w:proofErr w:type="spell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(</w:t>
      </w:r>
      <w:proofErr w:type="gram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"Role Prompting", [</w:t>
      </w:r>
    </w:p>
    <w:p w14:paraId="2293C3DD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{</w:t>
      </w:r>
    </w:p>
    <w:p w14:paraId="19CDC9E2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    "</w:t>
      </w:r>
      <w:proofErr w:type="spell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role</w:t>
      </w:r>
      <w:proofErr w:type="spell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": "</w:t>
      </w:r>
      <w:proofErr w:type="spell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system</w:t>
      </w:r>
      <w:proofErr w:type="spell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",</w:t>
      </w:r>
    </w:p>
    <w:p w14:paraId="06C6995A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    "</w:t>
      </w:r>
      <w:proofErr w:type="spell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content</w:t>
      </w:r>
      <w:proofErr w:type="spell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": (</w:t>
      </w:r>
    </w:p>
    <w:p w14:paraId="0BF5D8A8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        "Ты — старший аналитик службы контроля качества маркетплейса "</w:t>
      </w:r>
    </w:p>
    <w:p w14:paraId="71855907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        "с 10-летним опытом. Структурируй ответ строго по пунктам: "</w:t>
      </w:r>
    </w:p>
    <w:p w14:paraId="23B563FF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        "1) Метка, 2) Позитивные аспекты, "</w:t>
      </w:r>
    </w:p>
    <w:p w14:paraId="00C9EA42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        "3) Негативные аспекты, 4) Рекомендация продавцу."</w:t>
      </w:r>
    </w:p>
    <w:p w14:paraId="5D2C976E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    )</w:t>
      </w:r>
    </w:p>
    <w:p w14:paraId="12BA2C4F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},</w:t>
      </w:r>
    </w:p>
    <w:p w14:paraId="0B428D5F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{</w:t>
      </w:r>
    </w:p>
    <w:p w14:paraId="1336319B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    "</w:t>
      </w:r>
      <w:proofErr w:type="spell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role</w:t>
      </w:r>
      <w:proofErr w:type="spell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": "</w:t>
      </w:r>
      <w:proofErr w:type="spell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user</w:t>
      </w:r>
      <w:proofErr w:type="spell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",</w:t>
      </w:r>
    </w:p>
    <w:p w14:paraId="2119D4B6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    "</w:t>
      </w:r>
      <w:proofErr w:type="spell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content</w:t>
      </w:r>
      <w:proofErr w:type="spell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": </w:t>
      </w:r>
      <w:proofErr w:type="spell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f"Классифицируй</w:t>
      </w:r>
      <w:proofErr w:type="spell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и проанализируй отзыв: «{REVIEW}»"</w:t>
      </w:r>
    </w:p>
    <w:p w14:paraId="770215F1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}</w:t>
      </w:r>
    </w:p>
    <w:p w14:paraId="2610B7DD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])</w:t>
      </w:r>
    </w:p>
    <w:p w14:paraId="050690B2" w14:textId="7EBCDEF9" w:rsidR="00B26D10" w:rsidRPr="00B26D10" w:rsidRDefault="00B26D10" w:rsidP="00B26D10">
      <w:pPr>
        <w:pStyle w:val="a6"/>
        <w:spacing w:before="0"/>
        <w:jc w:val="center"/>
        <w:rPr>
          <w:sz w:val="28"/>
          <w:szCs w:val="28"/>
        </w:rPr>
      </w:pPr>
      <w:r w:rsidRPr="00B26D10">
        <w:rPr>
          <w:sz w:val="28"/>
          <w:szCs w:val="28"/>
        </w:rPr>
        <w:t xml:space="preserve">Листинг 4 — </w:t>
      </w:r>
      <w:r>
        <w:rPr>
          <w:sz w:val="28"/>
          <w:szCs w:val="28"/>
        </w:rPr>
        <w:t>С</w:t>
      </w:r>
      <w:r w:rsidRPr="00B26D10">
        <w:rPr>
          <w:sz w:val="28"/>
          <w:szCs w:val="28"/>
        </w:rPr>
        <w:t>истемная роль эксперта</w:t>
      </w:r>
    </w:p>
    <w:p w14:paraId="62DE9B85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messages = [{"role": "user",</w:t>
      </w:r>
    </w:p>
    <w:p w14:paraId="110115A9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         "content": f"Классифицируй отзыв: «{REVIEW}»"}]</w:t>
      </w:r>
    </w:p>
    <w:p w14:paraId="71A8ADC9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</w:p>
    <w:p w14:paraId="6F1FFD77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r1 = </w:t>
      </w:r>
      <w:proofErr w:type="spellStart"/>
      <w:proofErr w:type="gram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ollama.chat</w:t>
      </w:r>
      <w:proofErr w:type="spellEnd"/>
      <w:proofErr w:type="gram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(model=MODEL, messages=messages)</w:t>
      </w:r>
    </w:p>
    <w:p w14:paraId="394BAB67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proofErr w:type="spellStart"/>
      <w:proofErr w:type="gram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messages.append</w:t>
      </w:r>
      <w:proofErr w:type="spellEnd"/>
      <w:proofErr w:type="gram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({"role": "assistant", "content": r1["message"]["content"]})</w:t>
      </w:r>
    </w:p>
    <w:p w14:paraId="26FB5AEC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proofErr w:type="spellStart"/>
      <w:proofErr w:type="gram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messages.append</w:t>
      </w:r>
      <w:proofErr w:type="spellEnd"/>
      <w:proofErr w:type="gram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({</w:t>
      </w:r>
    </w:p>
    <w:p w14:paraId="13DBD4AC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"role": "user",</w:t>
      </w:r>
    </w:p>
    <w:p w14:paraId="737A8227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"content": (</w:t>
      </w:r>
    </w:p>
    <w:p w14:paraId="3DE010CC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    "Критически оцени свой ответ: что можно улучшить или уточнить? "</w:t>
      </w:r>
    </w:p>
    <w:p w14:paraId="57F13B0C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    "Дай финальную, исправленную и более точную версию."</w:t>
      </w:r>
    </w:p>
    <w:p w14:paraId="5C732C80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)</w:t>
      </w:r>
    </w:p>
    <w:p w14:paraId="497F0EFB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})</w:t>
      </w:r>
    </w:p>
    <w:p w14:paraId="2A6E7CEA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r2 = </w:t>
      </w:r>
      <w:proofErr w:type="spellStart"/>
      <w:proofErr w:type="gram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ollama.chat</w:t>
      </w:r>
      <w:proofErr w:type="spellEnd"/>
      <w:proofErr w:type="gram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(model=MODEL, messages=messages)</w:t>
      </w:r>
    </w:p>
    <w:p w14:paraId="394D8D49" w14:textId="0C7E23B4" w:rsidR="00B26D10" w:rsidRPr="00B26D10" w:rsidRDefault="00B26D10" w:rsidP="00B26D10">
      <w:pPr>
        <w:pStyle w:val="a6"/>
        <w:spacing w:before="0"/>
        <w:jc w:val="center"/>
        <w:rPr>
          <w:sz w:val="28"/>
          <w:szCs w:val="28"/>
        </w:rPr>
      </w:pPr>
      <w:r w:rsidRPr="00B26D10">
        <w:rPr>
          <w:sz w:val="28"/>
          <w:szCs w:val="28"/>
        </w:rPr>
        <w:t xml:space="preserve">Листинг 5 — </w:t>
      </w:r>
      <w:r>
        <w:rPr>
          <w:sz w:val="28"/>
          <w:szCs w:val="28"/>
        </w:rPr>
        <w:t>И</w:t>
      </w:r>
      <w:r w:rsidRPr="00B26D10">
        <w:rPr>
          <w:sz w:val="28"/>
          <w:szCs w:val="28"/>
        </w:rPr>
        <w:t xml:space="preserve">теративное </w:t>
      </w:r>
      <w:proofErr w:type="spellStart"/>
      <w:r w:rsidRPr="00B26D10">
        <w:rPr>
          <w:sz w:val="28"/>
          <w:szCs w:val="28"/>
        </w:rPr>
        <w:t>самоулучшение</w:t>
      </w:r>
      <w:proofErr w:type="spellEnd"/>
      <w:r w:rsidRPr="00B26D10">
        <w:rPr>
          <w:sz w:val="28"/>
          <w:szCs w:val="28"/>
        </w:rPr>
        <w:t xml:space="preserve"> ответа</w:t>
      </w:r>
    </w:p>
    <w:p w14:paraId="6203BA14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proofErr w:type="spell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run_</w:t>
      </w:r>
      <w:proofErr w:type="gram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prompt</w:t>
      </w:r>
      <w:proofErr w:type="spell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(</w:t>
      </w:r>
      <w:proofErr w:type="gram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"Template Pattern", [{</w:t>
      </w:r>
    </w:p>
    <w:p w14:paraId="44066E54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"role": "user",</w:t>
      </w:r>
    </w:p>
    <w:p w14:paraId="45C356EB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"</w:t>
      </w:r>
      <w:proofErr w:type="spell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content</w:t>
      </w:r>
      <w:proofErr w:type="spell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": (</w:t>
      </w:r>
    </w:p>
    <w:p w14:paraId="71EA5D5E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    </w:t>
      </w:r>
      <w:proofErr w:type="spell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f"Проанализируй</w:t>
      </w:r>
      <w:proofErr w:type="spell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отзыв и заполни шаблон строго в указанном </w:t>
      </w:r>
      <w:proofErr w:type="gram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формате:\n\n</w:t>
      </w:r>
      <w:proofErr w:type="gram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"</w:t>
      </w:r>
    </w:p>
    <w:p w14:paraId="470CE3D9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    f"Отзыв: «{REVIEW}»\n\n"</w:t>
      </w:r>
    </w:p>
    <w:p w14:paraId="548DC9AE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    "- Метка: [ПОЗИТИВНЫЙ / НЕГАТИВНЫЙ / НЕЙТРАЛЬНЫЙ / </w:t>
      </w:r>
      <w:proofErr w:type="gram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СМЕШАННЫЙ]\</w:t>
      </w:r>
      <w:proofErr w:type="gram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n"</w:t>
      </w:r>
    </w:p>
    <w:p w14:paraId="5E7F0DD9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    "- Позитивные аспекты: [перечисли через </w:t>
      </w:r>
      <w:proofErr w:type="gram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запятую]\</w:t>
      </w:r>
      <w:proofErr w:type="gram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n"</w:t>
      </w:r>
    </w:p>
    <w:p w14:paraId="4B431E6A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    "- Негативные аспекты: [перечисли через </w:t>
      </w:r>
      <w:proofErr w:type="gram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запятую]\</w:t>
      </w:r>
      <w:proofErr w:type="gram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n"</w:t>
      </w:r>
    </w:p>
    <w:p w14:paraId="68F2A784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    "- Уверенность: [Низкая / Средняя / </w:t>
      </w:r>
      <w:proofErr w:type="gramStart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Высокая]\</w:t>
      </w:r>
      <w:proofErr w:type="gramEnd"/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n"</w:t>
      </w:r>
    </w:p>
    <w:p w14:paraId="40115915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    "- Рекомендация для продавца: [1 предложение]"</w:t>
      </w:r>
    </w:p>
    <w:p w14:paraId="74934435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 xml:space="preserve">    )</w:t>
      </w:r>
    </w:p>
    <w:p w14:paraId="50AC8D54" w14:textId="77777777" w:rsidR="00B26D10" w:rsidRPr="00B26D10" w:rsidRDefault="00B26D10" w:rsidP="00B26D10">
      <w:pPr>
        <w:pStyle w:val="a6"/>
        <w:spacing w:before="0"/>
        <w:jc w:val="both"/>
        <w:rPr>
          <w:rFonts w:ascii="Consolas" w:hAnsi="Consolas"/>
          <w:color w:val="7F7F7F" w:themeColor="text1" w:themeTint="80"/>
          <w:sz w:val="22"/>
          <w:szCs w:val="22"/>
          <w:lang w:val="en-US"/>
        </w:rPr>
      </w:pPr>
      <w:r w:rsidRPr="00B26D10">
        <w:rPr>
          <w:rFonts w:ascii="Consolas" w:hAnsi="Consolas"/>
          <w:color w:val="7F7F7F" w:themeColor="text1" w:themeTint="80"/>
          <w:sz w:val="22"/>
          <w:szCs w:val="22"/>
          <w:lang w:val="en-US"/>
        </w:rPr>
        <w:t>}])</w:t>
      </w:r>
    </w:p>
    <w:p w14:paraId="7830E8E1" w14:textId="764B3ABC" w:rsidR="00B26D10" w:rsidRPr="00B26D10" w:rsidRDefault="00B26D10" w:rsidP="00B26D10">
      <w:pPr>
        <w:pStyle w:val="a6"/>
        <w:spacing w:before="0"/>
        <w:jc w:val="center"/>
        <w:rPr>
          <w:sz w:val="28"/>
          <w:szCs w:val="28"/>
        </w:rPr>
      </w:pPr>
      <w:r w:rsidRPr="00B26D10">
        <w:rPr>
          <w:sz w:val="28"/>
          <w:szCs w:val="28"/>
        </w:rPr>
        <w:t xml:space="preserve">Листинг 6 — </w:t>
      </w:r>
      <w:r w:rsidRPr="00B26D10">
        <w:rPr>
          <w:sz w:val="28"/>
          <w:szCs w:val="28"/>
        </w:rPr>
        <w:t>С</w:t>
      </w:r>
      <w:r w:rsidRPr="00B26D10">
        <w:rPr>
          <w:sz w:val="28"/>
          <w:szCs w:val="28"/>
        </w:rPr>
        <w:t>труктурированный шаблон вывода</w:t>
      </w:r>
    </w:p>
    <w:p w14:paraId="764CB7B7" w14:textId="77777777" w:rsidR="00B26D10" w:rsidRPr="00B26D10" w:rsidRDefault="00B26D10" w:rsidP="00B26D10">
      <w:pPr>
        <w:pStyle w:val="a6"/>
        <w:spacing w:before="120"/>
        <w:jc w:val="both"/>
        <w:rPr>
          <w:sz w:val="28"/>
          <w:szCs w:val="28"/>
        </w:rPr>
      </w:pPr>
    </w:p>
    <w:p w14:paraId="7358B847" w14:textId="127DD124" w:rsidR="00B26D10" w:rsidRDefault="00B26D10">
      <w:pPr>
        <w:spacing w:after="160" w:line="259" w:lineRule="auto"/>
        <w:rPr>
          <w:sz w:val="28"/>
          <w:szCs w:val="28"/>
          <w:lang w:eastAsia="en-US"/>
        </w:rPr>
      </w:pPr>
      <w:r>
        <w:rPr>
          <w:sz w:val="28"/>
          <w:szCs w:val="28"/>
        </w:rPr>
        <w:br w:type="page"/>
      </w:r>
    </w:p>
    <w:p w14:paraId="7CE94D67" w14:textId="6245C08D" w:rsidR="00B26D10" w:rsidRPr="00B26D10" w:rsidRDefault="00B26D10" w:rsidP="00B26D10">
      <w:pPr>
        <w:pStyle w:val="a4"/>
        <w:spacing w:line="360" w:lineRule="auto"/>
        <w:ind w:firstLine="709"/>
        <w:contextualSpacing/>
        <w:outlineLvl w:val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bookmarkStart w:id="2" w:name="_Toc231664042"/>
      <w:r w:rsidRPr="00B26D10">
        <w:rPr>
          <w:rFonts w:ascii="Times New Roman" w:hAnsi="Times New Roman" w:cs="Times New Roman"/>
          <w:b/>
          <w:bCs/>
          <w:sz w:val="32"/>
          <w:szCs w:val="32"/>
        </w:rPr>
        <w:lastRenderedPageBreak/>
        <w:t>Результаты</w:t>
      </w:r>
      <w:bookmarkEnd w:id="2"/>
      <w:r w:rsidRPr="00B26D1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tbl>
      <w:tblPr>
        <w:tblStyle w:val="ac"/>
        <w:tblW w:w="9351" w:type="dxa"/>
        <w:tblLayout w:type="fixed"/>
        <w:tblLook w:val="04A0" w:firstRow="1" w:lastRow="0" w:firstColumn="1" w:lastColumn="0" w:noHBand="0" w:noVBand="1"/>
      </w:tblPr>
      <w:tblGrid>
        <w:gridCol w:w="1995"/>
        <w:gridCol w:w="2022"/>
        <w:gridCol w:w="1212"/>
        <w:gridCol w:w="1817"/>
        <w:gridCol w:w="2305"/>
      </w:tblGrid>
      <w:tr w:rsidR="00B26D10" w:rsidRPr="00B26D10" w14:paraId="61B819EC" w14:textId="77777777" w:rsidTr="00B26D10">
        <w:tc>
          <w:tcPr>
            <w:tcW w:w="1995" w:type="dxa"/>
            <w:hideMark/>
          </w:tcPr>
          <w:p w14:paraId="1D4B6ACC" w14:textId="77777777" w:rsidR="00B26D10" w:rsidRPr="00B26D10" w:rsidRDefault="00B26D10" w:rsidP="00B26D10">
            <w:pPr>
              <w:pStyle w:val="a4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6D10">
              <w:rPr>
                <w:rFonts w:ascii="Times New Roman" w:hAnsi="Times New Roman" w:cs="Times New Roman"/>
                <w:sz w:val="24"/>
                <w:szCs w:val="24"/>
              </w:rPr>
              <w:t>Техника</w:t>
            </w:r>
          </w:p>
        </w:tc>
        <w:tc>
          <w:tcPr>
            <w:tcW w:w="2022" w:type="dxa"/>
            <w:hideMark/>
          </w:tcPr>
          <w:p w14:paraId="714CE0C2" w14:textId="77777777" w:rsidR="00B26D10" w:rsidRPr="00B26D10" w:rsidRDefault="00B26D10" w:rsidP="00B26D10">
            <w:pPr>
              <w:pStyle w:val="a4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6D10">
              <w:rPr>
                <w:rFonts w:ascii="Times New Roman" w:hAnsi="Times New Roman" w:cs="Times New Roman"/>
                <w:sz w:val="24"/>
                <w:szCs w:val="24"/>
              </w:rPr>
              <w:t>Итоговая метка</w:t>
            </w:r>
          </w:p>
        </w:tc>
        <w:tc>
          <w:tcPr>
            <w:tcW w:w="1212" w:type="dxa"/>
            <w:hideMark/>
          </w:tcPr>
          <w:p w14:paraId="2D576BB6" w14:textId="77777777" w:rsidR="00B26D10" w:rsidRPr="00B26D10" w:rsidRDefault="00B26D10" w:rsidP="00B26D10">
            <w:pPr>
              <w:pStyle w:val="a4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6D10">
              <w:rPr>
                <w:rFonts w:ascii="Times New Roman" w:hAnsi="Times New Roman" w:cs="Times New Roman"/>
                <w:sz w:val="24"/>
                <w:szCs w:val="24"/>
              </w:rPr>
              <w:t>Время (с)</w:t>
            </w:r>
          </w:p>
        </w:tc>
        <w:tc>
          <w:tcPr>
            <w:tcW w:w="1817" w:type="dxa"/>
            <w:hideMark/>
          </w:tcPr>
          <w:p w14:paraId="0DCBFB10" w14:textId="77777777" w:rsidR="00B26D10" w:rsidRPr="00B26D10" w:rsidRDefault="00B26D10" w:rsidP="00B26D10">
            <w:pPr>
              <w:pStyle w:val="a4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6D10">
              <w:rPr>
                <w:rFonts w:ascii="Times New Roman" w:hAnsi="Times New Roman" w:cs="Times New Roman"/>
                <w:sz w:val="24"/>
                <w:szCs w:val="24"/>
              </w:rPr>
              <w:t>Объём ответа</w:t>
            </w:r>
          </w:p>
        </w:tc>
        <w:tc>
          <w:tcPr>
            <w:tcW w:w="2305" w:type="dxa"/>
            <w:hideMark/>
          </w:tcPr>
          <w:p w14:paraId="656B5566" w14:textId="77777777" w:rsidR="00B26D10" w:rsidRPr="00B26D10" w:rsidRDefault="00B26D10" w:rsidP="00B26D10">
            <w:pPr>
              <w:pStyle w:val="a4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6D10">
              <w:rPr>
                <w:rFonts w:ascii="Times New Roman" w:hAnsi="Times New Roman" w:cs="Times New Roman"/>
                <w:sz w:val="24"/>
                <w:szCs w:val="24"/>
              </w:rPr>
              <w:t>Следование формату</w:t>
            </w:r>
          </w:p>
        </w:tc>
      </w:tr>
      <w:tr w:rsidR="00B26D10" w:rsidRPr="00B26D10" w14:paraId="0755E144" w14:textId="77777777" w:rsidTr="00B26D10">
        <w:tc>
          <w:tcPr>
            <w:tcW w:w="1995" w:type="dxa"/>
            <w:hideMark/>
          </w:tcPr>
          <w:p w14:paraId="6EC753D7" w14:textId="77777777" w:rsidR="00B26D10" w:rsidRPr="00B26D10" w:rsidRDefault="00B26D10" w:rsidP="00B26D10">
            <w:pPr>
              <w:pStyle w:val="a4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6D10">
              <w:rPr>
                <w:rFonts w:ascii="Times New Roman" w:hAnsi="Times New Roman" w:cs="Times New Roman"/>
                <w:sz w:val="24"/>
                <w:szCs w:val="24"/>
              </w:rPr>
              <w:t>Zero-</w:t>
            </w:r>
            <w:proofErr w:type="spellStart"/>
            <w:r w:rsidRPr="00B26D10">
              <w:rPr>
                <w:rFonts w:ascii="Times New Roman" w:hAnsi="Times New Roman" w:cs="Times New Roman"/>
                <w:sz w:val="24"/>
                <w:szCs w:val="24"/>
              </w:rPr>
              <w:t>Shot</w:t>
            </w:r>
            <w:proofErr w:type="spellEnd"/>
          </w:p>
        </w:tc>
        <w:tc>
          <w:tcPr>
            <w:tcW w:w="2022" w:type="dxa"/>
            <w:hideMark/>
          </w:tcPr>
          <w:p w14:paraId="6FE84887" w14:textId="77777777" w:rsidR="00B26D10" w:rsidRPr="00B26D10" w:rsidRDefault="00B26D10" w:rsidP="00B26D10">
            <w:pPr>
              <w:pStyle w:val="a4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6D10">
              <w:rPr>
                <w:rFonts w:ascii="Times New Roman" w:hAnsi="Times New Roman" w:cs="Times New Roman"/>
                <w:sz w:val="24"/>
                <w:szCs w:val="24"/>
              </w:rPr>
              <w:t>НЕЙТРАЛЬНЫЙ</w:t>
            </w:r>
          </w:p>
        </w:tc>
        <w:tc>
          <w:tcPr>
            <w:tcW w:w="1212" w:type="dxa"/>
            <w:hideMark/>
          </w:tcPr>
          <w:p w14:paraId="3D3352C3" w14:textId="77777777" w:rsidR="00B26D10" w:rsidRPr="00B26D10" w:rsidRDefault="00B26D10" w:rsidP="00B26D10">
            <w:pPr>
              <w:pStyle w:val="a4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6D10">
              <w:rPr>
                <w:rFonts w:ascii="Times New Roman" w:hAnsi="Times New Roman" w:cs="Times New Roman"/>
                <w:sz w:val="24"/>
                <w:szCs w:val="24"/>
              </w:rPr>
              <w:t>17,59</w:t>
            </w:r>
          </w:p>
        </w:tc>
        <w:tc>
          <w:tcPr>
            <w:tcW w:w="1817" w:type="dxa"/>
            <w:hideMark/>
          </w:tcPr>
          <w:p w14:paraId="74FAD615" w14:textId="77777777" w:rsidR="00B26D10" w:rsidRPr="00B26D10" w:rsidRDefault="00B26D10" w:rsidP="00B26D10">
            <w:pPr>
              <w:pStyle w:val="a4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6D10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2305" w:type="dxa"/>
            <w:hideMark/>
          </w:tcPr>
          <w:p w14:paraId="55F3DC43" w14:textId="77777777" w:rsidR="00B26D10" w:rsidRPr="00B26D10" w:rsidRDefault="00B26D10" w:rsidP="00B26D10">
            <w:pPr>
              <w:pStyle w:val="a4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6D10">
              <w:rPr>
                <w:rFonts w:ascii="Times New Roman" w:hAnsi="Times New Roman" w:cs="Times New Roman"/>
                <w:sz w:val="24"/>
                <w:szCs w:val="24"/>
              </w:rPr>
              <w:t>Свободный</w:t>
            </w:r>
          </w:p>
        </w:tc>
      </w:tr>
      <w:tr w:rsidR="00B26D10" w:rsidRPr="00B26D10" w14:paraId="0ABAE01B" w14:textId="77777777" w:rsidTr="00B26D10">
        <w:tc>
          <w:tcPr>
            <w:tcW w:w="1995" w:type="dxa"/>
            <w:hideMark/>
          </w:tcPr>
          <w:p w14:paraId="04AFA8E7" w14:textId="77777777" w:rsidR="00B26D10" w:rsidRPr="00B26D10" w:rsidRDefault="00B26D10" w:rsidP="00B26D10">
            <w:pPr>
              <w:pStyle w:val="a4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6D10">
              <w:rPr>
                <w:rFonts w:ascii="Times New Roman" w:hAnsi="Times New Roman" w:cs="Times New Roman"/>
                <w:sz w:val="24"/>
                <w:szCs w:val="24"/>
              </w:rPr>
              <w:t>Few-Shot</w:t>
            </w:r>
            <w:proofErr w:type="spellEnd"/>
          </w:p>
        </w:tc>
        <w:tc>
          <w:tcPr>
            <w:tcW w:w="2022" w:type="dxa"/>
            <w:hideMark/>
          </w:tcPr>
          <w:p w14:paraId="61EF460F" w14:textId="77777777" w:rsidR="00B26D10" w:rsidRPr="00B26D10" w:rsidRDefault="00B26D10" w:rsidP="00B26D10">
            <w:pPr>
              <w:pStyle w:val="a4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6D10">
              <w:rPr>
                <w:rFonts w:ascii="Times New Roman" w:hAnsi="Times New Roman" w:cs="Times New Roman"/>
                <w:sz w:val="24"/>
                <w:szCs w:val="24"/>
              </w:rPr>
              <w:t>НЕГАТИВНЫЙ</w:t>
            </w:r>
          </w:p>
        </w:tc>
        <w:tc>
          <w:tcPr>
            <w:tcW w:w="1212" w:type="dxa"/>
            <w:hideMark/>
          </w:tcPr>
          <w:p w14:paraId="335FAABB" w14:textId="77777777" w:rsidR="00B26D10" w:rsidRPr="00B26D10" w:rsidRDefault="00B26D10" w:rsidP="00B26D10">
            <w:pPr>
              <w:pStyle w:val="a4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6D10">
              <w:rPr>
                <w:rFonts w:ascii="Times New Roman" w:hAnsi="Times New Roman" w:cs="Times New Roman"/>
                <w:sz w:val="24"/>
                <w:szCs w:val="24"/>
              </w:rPr>
              <w:t>4,15</w:t>
            </w:r>
          </w:p>
        </w:tc>
        <w:tc>
          <w:tcPr>
            <w:tcW w:w="1817" w:type="dxa"/>
            <w:hideMark/>
          </w:tcPr>
          <w:p w14:paraId="78259661" w14:textId="77777777" w:rsidR="00B26D10" w:rsidRPr="00B26D10" w:rsidRDefault="00B26D10" w:rsidP="00B26D10">
            <w:pPr>
              <w:pStyle w:val="a4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6D10">
              <w:rPr>
                <w:rFonts w:ascii="Times New Roman" w:hAnsi="Times New Roman" w:cs="Times New Roman"/>
                <w:sz w:val="24"/>
                <w:szCs w:val="24"/>
              </w:rPr>
              <w:t>Минимальный</w:t>
            </w:r>
          </w:p>
        </w:tc>
        <w:tc>
          <w:tcPr>
            <w:tcW w:w="2305" w:type="dxa"/>
            <w:hideMark/>
          </w:tcPr>
          <w:p w14:paraId="55070E42" w14:textId="77777777" w:rsidR="00B26D10" w:rsidRPr="00B26D10" w:rsidRDefault="00B26D10" w:rsidP="00B26D10">
            <w:pPr>
              <w:pStyle w:val="a4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6D10">
              <w:rPr>
                <w:rFonts w:ascii="Times New Roman" w:hAnsi="Times New Roman" w:cs="Times New Roman"/>
                <w:sz w:val="24"/>
                <w:szCs w:val="24"/>
              </w:rPr>
              <w:t>Строгий</w:t>
            </w:r>
          </w:p>
        </w:tc>
      </w:tr>
      <w:tr w:rsidR="00B26D10" w:rsidRPr="00B26D10" w14:paraId="750E80DB" w14:textId="77777777" w:rsidTr="00B26D10">
        <w:tc>
          <w:tcPr>
            <w:tcW w:w="1995" w:type="dxa"/>
            <w:hideMark/>
          </w:tcPr>
          <w:p w14:paraId="3E343563" w14:textId="77777777" w:rsidR="00B26D10" w:rsidRPr="00B26D10" w:rsidRDefault="00B26D10" w:rsidP="00B26D10">
            <w:pPr>
              <w:pStyle w:val="a4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6D10">
              <w:rPr>
                <w:rFonts w:ascii="Times New Roman" w:hAnsi="Times New Roman" w:cs="Times New Roman"/>
                <w:sz w:val="24"/>
                <w:szCs w:val="24"/>
              </w:rPr>
              <w:t>Chain-of-Thought</w:t>
            </w:r>
            <w:proofErr w:type="spellEnd"/>
          </w:p>
        </w:tc>
        <w:tc>
          <w:tcPr>
            <w:tcW w:w="2022" w:type="dxa"/>
            <w:hideMark/>
          </w:tcPr>
          <w:p w14:paraId="73F0FF0A" w14:textId="77777777" w:rsidR="00B26D10" w:rsidRPr="00B26D10" w:rsidRDefault="00B26D10" w:rsidP="00B26D10">
            <w:pPr>
              <w:pStyle w:val="a4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6D10">
              <w:rPr>
                <w:rFonts w:ascii="Times New Roman" w:hAnsi="Times New Roman" w:cs="Times New Roman"/>
                <w:sz w:val="24"/>
                <w:szCs w:val="24"/>
              </w:rPr>
              <w:t>НЕГАТИВНЫЙ</w:t>
            </w:r>
          </w:p>
        </w:tc>
        <w:tc>
          <w:tcPr>
            <w:tcW w:w="1212" w:type="dxa"/>
            <w:hideMark/>
          </w:tcPr>
          <w:p w14:paraId="7F7507EF" w14:textId="77777777" w:rsidR="00B26D10" w:rsidRPr="00B26D10" w:rsidRDefault="00B26D10" w:rsidP="00B26D10">
            <w:pPr>
              <w:pStyle w:val="a4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6D10">
              <w:rPr>
                <w:rFonts w:ascii="Times New Roman" w:hAnsi="Times New Roman" w:cs="Times New Roman"/>
                <w:sz w:val="24"/>
                <w:szCs w:val="24"/>
              </w:rPr>
              <w:t>16,07</w:t>
            </w:r>
          </w:p>
        </w:tc>
        <w:tc>
          <w:tcPr>
            <w:tcW w:w="1817" w:type="dxa"/>
            <w:hideMark/>
          </w:tcPr>
          <w:p w14:paraId="47BE4BD8" w14:textId="77777777" w:rsidR="00B26D10" w:rsidRPr="00B26D10" w:rsidRDefault="00B26D10" w:rsidP="00B26D10">
            <w:pPr>
              <w:pStyle w:val="a4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6D10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2305" w:type="dxa"/>
            <w:hideMark/>
          </w:tcPr>
          <w:p w14:paraId="6A706639" w14:textId="77777777" w:rsidR="00B26D10" w:rsidRPr="00B26D10" w:rsidRDefault="00B26D10" w:rsidP="00B26D10">
            <w:pPr>
              <w:pStyle w:val="a4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6D10">
              <w:rPr>
                <w:rFonts w:ascii="Times New Roman" w:hAnsi="Times New Roman" w:cs="Times New Roman"/>
                <w:sz w:val="24"/>
                <w:szCs w:val="24"/>
              </w:rPr>
              <w:t>Пошаговый</w:t>
            </w:r>
          </w:p>
        </w:tc>
      </w:tr>
      <w:tr w:rsidR="00B26D10" w:rsidRPr="00B26D10" w14:paraId="45262CCA" w14:textId="77777777" w:rsidTr="00B26D10">
        <w:tc>
          <w:tcPr>
            <w:tcW w:w="1995" w:type="dxa"/>
            <w:hideMark/>
          </w:tcPr>
          <w:p w14:paraId="48723DD4" w14:textId="77777777" w:rsidR="00B26D10" w:rsidRPr="00B26D10" w:rsidRDefault="00B26D10" w:rsidP="00B26D10">
            <w:pPr>
              <w:pStyle w:val="a4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6D10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  <w:proofErr w:type="spellEnd"/>
            <w:r w:rsidRPr="00B26D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6D10">
              <w:rPr>
                <w:rFonts w:ascii="Times New Roman" w:hAnsi="Times New Roman" w:cs="Times New Roman"/>
                <w:sz w:val="24"/>
                <w:szCs w:val="24"/>
              </w:rPr>
              <w:t>Prompting</w:t>
            </w:r>
            <w:proofErr w:type="spellEnd"/>
          </w:p>
        </w:tc>
        <w:tc>
          <w:tcPr>
            <w:tcW w:w="2022" w:type="dxa"/>
            <w:hideMark/>
          </w:tcPr>
          <w:p w14:paraId="61BAD9FC" w14:textId="77777777" w:rsidR="00B26D10" w:rsidRPr="00B26D10" w:rsidRDefault="00B26D10" w:rsidP="00B26D10">
            <w:pPr>
              <w:pStyle w:val="a4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6D10">
              <w:rPr>
                <w:rFonts w:ascii="Times New Roman" w:hAnsi="Times New Roman" w:cs="Times New Roman"/>
                <w:sz w:val="24"/>
                <w:szCs w:val="24"/>
              </w:rPr>
              <w:t>СМЕШАННЫЙ</w:t>
            </w:r>
          </w:p>
        </w:tc>
        <w:tc>
          <w:tcPr>
            <w:tcW w:w="1212" w:type="dxa"/>
            <w:hideMark/>
          </w:tcPr>
          <w:p w14:paraId="58498EEF" w14:textId="77777777" w:rsidR="00B26D10" w:rsidRPr="00B26D10" w:rsidRDefault="00B26D10" w:rsidP="00B26D10">
            <w:pPr>
              <w:pStyle w:val="a4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6D10">
              <w:rPr>
                <w:rFonts w:ascii="Times New Roman" w:hAnsi="Times New Roman" w:cs="Times New Roman"/>
                <w:sz w:val="24"/>
                <w:szCs w:val="24"/>
              </w:rPr>
              <w:t>55,86</w:t>
            </w:r>
          </w:p>
        </w:tc>
        <w:tc>
          <w:tcPr>
            <w:tcW w:w="1817" w:type="dxa"/>
            <w:hideMark/>
          </w:tcPr>
          <w:p w14:paraId="18FD405E" w14:textId="77777777" w:rsidR="00B26D10" w:rsidRPr="00B26D10" w:rsidRDefault="00B26D10" w:rsidP="00B26D10">
            <w:pPr>
              <w:pStyle w:val="a4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6D10">
              <w:rPr>
                <w:rFonts w:ascii="Times New Roman" w:hAnsi="Times New Roman" w:cs="Times New Roman"/>
                <w:sz w:val="24"/>
                <w:szCs w:val="24"/>
              </w:rPr>
              <w:t>Максимальный</w:t>
            </w:r>
          </w:p>
        </w:tc>
        <w:tc>
          <w:tcPr>
            <w:tcW w:w="2305" w:type="dxa"/>
            <w:hideMark/>
          </w:tcPr>
          <w:p w14:paraId="469B0BF2" w14:textId="77777777" w:rsidR="00B26D10" w:rsidRPr="00B26D10" w:rsidRDefault="00B26D10" w:rsidP="00B26D10">
            <w:pPr>
              <w:pStyle w:val="a4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6D10">
              <w:rPr>
                <w:rFonts w:ascii="Times New Roman" w:hAnsi="Times New Roman" w:cs="Times New Roman"/>
                <w:sz w:val="24"/>
                <w:szCs w:val="24"/>
              </w:rPr>
              <w:t>Структурированный</w:t>
            </w:r>
          </w:p>
        </w:tc>
      </w:tr>
      <w:tr w:rsidR="00B26D10" w:rsidRPr="00B26D10" w14:paraId="03892806" w14:textId="77777777" w:rsidTr="00B26D10">
        <w:tc>
          <w:tcPr>
            <w:tcW w:w="1995" w:type="dxa"/>
            <w:hideMark/>
          </w:tcPr>
          <w:p w14:paraId="64910E1C" w14:textId="77777777" w:rsidR="00B26D10" w:rsidRPr="00B26D10" w:rsidRDefault="00B26D10" w:rsidP="00B26D10">
            <w:pPr>
              <w:pStyle w:val="a4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6D10">
              <w:rPr>
                <w:rFonts w:ascii="Times New Roman" w:hAnsi="Times New Roman" w:cs="Times New Roman"/>
                <w:sz w:val="24"/>
                <w:szCs w:val="24"/>
              </w:rPr>
              <w:t>Self-</w:t>
            </w:r>
            <w:proofErr w:type="spellStart"/>
            <w:r w:rsidRPr="00B26D10">
              <w:rPr>
                <w:rFonts w:ascii="Times New Roman" w:hAnsi="Times New Roman" w:cs="Times New Roman"/>
                <w:sz w:val="24"/>
                <w:szCs w:val="24"/>
              </w:rPr>
              <w:t>Refine</w:t>
            </w:r>
            <w:proofErr w:type="spellEnd"/>
          </w:p>
        </w:tc>
        <w:tc>
          <w:tcPr>
            <w:tcW w:w="2022" w:type="dxa"/>
            <w:hideMark/>
          </w:tcPr>
          <w:p w14:paraId="2BD72203" w14:textId="77777777" w:rsidR="00B26D10" w:rsidRPr="00B26D10" w:rsidRDefault="00B26D10" w:rsidP="00B26D10">
            <w:pPr>
              <w:pStyle w:val="a4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6D10">
              <w:rPr>
                <w:rFonts w:ascii="Times New Roman" w:hAnsi="Times New Roman" w:cs="Times New Roman"/>
                <w:sz w:val="24"/>
                <w:szCs w:val="24"/>
              </w:rPr>
              <w:t>НЕГАТИВНЫЙ</w:t>
            </w:r>
          </w:p>
        </w:tc>
        <w:tc>
          <w:tcPr>
            <w:tcW w:w="1212" w:type="dxa"/>
            <w:hideMark/>
          </w:tcPr>
          <w:p w14:paraId="77409EC2" w14:textId="77777777" w:rsidR="00B26D10" w:rsidRPr="00B26D10" w:rsidRDefault="00B26D10" w:rsidP="00B26D10">
            <w:pPr>
              <w:pStyle w:val="a4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6D10">
              <w:rPr>
                <w:rFonts w:ascii="Times New Roman" w:hAnsi="Times New Roman" w:cs="Times New Roman"/>
                <w:sz w:val="24"/>
                <w:szCs w:val="24"/>
              </w:rPr>
              <w:t>52,81</w:t>
            </w:r>
          </w:p>
        </w:tc>
        <w:tc>
          <w:tcPr>
            <w:tcW w:w="1817" w:type="dxa"/>
            <w:hideMark/>
          </w:tcPr>
          <w:p w14:paraId="0517783C" w14:textId="77777777" w:rsidR="00B26D10" w:rsidRPr="00B26D10" w:rsidRDefault="00B26D10" w:rsidP="00B26D10">
            <w:pPr>
              <w:pStyle w:val="a4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6D10">
              <w:rPr>
                <w:rFonts w:ascii="Times New Roman" w:hAnsi="Times New Roman" w:cs="Times New Roman"/>
                <w:sz w:val="24"/>
                <w:szCs w:val="24"/>
              </w:rPr>
              <w:t>Большой</w:t>
            </w:r>
          </w:p>
        </w:tc>
        <w:tc>
          <w:tcPr>
            <w:tcW w:w="2305" w:type="dxa"/>
            <w:hideMark/>
          </w:tcPr>
          <w:p w14:paraId="706C3DBB" w14:textId="77777777" w:rsidR="00B26D10" w:rsidRPr="00B26D10" w:rsidRDefault="00B26D10" w:rsidP="00B26D10">
            <w:pPr>
              <w:pStyle w:val="a4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6D10">
              <w:rPr>
                <w:rFonts w:ascii="Times New Roman" w:hAnsi="Times New Roman" w:cs="Times New Roman"/>
                <w:sz w:val="24"/>
                <w:szCs w:val="24"/>
              </w:rPr>
              <w:t>Итеративный</w:t>
            </w:r>
          </w:p>
        </w:tc>
      </w:tr>
      <w:tr w:rsidR="00B26D10" w:rsidRPr="00B26D10" w14:paraId="2F00C411" w14:textId="77777777" w:rsidTr="00B26D10">
        <w:tc>
          <w:tcPr>
            <w:tcW w:w="1995" w:type="dxa"/>
            <w:hideMark/>
          </w:tcPr>
          <w:p w14:paraId="3FD10FAC" w14:textId="77777777" w:rsidR="00B26D10" w:rsidRPr="00B26D10" w:rsidRDefault="00B26D10" w:rsidP="00B26D10">
            <w:pPr>
              <w:pStyle w:val="a4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6D10">
              <w:rPr>
                <w:rFonts w:ascii="Times New Roman" w:hAnsi="Times New Roman" w:cs="Times New Roman"/>
                <w:sz w:val="24"/>
                <w:szCs w:val="24"/>
              </w:rPr>
              <w:t>Template</w:t>
            </w:r>
            <w:proofErr w:type="spellEnd"/>
            <w:r w:rsidRPr="00B26D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6D10">
              <w:rPr>
                <w:rFonts w:ascii="Times New Roman" w:hAnsi="Times New Roman" w:cs="Times New Roman"/>
                <w:sz w:val="24"/>
                <w:szCs w:val="24"/>
              </w:rPr>
              <w:t>Pattern</w:t>
            </w:r>
            <w:proofErr w:type="spellEnd"/>
          </w:p>
        </w:tc>
        <w:tc>
          <w:tcPr>
            <w:tcW w:w="2022" w:type="dxa"/>
            <w:hideMark/>
          </w:tcPr>
          <w:p w14:paraId="52531ABE" w14:textId="77777777" w:rsidR="00B26D10" w:rsidRPr="00B26D10" w:rsidRDefault="00B26D10" w:rsidP="00B26D10">
            <w:pPr>
              <w:pStyle w:val="a4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6D10">
              <w:rPr>
                <w:rFonts w:ascii="Times New Roman" w:hAnsi="Times New Roman" w:cs="Times New Roman"/>
                <w:sz w:val="24"/>
                <w:szCs w:val="24"/>
              </w:rPr>
              <w:t>НЕГАТИВНЫЙ</w:t>
            </w:r>
          </w:p>
        </w:tc>
        <w:tc>
          <w:tcPr>
            <w:tcW w:w="1212" w:type="dxa"/>
            <w:hideMark/>
          </w:tcPr>
          <w:p w14:paraId="5935BC05" w14:textId="77777777" w:rsidR="00B26D10" w:rsidRPr="00B26D10" w:rsidRDefault="00B26D10" w:rsidP="00B26D10">
            <w:pPr>
              <w:pStyle w:val="a4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6D10">
              <w:rPr>
                <w:rFonts w:ascii="Times New Roman" w:hAnsi="Times New Roman" w:cs="Times New Roman"/>
                <w:sz w:val="24"/>
                <w:szCs w:val="24"/>
              </w:rPr>
              <w:t>12,08</w:t>
            </w:r>
          </w:p>
        </w:tc>
        <w:tc>
          <w:tcPr>
            <w:tcW w:w="1817" w:type="dxa"/>
            <w:hideMark/>
          </w:tcPr>
          <w:p w14:paraId="7D7AF337" w14:textId="77777777" w:rsidR="00B26D10" w:rsidRPr="00B26D10" w:rsidRDefault="00B26D10" w:rsidP="00B26D10">
            <w:pPr>
              <w:pStyle w:val="a4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6D10">
              <w:rPr>
                <w:rFonts w:ascii="Times New Roman" w:hAnsi="Times New Roman" w:cs="Times New Roman"/>
                <w:sz w:val="24"/>
                <w:szCs w:val="24"/>
              </w:rPr>
              <w:t>Малый</w:t>
            </w:r>
          </w:p>
        </w:tc>
        <w:tc>
          <w:tcPr>
            <w:tcW w:w="2305" w:type="dxa"/>
            <w:hideMark/>
          </w:tcPr>
          <w:p w14:paraId="70D1784B" w14:textId="77777777" w:rsidR="00B26D10" w:rsidRPr="00B26D10" w:rsidRDefault="00B26D10" w:rsidP="00B26D10">
            <w:pPr>
              <w:pStyle w:val="a4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6D10">
              <w:rPr>
                <w:rFonts w:ascii="Times New Roman" w:hAnsi="Times New Roman" w:cs="Times New Roman"/>
                <w:sz w:val="24"/>
                <w:szCs w:val="24"/>
              </w:rPr>
              <w:t>Точный</w:t>
            </w:r>
          </w:p>
        </w:tc>
      </w:tr>
    </w:tbl>
    <w:p w14:paraId="606538B7" w14:textId="4E519CC3" w:rsidR="00B26D10" w:rsidRPr="00B26D10" w:rsidRDefault="00B26D10" w:rsidP="00B26D10">
      <w:pPr>
        <w:pStyle w:val="a6"/>
        <w:spacing w:before="0" w:line="360" w:lineRule="auto"/>
        <w:jc w:val="center"/>
        <w:rPr>
          <w:sz w:val="28"/>
          <w:szCs w:val="28"/>
        </w:rPr>
      </w:pPr>
      <w:r w:rsidRPr="00B26D10">
        <w:rPr>
          <w:sz w:val="28"/>
          <w:szCs w:val="28"/>
        </w:rPr>
        <w:t>Таблица 1 – Результаты проведения экспериментов</w:t>
      </w:r>
    </w:p>
    <w:p w14:paraId="6B11F467" w14:textId="77777777" w:rsidR="00B26D10" w:rsidRPr="00B26D10" w:rsidRDefault="00B26D10" w:rsidP="00B26D10">
      <w:pPr>
        <w:pStyle w:val="a4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26D10">
        <w:rPr>
          <w:rFonts w:ascii="Times New Roman" w:hAnsi="Times New Roman" w:cs="Times New Roman"/>
          <w:sz w:val="28"/>
          <w:szCs w:val="28"/>
        </w:rPr>
        <w:t>Zero-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Shot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>. Модель корректно идентифицировала присутствие разнородных аспектов, однако не произвела их взвешивание по значимости и присвоила метку НЕЙТРАЛЬНЫЙ. Сломанная деталь (критический дефект товара) была приравнена по весу к скорости доставки, что привело к неверной итоговой классификации. Данное поведение согласуется с известным ограничением Zero-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Shot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 xml:space="preserve"> на задачах с неоднозначной тональностью: без контекста модель склонна к усреднению.</w:t>
      </w:r>
    </w:p>
    <w:p w14:paraId="2AD9F9B2" w14:textId="77777777" w:rsidR="00B26D10" w:rsidRPr="00B26D10" w:rsidRDefault="00B26D10" w:rsidP="00B26D10">
      <w:pPr>
        <w:pStyle w:val="a4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6D10">
        <w:rPr>
          <w:rFonts w:ascii="Times New Roman" w:hAnsi="Times New Roman" w:cs="Times New Roman"/>
          <w:sz w:val="28"/>
          <w:szCs w:val="28"/>
        </w:rPr>
        <w:t>Few-Shot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 xml:space="preserve">. Демонстрация трёх прецедентов сформировала у модели чёткую классификационную логику: наличие жалобы на физический ущерб товару безусловно соответствует метке НЕГАТИВНЫЙ. Результат получен за рекордные 4,15 секунды при полной корректности классификации. Техника подтверждает свою эффективность как метод 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in-context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 xml:space="preserve"> для задач с чётко определённым форматом вывода.</w:t>
      </w:r>
    </w:p>
    <w:p w14:paraId="074CF942" w14:textId="77777777" w:rsidR="00B26D10" w:rsidRPr="00B26D10" w:rsidRDefault="00B26D10" w:rsidP="00B26D10">
      <w:pPr>
        <w:pStyle w:val="a4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6D10">
        <w:rPr>
          <w:rFonts w:ascii="Times New Roman" w:hAnsi="Times New Roman" w:cs="Times New Roman"/>
          <w:sz w:val="28"/>
          <w:szCs w:val="28"/>
        </w:rPr>
        <w:t>Chain-of-Thought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 xml:space="preserve">. Модель явно перечислила положительные аспекты («доставили быстро»), отрицательные аспекты («упаковка помята», «деталь сломана») и обоснованно заключила, что негативы перевешивают позитив. 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CoT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 xml:space="preserve"> обеспечивает наиболее прозрачную логику рассуждения и наилучшую 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аудируемость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 xml:space="preserve"> решения из всех протестированных техник.</w:t>
      </w:r>
    </w:p>
    <w:p w14:paraId="2F03196B" w14:textId="77777777" w:rsidR="00B26D10" w:rsidRPr="00B26D10" w:rsidRDefault="00B26D10" w:rsidP="00B26D10">
      <w:pPr>
        <w:pStyle w:val="a4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6D10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Prompting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 xml:space="preserve">. Назначение роли эксперта-аналитика радикально изменило характер ответа: модель сгенерировала семь конкретных рекомендаций продавцу, подробный разбор каждого аспекта и </w:t>
      </w:r>
      <w:r w:rsidRPr="00B26D10">
        <w:rPr>
          <w:rFonts w:ascii="Times New Roman" w:hAnsi="Times New Roman" w:cs="Times New Roman"/>
          <w:sz w:val="28"/>
          <w:szCs w:val="28"/>
        </w:rPr>
        <w:lastRenderedPageBreak/>
        <w:t>дополнительные предложения по улучшению логистики. Время генерации составило 55,86 секунды. Вместе с тем модель уклонилась от единой итоговой метки, рассматривая позитивные и негативные аспекты раздельно, что свидетельствует о смещении фокуса с задачи классификации на задачу выработки рекомендаций.</w:t>
      </w:r>
    </w:p>
    <w:p w14:paraId="24F2D971" w14:textId="77777777" w:rsidR="00B26D10" w:rsidRPr="00B26D10" w:rsidRDefault="00B26D10" w:rsidP="00B26D10">
      <w:pPr>
        <w:pStyle w:val="a4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26D10">
        <w:rPr>
          <w:rFonts w:ascii="Times New Roman" w:hAnsi="Times New Roman" w:cs="Times New Roman"/>
          <w:sz w:val="28"/>
          <w:szCs w:val="28"/>
        </w:rPr>
        <w:t>Self-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Refine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>. Техника обнаружила ограничение, характерное для компактных моделей: на этапе «критики и улучшения» модель неверно интерпретировала задачу и вместо углубления анализа начала переформулировать сам исходный отзыв, дополняя его гипотетическими деталями. Первичный ответ был корректен, однако итеративный этап не только не улучшил, но частично деградировал результат. Это согласуется с наблюдениями о том, что Self-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Refine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 xml:space="preserve"> стабильно работает на моделях масштаба от ~7B параметров.</w:t>
      </w:r>
    </w:p>
    <w:p w14:paraId="11254CF3" w14:textId="17826A75" w:rsidR="00B26D10" w:rsidRPr="00B26D10" w:rsidRDefault="00B26D10" w:rsidP="00B26D10">
      <w:pPr>
        <w:pStyle w:val="a4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6D10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Pattern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 xml:space="preserve">. Единственная техника, обеспечившая полностью структурированный и машиночитаемый вывод в точном соответствии с заданным шаблоном. Примечательна самооценка уверенности — «Низкая» — что является корректной оценкой при смешанном характере входного отзыва и указывает на способность модели к 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метапознанию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 xml:space="preserve"> в рамках заданного шаблона.</w:t>
      </w:r>
    </w:p>
    <w:p w14:paraId="7846E335" w14:textId="77777777" w:rsidR="00B26D10" w:rsidRPr="00B26D10" w:rsidRDefault="00B26D10" w:rsidP="00B26D10">
      <w:pPr>
        <w:pStyle w:val="a4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26D10">
        <w:rPr>
          <w:rFonts w:ascii="Times New Roman" w:hAnsi="Times New Roman" w:cs="Times New Roman"/>
          <w:sz w:val="28"/>
          <w:szCs w:val="28"/>
        </w:rPr>
        <w:t>Результаты эксперимента позволяют сформулировать несколько ключевых наблюдений.</w:t>
      </w:r>
    </w:p>
    <w:p w14:paraId="52875A4B" w14:textId="77777777" w:rsidR="00B26D10" w:rsidRPr="00B26D10" w:rsidRDefault="00B26D10" w:rsidP="00B26D10">
      <w:pPr>
        <w:pStyle w:val="a4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26D10">
        <w:rPr>
          <w:rFonts w:ascii="Times New Roman" w:hAnsi="Times New Roman" w:cs="Times New Roman"/>
          <w:sz w:val="28"/>
          <w:szCs w:val="28"/>
        </w:rPr>
        <w:t xml:space="preserve">Влияние формулировки 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промпта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 xml:space="preserve"> на итоговую метку. При неизменных входных данных пять из шести техник присвоили метку НЕГАТИВНЫЙ, тогда как Zero-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Shot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 xml:space="preserve"> — НЕЙТРАЛЬНЫЙ. Это демонстрирует, что способ формулировки запроса является критическим фактором качества классификации даже при использовании одной и той же модели.</w:t>
      </w:r>
    </w:p>
    <w:p w14:paraId="2D9FDAC5" w14:textId="77777777" w:rsidR="00B26D10" w:rsidRPr="00B26D10" w:rsidRDefault="00B26D10" w:rsidP="00B26D10">
      <w:pPr>
        <w:pStyle w:val="a4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26D10">
        <w:rPr>
          <w:rFonts w:ascii="Times New Roman" w:hAnsi="Times New Roman" w:cs="Times New Roman"/>
          <w:sz w:val="28"/>
          <w:szCs w:val="28"/>
        </w:rPr>
        <w:t xml:space="preserve">Корреляция скорости и детализации. Наблюдается выраженная обратная корреляция между скоростью генерации и объёмом ответа: 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Few-Shot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 xml:space="preserve"> (4,15 с) против 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Prompting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 xml:space="preserve"> (55,86 с) — разница в 13,5 раза. При этом максимальная </w:t>
      </w:r>
      <w:r w:rsidRPr="00B26D10">
        <w:rPr>
          <w:rFonts w:ascii="Times New Roman" w:hAnsi="Times New Roman" w:cs="Times New Roman"/>
          <w:sz w:val="28"/>
          <w:szCs w:val="28"/>
        </w:rPr>
        <w:lastRenderedPageBreak/>
        <w:t>детализация не гарантирует максимальную точность по целевой метрике (классификации).</w:t>
      </w:r>
    </w:p>
    <w:p w14:paraId="68988424" w14:textId="77777777" w:rsidR="00B26D10" w:rsidRPr="00B26D10" w:rsidRDefault="00B26D10" w:rsidP="00B26D10">
      <w:pPr>
        <w:pStyle w:val="a4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26D10">
        <w:rPr>
          <w:rFonts w:ascii="Times New Roman" w:hAnsi="Times New Roman" w:cs="Times New Roman"/>
          <w:sz w:val="28"/>
          <w:szCs w:val="28"/>
        </w:rPr>
        <w:t>Зависимость Self-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Refine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 xml:space="preserve"> от масштаба модели. Поведение модели gemma3:1b в режиме Self-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Refine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 xml:space="preserve"> подтверждает тезис о том, что многоходовые </w:t>
      </w:r>
      <w:proofErr w:type="gramStart"/>
      <w:r w:rsidRPr="00B26D10">
        <w:rPr>
          <w:rFonts w:ascii="Times New Roman" w:hAnsi="Times New Roman" w:cs="Times New Roman"/>
          <w:sz w:val="28"/>
          <w:szCs w:val="28"/>
        </w:rPr>
        <w:t>мета-задачи</w:t>
      </w:r>
      <w:proofErr w:type="gramEnd"/>
      <w:r w:rsidRPr="00B26D10">
        <w:rPr>
          <w:rFonts w:ascii="Times New Roman" w:hAnsi="Times New Roman" w:cs="Times New Roman"/>
          <w:sz w:val="28"/>
          <w:szCs w:val="28"/>
        </w:rPr>
        <w:t xml:space="preserve"> (рефлексия, самооценка) требуют достаточного модельного масштаба. Для стабильной работы данной техники на малых моделях рекомендуется усиление системного 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промпта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 xml:space="preserve"> с явными ограничениями на область допустимых «улучшений».</w:t>
      </w:r>
    </w:p>
    <w:p w14:paraId="5623243A" w14:textId="77777777" w:rsidR="00CF2111" w:rsidRDefault="00CF2111" w:rsidP="00CF2111">
      <w:pPr>
        <w:pStyle w:val="a4"/>
      </w:pPr>
    </w:p>
    <w:p w14:paraId="15D7C93B" w14:textId="124F959B" w:rsidR="00CF2111" w:rsidRDefault="00CF2111">
      <w:pPr>
        <w:spacing w:after="160" w:line="259" w:lineRule="auto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br w:type="page"/>
      </w:r>
    </w:p>
    <w:p w14:paraId="122B257E" w14:textId="79B9E907" w:rsidR="00CF2111" w:rsidRPr="00280300" w:rsidRDefault="00CF2111" w:rsidP="00280300">
      <w:pPr>
        <w:pStyle w:val="a4"/>
        <w:spacing w:line="360" w:lineRule="auto"/>
        <w:ind w:firstLine="709"/>
        <w:contextualSpacing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3" w:name="_Toc231664043"/>
      <w:r w:rsidRPr="00280300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Заключение</w:t>
      </w:r>
      <w:bookmarkEnd w:id="3"/>
    </w:p>
    <w:p w14:paraId="2F35779A" w14:textId="568E3BB7" w:rsidR="00CF2111" w:rsidRPr="00B26D10" w:rsidRDefault="00B26D10" w:rsidP="00B26D10">
      <w:pPr>
        <w:pStyle w:val="a4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26D10">
        <w:rPr>
          <w:rFonts w:ascii="Times New Roman" w:hAnsi="Times New Roman" w:cs="Times New Roman"/>
          <w:sz w:val="28"/>
          <w:szCs w:val="28"/>
        </w:rPr>
        <w:t xml:space="preserve">Проведённый эксперимент показал, что выбор техники 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Prompt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 xml:space="preserve"> Engineering должен определяться конкретными требованиями целевой задачи и ограничениями системы. Для высокоскоростной классификации в продакшен-системах оптимален 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Few-Shot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Prompting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 xml:space="preserve">. Для задач, требующих объяснимости и 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аудируемости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 xml:space="preserve"> решений, предпочтителен 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Chain-of-Thought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 xml:space="preserve">. Для генерации структурированного вывода в автоматизированных 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пайплайнах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 xml:space="preserve"> — 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Pattern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>. Применение Self-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Refine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 xml:space="preserve"> на моделях с числом параметров менее 3B следует ограничить либо дополнить жёсткими инструкциями в системном </w:t>
      </w:r>
      <w:proofErr w:type="spellStart"/>
      <w:r w:rsidRPr="00B26D10">
        <w:rPr>
          <w:rFonts w:ascii="Times New Roman" w:hAnsi="Times New Roman" w:cs="Times New Roman"/>
          <w:sz w:val="28"/>
          <w:szCs w:val="28"/>
        </w:rPr>
        <w:t>промпте</w:t>
      </w:r>
      <w:proofErr w:type="spellEnd"/>
      <w:r w:rsidRPr="00B26D10">
        <w:rPr>
          <w:rFonts w:ascii="Times New Roman" w:hAnsi="Times New Roman" w:cs="Times New Roman"/>
          <w:sz w:val="28"/>
          <w:szCs w:val="28"/>
        </w:rPr>
        <w:t>, исключающими вольную интерпретацию задачи.</w:t>
      </w:r>
    </w:p>
    <w:p w14:paraId="1F18FA3F" w14:textId="1C450101" w:rsidR="00CF2111" w:rsidRDefault="00CF2111">
      <w:pPr>
        <w:spacing w:after="160" w:line="259" w:lineRule="auto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br w:type="page"/>
      </w:r>
    </w:p>
    <w:p w14:paraId="1E444D18" w14:textId="0BB96277" w:rsidR="00CF2111" w:rsidRPr="00280300" w:rsidRDefault="00CF2111" w:rsidP="00280300">
      <w:pPr>
        <w:pStyle w:val="a4"/>
        <w:spacing w:line="360" w:lineRule="auto"/>
        <w:ind w:firstLine="709"/>
        <w:contextualSpacing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4" w:name="_Toc231664044"/>
      <w:r w:rsidRPr="00280300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Список использованных источников</w:t>
      </w:r>
      <w:bookmarkEnd w:id="4"/>
    </w:p>
    <w:p w14:paraId="16FB0C87" w14:textId="77777777" w:rsidR="00B26D10" w:rsidRPr="00B26D10" w:rsidRDefault="00B26D10" w:rsidP="00B26D10">
      <w:pPr>
        <w:pStyle w:val="a4"/>
        <w:numPr>
          <w:ilvl w:val="0"/>
          <w:numId w:val="3"/>
        </w:numPr>
        <w:tabs>
          <w:tab w:val="clear" w:pos="720"/>
          <w:tab w:val="num" w:pos="1418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6D10">
        <w:rPr>
          <w:rFonts w:ascii="Times New Roman" w:hAnsi="Times New Roman" w:cs="Times New Roman"/>
          <w:sz w:val="28"/>
          <w:szCs w:val="28"/>
          <w:lang w:val="en-US"/>
        </w:rPr>
        <w:t>Sahoo, P. et al. </w:t>
      </w:r>
      <w:r w:rsidRPr="00B26D10">
        <w:rPr>
          <w:rFonts w:ascii="Times New Roman" w:hAnsi="Times New Roman" w:cs="Times New Roman"/>
          <w:i/>
          <w:iCs/>
          <w:sz w:val="28"/>
          <w:szCs w:val="28"/>
          <w:lang w:val="en-US"/>
        </w:rPr>
        <w:t>A Systematic Survey of Prompt Engineering in Large Language Models</w:t>
      </w:r>
      <w:r w:rsidRPr="00B26D10">
        <w:rPr>
          <w:rFonts w:ascii="Times New Roman" w:hAnsi="Times New Roman" w:cs="Times New Roman"/>
          <w:sz w:val="28"/>
          <w:szCs w:val="28"/>
          <w:lang w:val="en-US"/>
        </w:rPr>
        <w:t> // arXiv:2402.07927, 2024. — URL: https://arxiv.org/abs/2402.07927</w:t>
      </w:r>
    </w:p>
    <w:p w14:paraId="381C432D" w14:textId="77777777" w:rsidR="00B26D10" w:rsidRPr="00B26D10" w:rsidRDefault="00B26D10" w:rsidP="00B26D10">
      <w:pPr>
        <w:pStyle w:val="a4"/>
        <w:numPr>
          <w:ilvl w:val="0"/>
          <w:numId w:val="3"/>
        </w:numPr>
        <w:tabs>
          <w:tab w:val="clear" w:pos="720"/>
          <w:tab w:val="num" w:pos="1418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6D10">
        <w:rPr>
          <w:rFonts w:ascii="Times New Roman" w:hAnsi="Times New Roman" w:cs="Times New Roman"/>
          <w:sz w:val="28"/>
          <w:szCs w:val="28"/>
          <w:lang w:val="en-US"/>
        </w:rPr>
        <w:t>Wei, J. et al. </w:t>
      </w:r>
      <w:r w:rsidRPr="00B26D10">
        <w:rPr>
          <w:rFonts w:ascii="Times New Roman" w:hAnsi="Times New Roman" w:cs="Times New Roman"/>
          <w:i/>
          <w:iCs/>
          <w:sz w:val="28"/>
          <w:szCs w:val="28"/>
          <w:lang w:val="en-US"/>
        </w:rPr>
        <w:t>Chain-of-Thought Prompting Elicits Reasoning in Large Language Models</w:t>
      </w:r>
      <w:r w:rsidRPr="00B26D10">
        <w:rPr>
          <w:rFonts w:ascii="Times New Roman" w:hAnsi="Times New Roman" w:cs="Times New Roman"/>
          <w:sz w:val="28"/>
          <w:szCs w:val="28"/>
          <w:lang w:val="en-US"/>
        </w:rPr>
        <w:t xml:space="preserve"> // Google Research, </w:t>
      </w:r>
      <w:proofErr w:type="spellStart"/>
      <w:r w:rsidRPr="00B26D10">
        <w:rPr>
          <w:rFonts w:ascii="Times New Roman" w:hAnsi="Times New Roman" w:cs="Times New Roman"/>
          <w:sz w:val="28"/>
          <w:szCs w:val="28"/>
          <w:lang w:val="en-US"/>
        </w:rPr>
        <w:t>NeurIPS</w:t>
      </w:r>
      <w:proofErr w:type="spellEnd"/>
      <w:r w:rsidRPr="00B26D10">
        <w:rPr>
          <w:rFonts w:ascii="Times New Roman" w:hAnsi="Times New Roman" w:cs="Times New Roman"/>
          <w:sz w:val="28"/>
          <w:szCs w:val="28"/>
          <w:lang w:val="en-US"/>
        </w:rPr>
        <w:t xml:space="preserve"> 2022. — URL: https://research.google/blog/language-models-perform-reasoning-via-chain-of-thought/</w:t>
      </w:r>
    </w:p>
    <w:p w14:paraId="2F49EEAA" w14:textId="77777777" w:rsidR="00B26D10" w:rsidRPr="00B26D10" w:rsidRDefault="00B26D10" w:rsidP="00B26D10">
      <w:pPr>
        <w:pStyle w:val="a4"/>
        <w:numPr>
          <w:ilvl w:val="0"/>
          <w:numId w:val="3"/>
        </w:numPr>
        <w:tabs>
          <w:tab w:val="clear" w:pos="720"/>
          <w:tab w:val="num" w:pos="1418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6D10">
        <w:rPr>
          <w:rFonts w:ascii="Times New Roman" w:hAnsi="Times New Roman" w:cs="Times New Roman"/>
          <w:sz w:val="28"/>
          <w:szCs w:val="28"/>
          <w:lang w:val="en-US"/>
        </w:rPr>
        <w:t>Liu, P. et al. </w:t>
      </w:r>
      <w:r w:rsidRPr="00B26D10">
        <w:rPr>
          <w:rFonts w:ascii="Times New Roman" w:hAnsi="Times New Roman" w:cs="Times New Roman"/>
          <w:i/>
          <w:iCs/>
          <w:sz w:val="28"/>
          <w:szCs w:val="28"/>
          <w:lang w:val="en-US"/>
        </w:rPr>
        <w:t>A Comprehensive Taxonomy of Prompt Engineering Techniques</w:t>
      </w:r>
      <w:r w:rsidRPr="00B26D10">
        <w:rPr>
          <w:rFonts w:ascii="Times New Roman" w:hAnsi="Times New Roman" w:cs="Times New Roman"/>
          <w:sz w:val="28"/>
          <w:szCs w:val="28"/>
          <w:lang w:val="en-US"/>
        </w:rPr>
        <w:t xml:space="preserve"> // </w:t>
      </w:r>
      <w:proofErr w:type="spellStart"/>
      <w:r w:rsidRPr="00B26D10">
        <w:rPr>
          <w:rFonts w:ascii="Times New Roman" w:hAnsi="Times New Roman" w:cs="Times New Roman"/>
          <w:sz w:val="28"/>
          <w:szCs w:val="28"/>
          <w:lang w:val="en-US"/>
        </w:rPr>
        <w:t>arXiv</w:t>
      </w:r>
      <w:proofErr w:type="spellEnd"/>
      <w:r w:rsidRPr="00B26D10">
        <w:rPr>
          <w:rFonts w:ascii="Times New Roman" w:hAnsi="Times New Roman" w:cs="Times New Roman"/>
          <w:sz w:val="28"/>
          <w:szCs w:val="28"/>
          <w:lang w:val="en-US"/>
        </w:rPr>
        <w:t xml:space="preserve"> preprint, 2024. — URL: https://jamesthez.github.io/files/liu-fcs26.pdf</w:t>
      </w:r>
    </w:p>
    <w:p w14:paraId="4255B704" w14:textId="77777777" w:rsidR="00B26D10" w:rsidRPr="00B26D10" w:rsidRDefault="00B26D10" w:rsidP="00B26D10">
      <w:pPr>
        <w:pStyle w:val="a4"/>
        <w:numPr>
          <w:ilvl w:val="0"/>
          <w:numId w:val="3"/>
        </w:numPr>
        <w:tabs>
          <w:tab w:val="clear" w:pos="720"/>
          <w:tab w:val="num" w:pos="1418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6D10">
        <w:rPr>
          <w:rFonts w:ascii="Times New Roman" w:hAnsi="Times New Roman" w:cs="Times New Roman"/>
          <w:sz w:val="28"/>
          <w:szCs w:val="28"/>
          <w:lang w:val="en-US"/>
        </w:rPr>
        <w:t>Emergent Mind. </w:t>
      </w:r>
      <w:r w:rsidRPr="00B26D10">
        <w:rPr>
          <w:rFonts w:ascii="Times New Roman" w:hAnsi="Times New Roman" w:cs="Times New Roman"/>
          <w:i/>
          <w:iCs/>
          <w:sz w:val="28"/>
          <w:szCs w:val="28"/>
          <w:lang w:val="en-US"/>
        </w:rPr>
        <w:t>Few-Shot &amp; Chain-of-Thought Prompting: Active Techniques Overview</w:t>
      </w:r>
      <w:r w:rsidRPr="00B26D10">
        <w:rPr>
          <w:rFonts w:ascii="Times New Roman" w:hAnsi="Times New Roman" w:cs="Times New Roman"/>
          <w:sz w:val="28"/>
          <w:szCs w:val="28"/>
          <w:lang w:val="en-US"/>
        </w:rPr>
        <w:t>, 2025. — URL: https://www.emergentmind.com/topics/few-shot-and-chain-of-thought-prompting</w:t>
      </w:r>
    </w:p>
    <w:p w14:paraId="6D5AE453" w14:textId="77777777" w:rsidR="00B26D10" w:rsidRPr="00B26D10" w:rsidRDefault="00B26D10" w:rsidP="00B26D10">
      <w:pPr>
        <w:pStyle w:val="a4"/>
        <w:numPr>
          <w:ilvl w:val="0"/>
          <w:numId w:val="3"/>
        </w:numPr>
        <w:tabs>
          <w:tab w:val="clear" w:pos="720"/>
          <w:tab w:val="num" w:pos="1418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6D10">
        <w:rPr>
          <w:rFonts w:ascii="Times New Roman" w:hAnsi="Times New Roman" w:cs="Times New Roman"/>
          <w:sz w:val="28"/>
          <w:szCs w:val="28"/>
          <w:lang w:val="en-US"/>
        </w:rPr>
        <w:t>Splunk. </w:t>
      </w:r>
      <w:r w:rsidRPr="00B26D10">
        <w:rPr>
          <w:rFonts w:ascii="Times New Roman" w:hAnsi="Times New Roman" w:cs="Times New Roman"/>
          <w:i/>
          <w:iCs/>
          <w:sz w:val="28"/>
          <w:szCs w:val="28"/>
          <w:lang w:val="en-US"/>
        </w:rPr>
        <w:t>How Chain of Thought (</w:t>
      </w:r>
      <w:proofErr w:type="spellStart"/>
      <w:r w:rsidRPr="00B26D10">
        <w:rPr>
          <w:rFonts w:ascii="Times New Roman" w:hAnsi="Times New Roman" w:cs="Times New Roman"/>
          <w:i/>
          <w:iCs/>
          <w:sz w:val="28"/>
          <w:szCs w:val="28"/>
          <w:lang w:val="en-US"/>
        </w:rPr>
        <w:t>CoT</w:t>
      </w:r>
      <w:proofErr w:type="spellEnd"/>
      <w:r w:rsidRPr="00B26D10">
        <w:rPr>
          <w:rFonts w:ascii="Times New Roman" w:hAnsi="Times New Roman" w:cs="Times New Roman"/>
          <w:i/>
          <w:iCs/>
          <w:sz w:val="28"/>
          <w:szCs w:val="28"/>
          <w:lang w:val="en-US"/>
        </w:rPr>
        <w:t>) Prompting Helps LLMs</w:t>
      </w:r>
      <w:r w:rsidRPr="00B26D10">
        <w:rPr>
          <w:rFonts w:ascii="Times New Roman" w:hAnsi="Times New Roman" w:cs="Times New Roman"/>
          <w:sz w:val="28"/>
          <w:szCs w:val="28"/>
          <w:lang w:val="en-US"/>
        </w:rPr>
        <w:t>, 2025. — URL: https://www.splunk.com/en_us/blog/learn/chain-of-thought-cot-prompting.html</w:t>
      </w:r>
    </w:p>
    <w:p w14:paraId="52F6361E" w14:textId="77777777" w:rsidR="00B26D10" w:rsidRPr="00B26D10" w:rsidRDefault="00B26D10" w:rsidP="00B26D10">
      <w:pPr>
        <w:pStyle w:val="a4"/>
        <w:numPr>
          <w:ilvl w:val="0"/>
          <w:numId w:val="3"/>
        </w:numPr>
        <w:tabs>
          <w:tab w:val="clear" w:pos="720"/>
          <w:tab w:val="num" w:pos="1418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6D10">
        <w:rPr>
          <w:rFonts w:ascii="Times New Roman" w:hAnsi="Times New Roman" w:cs="Times New Roman"/>
          <w:sz w:val="28"/>
          <w:szCs w:val="28"/>
          <w:lang w:val="en-US"/>
        </w:rPr>
        <w:t>DAIR.AI. </w:t>
      </w:r>
      <w:r w:rsidRPr="00B26D10">
        <w:rPr>
          <w:rFonts w:ascii="Times New Roman" w:hAnsi="Times New Roman" w:cs="Times New Roman"/>
          <w:i/>
          <w:iCs/>
          <w:sz w:val="28"/>
          <w:szCs w:val="28"/>
          <w:lang w:val="en-US"/>
        </w:rPr>
        <w:t>Prompt Engineering Guide: Chain-of-Thought (</w:t>
      </w:r>
      <w:proofErr w:type="spellStart"/>
      <w:r w:rsidRPr="00B26D10">
        <w:rPr>
          <w:rFonts w:ascii="Times New Roman" w:hAnsi="Times New Roman" w:cs="Times New Roman"/>
          <w:i/>
          <w:iCs/>
          <w:sz w:val="28"/>
          <w:szCs w:val="28"/>
          <w:lang w:val="en-US"/>
        </w:rPr>
        <w:t>CoT</w:t>
      </w:r>
      <w:proofErr w:type="spellEnd"/>
      <w:r w:rsidRPr="00B26D10">
        <w:rPr>
          <w:rFonts w:ascii="Times New Roman" w:hAnsi="Times New Roman" w:cs="Times New Roman"/>
          <w:i/>
          <w:iCs/>
          <w:sz w:val="28"/>
          <w:szCs w:val="28"/>
          <w:lang w:val="en-US"/>
        </w:rPr>
        <w:t>) Prompting</w:t>
      </w:r>
      <w:r w:rsidRPr="00B26D10">
        <w:rPr>
          <w:rFonts w:ascii="Times New Roman" w:hAnsi="Times New Roman" w:cs="Times New Roman"/>
          <w:sz w:val="28"/>
          <w:szCs w:val="28"/>
          <w:lang w:val="en-US"/>
        </w:rPr>
        <w:t>. — URL: https://www.promptingguide.ai/techniques/cot</w:t>
      </w:r>
    </w:p>
    <w:p w14:paraId="4A870161" w14:textId="77777777" w:rsidR="00B26D10" w:rsidRPr="00B26D10" w:rsidRDefault="00B26D10" w:rsidP="00B26D10">
      <w:pPr>
        <w:pStyle w:val="a4"/>
        <w:numPr>
          <w:ilvl w:val="0"/>
          <w:numId w:val="3"/>
        </w:numPr>
        <w:tabs>
          <w:tab w:val="clear" w:pos="720"/>
          <w:tab w:val="num" w:pos="1418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6D10">
        <w:rPr>
          <w:rFonts w:ascii="Times New Roman" w:hAnsi="Times New Roman" w:cs="Times New Roman"/>
          <w:sz w:val="28"/>
          <w:szCs w:val="28"/>
          <w:lang w:val="en-US"/>
        </w:rPr>
        <w:t>K2view. </w:t>
      </w:r>
      <w:r w:rsidRPr="00B26D10">
        <w:rPr>
          <w:rFonts w:ascii="Times New Roman" w:hAnsi="Times New Roman" w:cs="Times New Roman"/>
          <w:i/>
          <w:iCs/>
          <w:sz w:val="28"/>
          <w:szCs w:val="28"/>
          <w:lang w:val="en-US"/>
        </w:rPr>
        <w:t>Prompt Engineering Techniques: Top 6 for 2026</w:t>
      </w:r>
      <w:r w:rsidRPr="00B26D10">
        <w:rPr>
          <w:rFonts w:ascii="Times New Roman" w:hAnsi="Times New Roman" w:cs="Times New Roman"/>
          <w:sz w:val="28"/>
          <w:szCs w:val="28"/>
          <w:lang w:val="en-US"/>
        </w:rPr>
        <w:t>, 2026. — URL: https://www.k2view.com/blog/prompt-engineering-techniques/</w:t>
      </w:r>
    </w:p>
    <w:p w14:paraId="384CAFF8" w14:textId="77777777" w:rsidR="00B26D10" w:rsidRPr="00B26D10" w:rsidRDefault="00B26D10" w:rsidP="00B26D10">
      <w:pPr>
        <w:pStyle w:val="a4"/>
        <w:numPr>
          <w:ilvl w:val="0"/>
          <w:numId w:val="3"/>
        </w:numPr>
        <w:tabs>
          <w:tab w:val="clear" w:pos="720"/>
          <w:tab w:val="num" w:pos="1418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26D10">
        <w:rPr>
          <w:rFonts w:ascii="Times New Roman" w:hAnsi="Times New Roman" w:cs="Times New Roman"/>
          <w:sz w:val="28"/>
          <w:szCs w:val="28"/>
          <w:lang w:val="en-US"/>
        </w:rPr>
        <w:t>Geshan</w:t>
      </w:r>
      <w:proofErr w:type="spellEnd"/>
      <w:r w:rsidRPr="00B26D10">
        <w:rPr>
          <w:rFonts w:ascii="Times New Roman" w:hAnsi="Times New Roman" w:cs="Times New Roman"/>
          <w:sz w:val="28"/>
          <w:szCs w:val="28"/>
          <w:lang w:val="en-US"/>
        </w:rPr>
        <w:t>, M. </w:t>
      </w:r>
      <w:r w:rsidRPr="00B26D1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How to Use </w:t>
      </w:r>
      <w:proofErr w:type="spellStart"/>
      <w:r w:rsidRPr="00B26D10">
        <w:rPr>
          <w:rFonts w:ascii="Times New Roman" w:hAnsi="Times New Roman" w:cs="Times New Roman"/>
          <w:i/>
          <w:iCs/>
          <w:sz w:val="28"/>
          <w:szCs w:val="28"/>
          <w:lang w:val="en-US"/>
        </w:rPr>
        <w:t>Ollama</w:t>
      </w:r>
      <w:proofErr w:type="spellEnd"/>
      <w:r w:rsidRPr="00B26D1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APIs: Generate, Chat and More</w:t>
      </w:r>
      <w:r w:rsidRPr="00B26D10">
        <w:rPr>
          <w:rFonts w:ascii="Times New Roman" w:hAnsi="Times New Roman" w:cs="Times New Roman"/>
          <w:sz w:val="28"/>
          <w:szCs w:val="28"/>
          <w:lang w:val="en-US"/>
        </w:rPr>
        <w:t>, 2025. — URL: https://geshan.com.np/blog/2025/02/ollama-api/</w:t>
      </w:r>
    </w:p>
    <w:p w14:paraId="71078CBD" w14:textId="77777777" w:rsidR="00B26D10" w:rsidRPr="00B26D10" w:rsidRDefault="00B26D10" w:rsidP="00B26D10">
      <w:pPr>
        <w:pStyle w:val="a4"/>
        <w:numPr>
          <w:ilvl w:val="0"/>
          <w:numId w:val="3"/>
        </w:numPr>
        <w:tabs>
          <w:tab w:val="clear" w:pos="720"/>
          <w:tab w:val="num" w:pos="1418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26D10">
        <w:rPr>
          <w:rFonts w:ascii="Times New Roman" w:hAnsi="Times New Roman" w:cs="Times New Roman"/>
          <w:sz w:val="28"/>
          <w:szCs w:val="28"/>
          <w:lang w:val="en-US"/>
        </w:rPr>
        <w:t>Ollama</w:t>
      </w:r>
      <w:proofErr w:type="spellEnd"/>
      <w:r w:rsidRPr="00B26D10">
        <w:rPr>
          <w:rFonts w:ascii="Times New Roman" w:hAnsi="Times New Roman" w:cs="Times New Roman"/>
          <w:sz w:val="28"/>
          <w:szCs w:val="28"/>
          <w:lang w:val="en-US"/>
        </w:rPr>
        <w:t>. </w:t>
      </w:r>
      <w:r w:rsidRPr="00B26D10">
        <w:rPr>
          <w:rFonts w:ascii="Times New Roman" w:hAnsi="Times New Roman" w:cs="Times New Roman"/>
          <w:i/>
          <w:iCs/>
          <w:sz w:val="28"/>
          <w:szCs w:val="28"/>
          <w:lang w:val="en-US"/>
        </w:rPr>
        <w:t>API Reference: Introduction</w:t>
      </w:r>
      <w:r w:rsidRPr="00B26D10">
        <w:rPr>
          <w:rFonts w:ascii="Times New Roman" w:hAnsi="Times New Roman" w:cs="Times New Roman"/>
          <w:sz w:val="28"/>
          <w:szCs w:val="28"/>
          <w:lang w:val="en-US"/>
        </w:rPr>
        <w:t>. — URL: https://docs.ollama.com/api/introduction</w:t>
      </w:r>
    </w:p>
    <w:p w14:paraId="49AF3216" w14:textId="77777777" w:rsidR="00B26D10" w:rsidRPr="00B26D10" w:rsidRDefault="00B26D10" w:rsidP="00B26D10">
      <w:pPr>
        <w:pStyle w:val="a4"/>
        <w:numPr>
          <w:ilvl w:val="0"/>
          <w:numId w:val="3"/>
        </w:numPr>
        <w:tabs>
          <w:tab w:val="clear" w:pos="720"/>
          <w:tab w:val="num" w:pos="1418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6D10">
        <w:rPr>
          <w:rFonts w:ascii="Times New Roman" w:hAnsi="Times New Roman" w:cs="Times New Roman"/>
          <w:sz w:val="28"/>
          <w:szCs w:val="28"/>
          <w:lang w:val="en-US"/>
        </w:rPr>
        <w:t>DAIR.AI. </w:t>
      </w:r>
      <w:r w:rsidRPr="00B26D10">
        <w:rPr>
          <w:rFonts w:ascii="Times New Roman" w:hAnsi="Times New Roman" w:cs="Times New Roman"/>
          <w:i/>
          <w:iCs/>
          <w:sz w:val="28"/>
          <w:szCs w:val="28"/>
          <w:lang w:val="en-US"/>
        </w:rPr>
        <w:t>The Prompt Report: A Systematic Survey of Prompting Techniques</w:t>
      </w:r>
      <w:r w:rsidRPr="00B26D10">
        <w:rPr>
          <w:rFonts w:ascii="Times New Roman" w:hAnsi="Times New Roman" w:cs="Times New Roman"/>
          <w:sz w:val="28"/>
          <w:szCs w:val="28"/>
          <w:lang w:val="en-US"/>
        </w:rPr>
        <w:t>, June 2024. — URL: https://www.promptingguide.ai/papers</w:t>
      </w:r>
    </w:p>
    <w:p w14:paraId="7B36939A" w14:textId="77777777" w:rsidR="00CF2111" w:rsidRPr="00B26D10" w:rsidRDefault="00CF2111" w:rsidP="00CF2111">
      <w:pPr>
        <w:pStyle w:val="a4"/>
        <w:rPr>
          <w:lang w:val="en-US"/>
        </w:rPr>
      </w:pPr>
    </w:p>
    <w:p w14:paraId="176AC6D9" w14:textId="5526A3F3" w:rsidR="00AE2C97" w:rsidRPr="008D1D61" w:rsidRDefault="00AE2C97" w:rsidP="008D1D61">
      <w:pPr>
        <w:spacing w:after="160" w:line="259" w:lineRule="auto"/>
        <w:rPr>
          <w:rFonts w:asciiTheme="minorHAnsi" w:eastAsiaTheme="minorHAnsi" w:hAnsiTheme="minorHAnsi" w:cstheme="minorBidi"/>
          <w:kern w:val="2"/>
          <w:sz w:val="22"/>
          <w:szCs w:val="22"/>
          <w:lang w:val="en-US" w:eastAsia="en-US"/>
          <w14:ligatures w14:val="standardContextual"/>
        </w:rPr>
      </w:pPr>
    </w:p>
    <w:sectPr w:rsidR="00AE2C97" w:rsidRPr="008D1D61" w:rsidSect="009A67DD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3EF094" w14:textId="77777777" w:rsidR="00D7076C" w:rsidRDefault="00D7076C" w:rsidP="0019527B">
      <w:r>
        <w:separator/>
      </w:r>
    </w:p>
  </w:endnote>
  <w:endnote w:type="continuationSeparator" w:id="0">
    <w:p w14:paraId="6ED8C5A1" w14:textId="77777777" w:rsidR="00D7076C" w:rsidRDefault="00D7076C" w:rsidP="00195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 Unicode">
    <w:altName w:val="Lucida Sans Unicode"/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20335624"/>
      <w:docPartObj>
        <w:docPartGallery w:val="Page Numbers (Bottom of Page)"/>
        <w:docPartUnique/>
      </w:docPartObj>
    </w:sdtPr>
    <w:sdtContent>
      <w:p w14:paraId="0A6E59B1" w14:textId="299F204F" w:rsidR="0019527B" w:rsidRDefault="0019527B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D5323A" w14:textId="77777777" w:rsidR="0019527B" w:rsidRDefault="0019527B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79B32E" w14:textId="77777777" w:rsidR="00D7076C" w:rsidRDefault="00D7076C" w:rsidP="0019527B">
      <w:r>
        <w:separator/>
      </w:r>
    </w:p>
  </w:footnote>
  <w:footnote w:type="continuationSeparator" w:id="0">
    <w:p w14:paraId="7543DE56" w14:textId="77777777" w:rsidR="00D7076C" w:rsidRDefault="00D7076C" w:rsidP="001952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77F0C"/>
    <w:multiLevelType w:val="multilevel"/>
    <w:tmpl w:val="76C02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A864ED"/>
    <w:multiLevelType w:val="hybridMultilevel"/>
    <w:tmpl w:val="39F0F3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77740D2"/>
    <w:multiLevelType w:val="multilevel"/>
    <w:tmpl w:val="03E22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6002C3"/>
    <w:multiLevelType w:val="multilevel"/>
    <w:tmpl w:val="656E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5729011">
    <w:abstractNumId w:val="0"/>
  </w:num>
  <w:num w:numId="2" w16cid:durableId="715861678">
    <w:abstractNumId w:val="3"/>
  </w:num>
  <w:num w:numId="3" w16cid:durableId="1240287879">
    <w:abstractNumId w:val="2"/>
  </w:num>
  <w:num w:numId="4" w16cid:durableId="1467312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1C9"/>
    <w:rsid w:val="00194392"/>
    <w:rsid w:val="0019527B"/>
    <w:rsid w:val="00280300"/>
    <w:rsid w:val="003020F4"/>
    <w:rsid w:val="004324F4"/>
    <w:rsid w:val="00515772"/>
    <w:rsid w:val="007B3BD3"/>
    <w:rsid w:val="008250B7"/>
    <w:rsid w:val="008D1D61"/>
    <w:rsid w:val="009A67DD"/>
    <w:rsid w:val="00A0688C"/>
    <w:rsid w:val="00A7686A"/>
    <w:rsid w:val="00AE2C97"/>
    <w:rsid w:val="00B26D10"/>
    <w:rsid w:val="00B901C9"/>
    <w:rsid w:val="00BD7802"/>
    <w:rsid w:val="00BE09D4"/>
    <w:rsid w:val="00C551B7"/>
    <w:rsid w:val="00CF2111"/>
    <w:rsid w:val="00D21724"/>
    <w:rsid w:val="00D7076C"/>
    <w:rsid w:val="00FA68FF"/>
    <w:rsid w:val="00FC2089"/>
    <w:rsid w:val="00FD7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77415"/>
  <w15:chartTrackingRefBased/>
  <w15:docId w15:val="{F1CC2A8D-8FC6-4A53-920C-CCE1FC892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172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F211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030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2172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A7686A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CF2111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a5">
    <w:name w:val="TOC Heading"/>
    <w:basedOn w:val="1"/>
    <w:next w:val="a"/>
    <w:uiPriority w:val="39"/>
    <w:unhideWhenUsed/>
    <w:qFormat/>
    <w:rsid w:val="00CF2111"/>
    <w:pPr>
      <w:spacing w:line="259" w:lineRule="auto"/>
      <w:outlineLvl w:val="9"/>
    </w:pPr>
  </w:style>
  <w:style w:type="table" w:customStyle="1" w:styleId="TableNormal">
    <w:name w:val="Table Normal"/>
    <w:uiPriority w:val="2"/>
    <w:semiHidden/>
    <w:unhideWhenUsed/>
    <w:qFormat/>
    <w:rsid w:val="0019527B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19527B"/>
    <w:pPr>
      <w:widowControl w:val="0"/>
      <w:autoSpaceDE w:val="0"/>
      <w:autoSpaceDN w:val="0"/>
      <w:spacing w:before="72"/>
      <w:ind w:left="14"/>
    </w:pPr>
    <w:rPr>
      <w:rFonts w:ascii="Lucida Sans Unicode" w:eastAsia="Lucida Sans Unicode" w:hAnsi="Lucida Sans Unicode" w:cs="Lucida Sans Unicode"/>
      <w:sz w:val="22"/>
      <w:szCs w:val="22"/>
      <w:lang w:eastAsia="en-US"/>
    </w:rPr>
  </w:style>
  <w:style w:type="paragraph" w:styleId="a6">
    <w:name w:val="Body Text"/>
    <w:basedOn w:val="a"/>
    <w:link w:val="a7"/>
    <w:uiPriority w:val="1"/>
    <w:qFormat/>
    <w:rsid w:val="0019527B"/>
    <w:pPr>
      <w:widowControl w:val="0"/>
      <w:autoSpaceDE w:val="0"/>
      <w:autoSpaceDN w:val="0"/>
      <w:spacing w:before="1"/>
    </w:pPr>
    <w:rPr>
      <w:sz w:val="21"/>
      <w:szCs w:val="21"/>
      <w:lang w:eastAsia="en-US"/>
    </w:rPr>
  </w:style>
  <w:style w:type="character" w:customStyle="1" w:styleId="a7">
    <w:name w:val="Основной текст Знак"/>
    <w:basedOn w:val="a0"/>
    <w:link w:val="a6"/>
    <w:uiPriority w:val="1"/>
    <w:rsid w:val="0019527B"/>
    <w:rPr>
      <w:rFonts w:ascii="Times New Roman" w:eastAsia="Times New Roman" w:hAnsi="Times New Roman" w:cs="Times New Roman"/>
      <w:kern w:val="0"/>
      <w:sz w:val="21"/>
      <w:szCs w:val="21"/>
      <w14:ligatures w14:val="none"/>
    </w:rPr>
  </w:style>
  <w:style w:type="paragraph" w:styleId="a8">
    <w:name w:val="header"/>
    <w:basedOn w:val="a"/>
    <w:link w:val="a9"/>
    <w:uiPriority w:val="99"/>
    <w:unhideWhenUsed/>
    <w:rsid w:val="0019527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19527B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a">
    <w:name w:val="footer"/>
    <w:basedOn w:val="a"/>
    <w:link w:val="ab"/>
    <w:uiPriority w:val="99"/>
    <w:unhideWhenUsed/>
    <w:rsid w:val="0019527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19527B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c">
    <w:name w:val="Grid Table Light"/>
    <w:basedOn w:val="a1"/>
    <w:uiPriority w:val="40"/>
    <w:rsid w:val="0019527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280300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0688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0688C"/>
    <w:pPr>
      <w:spacing w:after="100"/>
      <w:ind w:left="240"/>
    </w:pPr>
  </w:style>
  <w:style w:type="character" w:styleId="ad">
    <w:name w:val="Hyperlink"/>
    <w:basedOn w:val="a0"/>
    <w:uiPriority w:val="99"/>
    <w:unhideWhenUsed/>
    <w:rsid w:val="00A0688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342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09017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050173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201030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91295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095342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367167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24822229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229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7669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79780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3" w:color="auto"/>
                                        <w:left w:val="single" w:sz="2" w:space="6" w:color="auto"/>
                                        <w:bottom w:val="single" w:sz="2" w:space="3" w:color="auto"/>
                                        <w:right w:val="single" w:sz="2" w:space="6" w:color="auto"/>
                                      </w:divBdr>
                                    </w:div>
                                  </w:divsChild>
                                </w:div>
                                <w:div w:id="143817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5200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089434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643849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6534102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786356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594994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58185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73620104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35199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63917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76631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3" w:color="auto"/>
                                        <w:left w:val="single" w:sz="2" w:space="6" w:color="auto"/>
                                        <w:bottom w:val="single" w:sz="2" w:space="3" w:color="auto"/>
                                        <w:right w:val="single" w:sz="2" w:space="6" w:color="auto"/>
                                      </w:divBdr>
                                    </w:div>
                                  </w:divsChild>
                                </w:div>
                                <w:div w:id="210726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2119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36160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948151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002091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87799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049666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916122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16164650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9503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512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1791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3" w:color="auto"/>
                                        <w:left w:val="single" w:sz="2" w:space="6" w:color="auto"/>
                                        <w:bottom w:val="single" w:sz="2" w:space="3" w:color="auto"/>
                                        <w:right w:val="single" w:sz="2" w:space="6" w:color="auto"/>
                                      </w:divBdr>
                                    </w:div>
                                  </w:divsChild>
                                </w:div>
                                <w:div w:id="478763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6802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465018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64367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092229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0426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391886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855200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01682236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04225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345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4932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3" w:color="auto"/>
                                        <w:left w:val="single" w:sz="2" w:space="6" w:color="auto"/>
                                        <w:bottom w:val="single" w:sz="2" w:space="3" w:color="auto"/>
                                        <w:right w:val="single" w:sz="2" w:space="6" w:color="auto"/>
                                      </w:divBdr>
                                    </w:div>
                                  </w:divsChild>
                                </w:div>
                                <w:div w:id="218056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4790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067410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946846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321367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82464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215269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2625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06624550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9300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96310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5416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3" w:color="auto"/>
                                        <w:left w:val="single" w:sz="2" w:space="6" w:color="auto"/>
                                        <w:bottom w:val="single" w:sz="2" w:space="3" w:color="auto"/>
                                        <w:right w:val="single" w:sz="2" w:space="6" w:color="auto"/>
                                      </w:divBdr>
                                    </w:div>
                                  </w:divsChild>
                                </w:div>
                                <w:div w:id="11714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1804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04770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825496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347488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91911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834230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274463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83722946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73849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50073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0775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3" w:color="auto"/>
                                        <w:left w:val="single" w:sz="2" w:space="6" w:color="auto"/>
                                        <w:bottom w:val="single" w:sz="2" w:space="3" w:color="auto"/>
                                        <w:right w:val="single" w:sz="2" w:space="6" w:color="auto"/>
                                      </w:divBdr>
                                    </w:div>
                                  </w:divsChild>
                                </w:div>
                                <w:div w:id="1132137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6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305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399006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836147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376592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92554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187794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16784536">
                      <w:blockQuote w:val="1"/>
                      <w:marLeft w:val="0"/>
                      <w:marRight w:val="0"/>
                      <w:marTop w:val="384"/>
                      <w:marBottom w:val="384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547754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79577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897477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494256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16371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542419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5838840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00685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062111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0736195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754167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746785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9184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7716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20950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093034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068549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49870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079551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47486443">
                      <w:blockQuote w:val="1"/>
                      <w:marLeft w:val="0"/>
                      <w:marRight w:val="0"/>
                      <w:marTop w:val="384"/>
                      <w:marBottom w:val="384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191898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60380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4708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343677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54682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121832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147598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07274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400855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457281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22669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641163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2535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5400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99735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891621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032579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9855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396895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40862195">
                      <w:marLeft w:val="0"/>
                      <w:marRight w:val="0"/>
                      <w:marTop w:val="0"/>
                      <w:marBottom w:val="24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3796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97527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02350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416103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616413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36998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457949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0501550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73216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591486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744033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44874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994661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39297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5666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08843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204287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030798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41637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252074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31125907">
                      <w:marLeft w:val="0"/>
                      <w:marRight w:val="0"/>
                      <w:marTop w:val="0"/>
                      <w:marBottom w:val="24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4360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4287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99470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109159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7174674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6453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687804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136002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60409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690005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254256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854078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987423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6652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389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51353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64441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14122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53701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459356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44923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20414770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6921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20278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1322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3" w:color="auto"/>
                                        <w:left w:val="single" w:sz="2" w:space="6" w:color="auto"/>
                                        <w:bottom w:val="single" w:sz="2" w:space="3" w:color="auto"/>
                                        <w:right w:val="single" w:sz="2" w:space="6" w:color="auto"/>
                                      </w:divBdr>
                                    </w:div>
                                  </w:divsChild>
                                </w:div>
                                <w:div w:id="1440490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4934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99454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628840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6105482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8379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315177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17326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89446762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5726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62825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3608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3" w:color="auto"/>
                                        <w:left w:val="single" w:sz="2" w:space="6" w:color="auto"/>
                                        <w:bottom w:val="single" w:sz="2" w:space="3" w:color="auto"/>
                                        <w:right w:val="single" w:sz="2" w:space="6" w:color="auto"/>
                                      </w:divBdr>
                                    </w:div>
                                  </w:divsChild>
                                </w:div>
                                <w:div w:id="2118256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190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549161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801826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15379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862963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953738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219910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80719621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9910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28394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9421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3" w:color="auto"/>
                                        <w:left w:val="single" w:sz="2" w:space="6" w:color="auto"/>
                                        <w:bottom w:val="single" w:sz="2" w:space="3" w:color="auto"/>
                                        <w:right w:val="single" w:sz="2" w:space="6" w:color="auto"/>
                                      </w:divBdr>
                                    </w:div>
                                  </w:divsChild>
                                </w:div>
                                <w:div w:id="132605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8840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25190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93080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244576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7424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219416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157687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47613018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66265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1835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50304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3" w:color="auto"/>
                                        <w:left w:val="single" w:sz="2" w:space="6" w:color="auto"/>
                                        <w:bottom w:val="single" w:sz="2" w:space="3" w:color="auto"/>
                                        <w:right w:val="single" w:sz="2" w:space="6" w:color="auto"/>
                                      </w:divBdr>
                                    </w:div>
                                  </w:divsChild>
                                </w:div>
                                <w:div w:id="1465543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4701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20101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991217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512943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19262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219695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913933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65425683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301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7710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9004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3" w:color="auto"/>
                                        <w:left w:val="single" w:sz="2" w:space="6" w:color="auto"/>
                                        <w:bottom w:val="single" w:sz="2" w:space="3" w:color="auto"/>
                                        <w:right w:val="single" w:sz="2" w:space="6" w:color="auto"/>
                                      </w:divBdr>
                                    </w:div>
                                  </w:divsChild>
                                </w:div>
                                <w:div w:id="502932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773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298103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39876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090294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396998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779674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616954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26781627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816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10891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3520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3" w:color="auto"/>
                                        <w:left w:val="single" w:sz="2" w:space="6" w:color="auto"/>
                                        <w:bottom w:val="single" w:sz="2" w:space="3" w:color="auto"/>
                                        <w:right w:val="single" w:sz="2" w:space="6" w:color="auto"/>
                                      </w:divBdr>
                                    </w:div>
                                  </w:divsChild>
                                </w:div>
                                <w:div w:id="203484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132576-2128-41AE-969A-2F01C1ECE7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1931</Words>
  <Characters>11009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Шульга</dc:creator>
  <cp:keywords/>
  <dc:description/>
  <cp:lastModifiedBy>Rafael</cp:lastModifiedBy>
  <cp:revision>9</cp:revision>
  <cp:lastPrinted>2026-06-06T15:47:00Z</cp:lastPrinted>
  <dcterms:created xsi:type="dcterms:W3CDTF">2026-06-06T14:45:00Z</dcterms:created>
  <dcterms:modified xsi:type="dcterms:W3CDTF">2026-06-06T15:47:00Z</dcterms:modified>
</cp:coreProperties>
</file>