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E55E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ANEXO A · Clasificación del Inventario</w:t>
      </w:r>
    </w:p>
    <w:p w14:paraId="615F0CFB" w14:textId="77777777" w:rsidR="00C821B8" w:rsidRPr="00C821B8" w:rsidRDefault="00C821B8" w:rsidP="00C821B8">
      <w:r w:rsidRPr="00C821B8">
        <w:rPr>
          <w:b/>
          <w:bCs/>
        </w:rPr>
        <w:t>Categorías y Subcategorías de Joyería</w:t>
      </w:r>
    </w:p>
    <w:p w14:paraId="1681EC80" w14:textId="77777777" w:rsidR="00C821B8" w:rsidRPr="00C821B8" w:rsidRDefault="00C821B8" w:rsidP="00C821B8">
      <w:r w:rsidRPr="00C821B8">
        <w:rPr>
          <w:b/>
          <w:bCs/>
        </w:rPr>
        <w:t>Proyecto:</w:t>
      </w:r>
      <w:r w:rsidRPr="00C821B8">
        <w:t xml:space="preserve"> LONDOR Enterprise </w:t>
      </w:r>
      <w:proofErr w:type="spellStart"/>
      <w:r w:rsidRPr="00C821B8">
        <w:t>System</w:t>
      </w:r>
      <w:proofErr w:type="spellEnd"/>
      <w:r w:rsidRPr="00C821B8">
        <w:br/>
      </w:r>
      <w:r w:rsidRPr="00C821B8">
        <w:rPr>
          <w:b/>
          <w:bCs/>
        </w:rPr>
        <w:t>Documento:</w:t>
      </w:r>
      <w:r w:rsidRPr="00C821B8">
        <w:t xml:space="preserve"> FRaD · Módulo Inventario</w:t>
      </w:r>
      <w:r w:rsidRPr="00C821B8">
        <w:br/>
      </w:r>
      <w:r w:rsidRPr="00C821B8">
        <w:rPr>
          <w:b/>
          <w:bCs/>
        </w:rPr>
        <w:t>Versión:</w:t>
      </w:r>
      <w:r w:rsidRPr="00C821B8">
        <w:t xml:space="preserve"> v1.0</w:t>
      </w:r>
      <w:r w:rsidRPr="00C821B8">
        <w:br/>
      </w:r>
      <w:r w:rsidRPr="00C821B8">
        <w:rPr>
          <w:b/>
          <w:bCs/>
        </w:rPr>
        <w:t>Estado:</w:t>
      </w:r>
      <w:r w:rsidRPr="00C821B8">
        <w:t xml:space="preserve"> Propuesta estructural validable</w:t>
      </w:r>
      <w:r w:rsidRPr="00C821B8">
        <w:br/>
      </w:r>
      <w:r w:rsidRPr="00C821B8">
        <w:rPr>
          <w:b/>
          <w:bCs/>
        </w:rPr>
        <w:t>Rol:</w:t>
      </w:r>
      <w:r w:rsidRPr="00C821B8">
        <w:t xml:space="preserve"> Anexo normativo de clasificación</w:t>
      </w:r>
    </w:p>
    <w:p w14:paraId="115AB2E2" w14:textId="77777777" w:rsidR="00C821B8" w:rsidRPr="00C821B8" w:rsidRDefault="00000000" w:rsidP="00C821B8">
      <w:r>
        <w:pict w14:anchorId="38AC1BA4">
          <v:rect id="_x0000_i1025" style="width:0;height:1.5pt" o:hralign="center" o:hrstd="t" o:hr="t" fillcolor="#a0a0a0" stroked="f"/>
        </w:pict>
      </w:r>
    </w:p>
    <w:p w14:paraId="5F8D4D69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A.1 Objetivo del Anexo</w:t>
      </w:r>
    </w:p>
    <w:p w14:paraId="4ADF8FA8" w14:textId="77777777" w:rsidR="00C821B8" w:rsidRPr="00C821B8" w:rsidRDefault="00C821B8" w:rsidP="00C821B8">
      <w:r w:rsidRPr="00C821B8">
        <w:t xml:space="preserve">Definir de forma </w:t>
      </w:r>
      <w:r w:rsidRPr="00C821B8">
        <w:rPr>
          <w:b/>
          <w:bCs/>
        </w:rPr>
        <w:t>normalizada, coherente y escalable</w:t>
      </w:r>
      <w:r w:rsidRPr="00C821B8">
        <w:t xml:space="preserve"> la estructura de </w:t>
      </w:r>
      <w:r w:rsidRPr="00C821B8">
        <w:rPr>
          <w:b/>
          <w:bCs/>
        </w:rPr>
        <w:t>Categorías y Subcategorías</w:t>
      </w:r>
      <w:r w:rsidRPr="00C821B8">
        <w:t xml:space="preserve"> del inventario de joyería, que servirá como:</w:t>
      </w:r>
    </w:p>
    <w:p w14:paraId="7D970A0D" w14:textId="77777777" w:rsidR="00C821B8" w:rsidRPr="00C821B8" w:rsidRDefault="00C821B8" w:rsidP="00C821B8">
      <w:pPr>
        <w:numPr>
          <w:ilvl w:val="0"/>
          <w:numId w:val="12"/>
        </w:numPr>
      </w:pPr>
      <w:r w:rsidRPr="00C821B8">
        <w:t xml:space="preserve">base del </w:t>
      </w:r>
      <w:r w:rsidRPr="00C821B8">
        <w:rPr>
          <w:b/>
          <w:bCs/>
        </w:rPr>
        <w:t>maestro de piezas</w:t>
      </w:r>
    </w:p>
    <w:p w14:paraId="266995C0" w14:textId="77777777" w:rsidR="00C821B8" w:rsidRPr="00C821B8" w:rsidRDefault="00C821B8" w:rsidP="00C821B8">
      <w:pPr>
        <w:numPr>
          <w:ilvl w:val="0"/>
          <w:numId w:val="12"/>
        </w:numPr>
      </w:pPr>
      <w:r w:rsidRPr="00C821B8">
        <w:t xml:space="preserve">origen de la </w:t>
      </w:r>
      <w:r w:rsidRPr="00C821B8">
        <w:rPr>
          <w:b/>
          <w:bCs/>
        </w:rPr>
        <w:t>ficha dinámica por atributos</w:t>
      </w:r>
    </w:p>
    <w:p w14:paraId="3BA2B87F" w14:textId="77777777" w:rsidR="00C821B8" w:rsidRPr="00C821B8" w:rsidRDefault="00C821B8" w:rsidP="00C821B8">
      <w:pPr>
        <w:numPr>
          <w:ilvl w:val="0"/>
          <w:numId w:val="12"/>
        </w:numPr>
      </w:pPr>
      <w:r w:rsidRPr="00C821B8">
        <w:t xml:space="preserve">marco común para </w:t>
      </w:r>
      <w:r w:rsidRPr="00C821B8">
        <w:rPr>
          <w:b/>
          <w:bCs/>
        </w:rPr>
        <w:t>ventas, reparaciones, garantías y trazabilidad</w:t>
      </w:r>
    </w:p>
    <w:p w14:paraId="6C8CC07E" w14:textId="77777777" w:rsidR="00C821B8" w:rsidRPr="00C821B8" w:rsidRDefault="00C821B8" w:rsidP="00C821B8">
      <w:pPr>
        <w:numPr>
          <w:ilvl w:val="0"/>
          <w:numId w:val="12"/>
        </w:numPr>
      </w:pPr>
      <w:r w:rsidRPr="00C821B8">
        <w:t xml:space="preserve">estructura estable para </w:t>
      </w:r>
      <w:r w:rsidRPr="00C821B8">
        <w:rPr>
          <w:b/>
          <w:bCs/>
        </w:rPr>
        <w:t>crecimiento futuro (tiendas, franquicias, IA)</w:t>
      </w:r>
    </w:p>
    <w:p w14:paraId="6EC1923D" w14:textId="77777777" w:rsidR="00C821B8" w:rsidRPr="00C821B8" w:rsidRDefault="00C821B8" w:rsidP="00C821B8">
      <w:r w:rsidRPr="00C821B8">
        <w:t xml:space="preserve">Este anexo </w:t>
      </w:r>
      <w:r w:rsidRPr="00C821B8">
        <w:rPr>
          <w:b/>
          <w:bCs/>
        </w:rPr>
        <w:t>no define atributos ni valores</w:t>
      </w:r>
      <w:r w:rsidRPr="00C821B8">
        <w:t xml:space="preserve">, únicamente la </w:t>
      </w:r>
      <w:r w:rsidRPr="00C821B8">
        <w:rPr>
          <w:b/>
          <w:bCs/>
        </w:rPr>
        <w:t>clasificación troncal</w:t>
      </w:r>
      <w:r w:rsidRPr="00C821B8">
        <w:t>.</w:t>
      </w:r>
    </w:p>
    <w:p w14:paraId="131420BB" w14:textId="77777777" w:rsidR="00C821B8" w:rsidRPr="00C821B8" w:rsidRDefault="00000000" w:rsidP="00C821B8">
      <w:r>
        <w:pict w14:anchorId="3DAD3453">
          <v:rect id="_x0000_i1026" style="width:0;height:1.5pt" o:hralign="center" o:hrstd="t" o:hr="t" fillcolor="#a0a0a0" stroked="f"/>
        </w:pict>
      </w:r>
    </w:p>
    <w:p w14:paraId="06384F13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A.2 Principios de Gobierno de Clasificación</w:t>
      </w:r>
    </w:p>
    <w:p w14:paraId="393E34AA" w14:textId="77777777" w:rsidR="00C821B8" w:rsidRPr="00C821B8" w:rsidRDefault="00C821B8" w:rsidP="00C821B8">
      <w:pPr>
        <w:numPr>
          <w:ilvl w:val="0"/>
          <w:numId w:val="13"/>
        </w:numPr>
      </w:pPr>
      <w:r w:rsidRPr="00C821B8">
        <w:rPr>
          <w:b/>
          <w:bCs/>
        </w:rPr>
        <w:t>Una pieza pertenece a una única Categoría y una única Subcategoría</w:t>
      </w:r>
    </w:p>
    <w:p w14:paraId="22773068" w14:textId="77777777" w:rsidR="00C821B8" w:rsidRPr="00C821B8" w:rsidRDefault="00C821B8" w:rsidP="00C821B8">
      <w:pPr>
        <w:numPr>
          <w:ilvl w:val="0"/>
          <w:numId w:val="13"/>
        </w:numPr>
      </w:pPr>
      <w:r w:rsidRPr="00C821B8">
        <w:t xml:space="preserve">La </w:t>
      </w:r>
      <w:r w:rsidRPr="00C821B8">
        <w:rPr>
          <w:b/>
          <w:bCs/>
        </w:rPr>
        <w:t>Categoría</w:t>
      </w:r>
      <w:r w:rsidRPr="00C821B8">
        <w:t xml:space="preserve"> define el </w:t>
      </w:r>
      <w:r w:rsidRPr="00C821B8">
        <w:rPr>
          <w:b/>
          <w:bCs/>
        </w:rPr>
        <w:t>tipo físico general</w:t>
      </w:r>
      <w:r w:rsidRPr="00C821B8">
        <w:t xml:space="preserve"> de joya</w:t>
      </w:r>
    </w:p>
    <w:p w14:paraId="5188C6AB" w14:textId="77777777" w:rsidR="00C821B8" w:rsidRPr="00C821B8" w:rsidRDefault="00C821B8" w:rsidP="00C821B8">
      <w:pPr>
        <w:numPr>
          <w:ilvl w:val="0"/>
          <w:numId w:val="13"/>
        </w:numPr>
      </w:pPr>
      <w:r w:rsidRPr="00C821B8">
        <w:t xml:space="preserve">La </w:t>
      </w:r>
      <w:r w:rsidRPr="00C821B8">
        <w:rPr>
          <w:b/>
          <w:bCs/>
        </w:rPr>
        <w:t>Subcategoría</w:t>
      </w:r>
      <w:r w:rsidRPr="00C821B8">
        <w:t xml:space="preserve"> define la </w:t>
      </w:r>
      <w:r w:rsidRPr="00C821B8">
        <w:rPr>
          <w:b/>
          <w:bCs/>
        </w:rPr>
        <w:t>tipología constructiva o comercial</w:t>
      </w:r>
    </w:p>
    <w:p w14:paraId="073A7381" w14:textId="77777777" w:rsidR="00C821B8" w:rsidRPr="00C821B8" w:rsidRDefault="00C821B8" w:rsidP="00C821B8">
      <w:pPr>
        <w:numPr>
          <w:ilvl w:val="0"/>
          <w:numId w:val="13"/>
        </w:numPr>
      </w:pPr>
      <w:r w:rsidRPr="00C821B8">
        <w:t>No se permite mezclar en categorías:</w:t>
      </w:r>
    </w:p>
    <w:p w14:paraId="686DC61F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materiales</w:t>
      </w:r>
    </w:p>
    <w:p w14:paraId="56567E2F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estilos</w:t>
      </w:r>
    </w:p>
    <w:p w14:paraId="4F33B2A1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uso (hombre / mujer / infantil)</w:t>
      </w:r>
    </w:p>
    <w:p w14:paraId="0D58B75D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colecciones</w:t>
      </w:r>
    </w:p>
    <w:p w14:paraId="1F7F1B57" w14:textId="77777777" w:rsidR="00C821B8" w:rsidRPr="00C821B8" w:rsidRDefault="00C821B8" w:rsidP="00C821B8">
      <w:pPr>
        <w:numPr>
          <w:ilvl w:val="0"/>
          <w:numId w:val="13"/>
        </w:numPr>
      </w:pPr>
      <w:r w:rsidRPr="00C821B8">
        <w:t>Las variaciones se modelan exclusivamente como:</w:t>
      </w:r>
    </w:p>
    <w:p w14:paraId="6A48A70E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atributos</w:t>
      </w:r>
    </w:p>
    <w:p w14:paraId="003DA4BF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dominios</w:t>
      </w:r>
    </w:p>
    <w:p w14:paraId="57E5F300" w14:textId="77777777" w:rsidR="00C821B8" w:rsidRPr="00C821B8" w:rsidRDefault="00C821B8" w:rsidP="00C821B8">
      <w:pPr>
        <w:numPr>
          <w:ilvl w:val="1"/>
          <w:numId w:val="13"/>
        </w:numPr>
      </w:pPr>
      <w:r w:rsidRPr="00C821B8">
        <w:t>o agrupaciones (</w:t>
      </w:r>
      <w:proofErr w:type="spellStart"/>
      <w:r w:rsidRPr="00C821B8">
        <w:t>bundles</w:t>
      </w:r>
      <w:proofErr w:type="spellEnd"/>
      <w:r w:rsidRPr="00C821B8">
        <w:t>)</w:t>
      </w:r>
    </w:p>
    <w:p w14:paraId="2BA82902" w14:textId="77777777" w:rsidR="00C821B8" w:rsidRPr="00C821B8" w:rsidRDefault="00000000" w:rsidP="00C821B8">
      <w:r>
        <w:lastRenderedPageBreak/>
        <w:pict w14:anchorId="38BD3483">
          <v:rect id="_x0000_i1027" style="width:0;height:1.5pt" o:hralign="center" o:hrstd="t" o:hr="t" fillcolor="#a0a0a0" stroked="f"/>
        </w:pict>
      </w:r>
    </w:p>
    <w:p w14:paraId="6D3A0A11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A.3 Definiciones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6767"/>
      </w:tblGrid>
      <w:tr w:rsidR="00C821B8" w:rsidRPr="00C821B8" w14:paraId="63EB3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0DEF" w14:textId="77777777" w:rsidR="00C821B8" w:rsidRPr="00C821B8" w:rsidRDefault="00C821B8" w:rsidP="00C821B8">
            <w:pPr>
              <w:rPr>
                <w:b/>
                <w:bCs/>
              </w:rPr>
            </w:pPr>
            <w:r w:rsidRPr="00C821B8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BA0690F" w14:textId="77777777" w:rsidR="00C821B8" w:rsidRPr="00C821B8" w:rsidRDefault="00C821B8" w:rsidP="00C821B8">
            <w:pPr>
              <w:rPr>
                <w:b/>
                <w:bCs/>
              </w:rPr>
            </w:pPr>
            <w:r w:rsidRPr="00C821B8">
              <w:rPr>
                <w:b/>
                <w:bCs/>
              </w:rPr>
              <w:t>Definición</w:t>
            </w:r>
          </w:p>
        </w:tc>
      </w:tr>
      <w:tr w:rsidR="00C821B8" w:rsidRPr="00C821B8" w14:paraId="7DDB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177A" w14:textId="77777777" w:rsidR="00C821B8" w:rsidRPr="00C821B8" w:rsidRDefault="00C821B8" w:rsidP="00C821B8">
            <w:r w:rsidRPr="00C821B8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8C08C85" w14:textId="77777777" w:rsidR="00C821B8" w:rsidRPr="00C821B8" w:rsidRDefault="00C821B8" w:rsidP="00C821B8">
            <w:r w:rsidRPr="00C821B8">
              <w:t>Tipo general de joya según su uso y forma física</w:t>
            </w:r>
          </w:p>
        </w:tc>
      </w:tr>
      <w:tr w:rsidR="00C821B8" w:rsidRPr="00C821B8" w14:paraId="3848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E2A6" w14:textId="77777777" w:rsidR="00C821B8" w:rsidRPr="00C821B8" w:rsidRDefault="00C821B8" w:rsidP="00C821B8">
            <w:r w:rsidRPr="00C821B8">
              <w:rPr>
                <w:b/>
                <w:bCs/>
              </w:rPr>
              <w:t>Subcategoría</w:t>
            </w:r>
          </w:p>
        </w:tc>
        <w:tc>
          <w:tcPr>
            <w:tcW w:w="0" w:type="auto"/>
            <w:vAlign w:val="center"/>
            <w:hideMark/>
          </w:tcPr>
          <w:p w14:paraId="3C9EEF1E" w14:textId="77777777" w:rsidR="00C821B8" w:rsidRPr="00C821B8" w:rsidRDefault="00C821B8" w:rsidP="00C821B8">
            <w:r w:rsidRPr="00C821B8">
              <w:t>Subtipo específico que define la tipología dentro de la categoría</w:t>
            </w:r>
          </w:p>
        </w:tc>
      </w:tr>
      <w:tr w:rsidR="00C821B8" w:rsidRPr="00C821B8" w14:paraId="69F5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376F" w14:textId="77777777" w:rsidR="00C821B8" w:rsidRPr="00C821B8" w:rsidRDefault="00C821B8" w:rsidP="00C821B8">
            <w:r w:rsidRPr="00C821B8">
              <w:rPr>
                <w:b/>
                <w:bCs/>
              </w:rPr>
              <w:t>Agrupación / Set</w:t>
            </w:r>
          </w:p>
        </w:tc>
        <w:tc>
          <w:tcPr>
            <w:tcW w:w="0" w:type="auto"/>
            <w:vAlign w:val="center"/>
            <w:hideMark/>
          </w:tcPr>
          <w:p w14:paraId="431A7B36" w14:textId="77777777" w:rsidR="00C821B8" w:rsidRPr="00C821B8" w:rsidRDefault="00C821B8" w:rsidP="00C821B8">
            <w:r w:rsidRPr="00C821B8">
              <w:t>Conjunto lógico de varias piezas vendidas o gestionadas como unidad</w:t>
            </w:r>
          </w:p>
        </w:tc>
      </w:tr>
      <w:tr w:rsidR="00C821B8" w:rsidRPr="00C821B8" w14:paraId="5F0EE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74F3" w14:textId="77777777" w:rsidR="00C821B8" w:rsidRPr="00C821B8" w:rsidRDefault="00C821B8" w:rsidP="00C821B8">
            <w:r w:rsidRPr="00C821B8">
              <w:rPr>
                <w:b/>
                <w:bCs/>
              </w:rPr>
              <w:t>Ficha dinámica</w:t>
            </w:r>
          </w:p>
        </w:tc>
        <w:tc>
          <w:tcPr>
            <w:tcW w:w="0" w:type="auto"/>
            <w:vAlign w:val="center"/>
            <w:hideMark/>
          </w:tcPr>
          <w:p w14:paraId="34814A5F" w14:textId="77777777" w:rsidR="00C821B8" w:rsidRPr="00C821B8" w:rsidRDefault="00C821B8" w:rsidP="00C821B8">
            <w:r w:rsidRPr="00C821B8">
              <w:t>Conjunto de atributos visibles/obligatorios según Subcategoría</w:t>
            </w:r>
          </w:p>
        </w:tc>
      </w:tr>
    </w:tbl>
    <w:p w14:paraId="5A7D3BD5" w14:textId="77777777" w:rsidR="00C821B8" w:rsidRPr="00C821B8" w:rsidRDefault="00000000" w:rsidP="00C821B8">
      <w:r>
        <w:pict w14:anchorId="4D944FB2">
          <v:rect id="_x0000_i1028" style="width:0;height:1.5pt" o:hralign="center" o:hrstd="t" o:hr="t" fillcolor="#a0a0a0" stroked="f"/>
        </w:pict>
      </w:r>
    </w:p>
    <w:p w14:paraId="116D53B1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 Catálogo de Categorías y Subcategorías</w:t>
      </w:r>
    </w:p>
    <w:p w14:paraId="2A3063B3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A.4.1 Categoría: Anillos</w:t>
      </w:r>
    </w:p>
    <w:p w14:paraId="1D6D9EEC" w14:textId="77777777" w:rsidR="00C821B8" w:rsidRPr="00C821B8" w:rsidRDefault="00C821B8" w:rsidP="00C821B8">
      <w:r w:rsidRPr="00C821B8">
        <w:t>Piezas destinadas a ser llevadas en el dedo.</w:t>
      </w:r>
    </w:p>
    <w:p w14:paraId="117695DC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Solitario</w:t>
      </w:r>
    </w:p>
    <w:p w14:paraId="0D5FCF66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Alianza</w:t>
      </w:r>
    </w:p>
    <w:p w14:paraId="2FA4318E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Media alianza</w:t>
      </w:r>
    </w:p>
    <w:p w14:paraId="490DE296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Rosetón</w:t>
      </w:r>
    </w:p>
    <w:p w14:paraId="34BA71B4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Sello</w:t>
      </w:r>
    </w:p>
    <w:p w14:paraId="6FA8DEBA" w14:textId="77777777" w:rsidR="00C821B8" w:rsidRPr="00C821B8" w:rsidRDefault="00C821B8" w:rsidP="00C821B8">
      <w:pPr>
        <w:numPr>
          <w:ilvl w:val="0"/>
          <w:numId w:val="14"/>
        </w:numPr>
      </w:pPr>
      <w:proofErr w:type="spellStart"/>
      <w:r w:rsidRPr="00C821B8">
        <w:t>Trilogy</w:t>
      </w:r>
      <w:proofErr w:type="spellEnd"/>
      <w:r w:rsidRPr="00C821B8">
        <w:t xml:space="preserve"> / Tresillo</w:t>
      </w:r>
    </w:p>
    <w:p w14:paraId="3C758BB1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Anillo con piedra central</w:t>
      </w:r>
    </w:p>
    <w:p w14:paraId="047CE48A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Anillo sin piedra</w:t>
      </w:r>
    </w:p>
    <w:p w14:paraId="46583070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Anillo ajustable</w:t>
      </w:r>
    </w:p>
    <w:p w14:paraId="40471C44" w14:textId="77777777" w:rsidR="00C821B8" w:rsidRPr="00C821B8" w:rsidRDefault="00C821B8" w:rsidP="00C821B8">
      <w:pPr>
        <w:numPr>
          <w:ilvl w:val="0"/>
          <w:numId w:val="14"/>
        </w:numPr>
      </w:pPr>
      <w:r w:rsidRPr="00C821B8">
        <w:t>Anillo infantil</w:t>
      </w:r>
    </w:p>
    <w:p w14:paraId="031445E8" w14:textId="77777777" w:rsidR="00C821B8" w:rsidRPr="00C821B8" w:rsidRDefault="00000000" w:rsidP="00C821B8">
      <w:r>
        <w:pict w14:anchorId="4DC22BCA">
          <v:rect id="_x0000_i1029" style="width:0;height:1.5pt" o:hralign="center" o:hrstd="t" o:hr="t" fillcolor="#a0a0a0" stroked="f"/>
        </w:pict>
      </w:r>
    </w:p>
    <w:p w14:paraId="3BCA89A8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A.4.2 Categoría: Pendientes</w:t>
      </w:r>
    </w:p>
    <w:p w14:paraId="640FCA99" w14:textId="77777777" w:rsidR="00C821B8" w:rsidRPr="00C821B8" w:rsidRDefault="00C821B8" w:rsidP="00C821B8">
      <w:r w:rsidRPr="00C821B8">
        <w:t>Piezas destinadas a la oreja.</w:t>
      </w:r>
    </w:p>
    <w:p w14:paraId="4CDC34E2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Pendientes de botón</w:t>
      </w:r>
    </w:p>
    <w:p w14:paraId="36E5B21F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Pendientes de aro</w:t>
      </w:r>
    </w:p>
    <w:p w14:paraId="24EF17F2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Pendientes largos</w:t>
      </w:r>
    </w:p>
    <w:p w14:paraId="037659BD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lastRenderedPageBreak/>
        <w:t>Pendientes colgantes</w:t>
      </w:r>
    </w:p>
    <w:p w14:paraId="6E5D4B53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Criollas</w:t>
      </w:r>
    </w:p>
    <w:p w14:paraId="0C1F9AAE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Trepadores (</w:t>
      </w:r>
      <w:proofErr w:type="spellStart"/>
      <w:r w:rsidRPr="00C821B8">
        <w:t>ear</w:t>
      </w:r>
      <w:proofErr w:type="spellEnd"/>
      <w:r w:rsidRPr="00C821B8">
        <w:t xml:space="preserve"> </w:t>
      </w:r>
      <w:proofErr w:type="spellStart"/>
      <w:r w:rsidRPr="00C821B8">
        <w:t>climbers</w:t>
      </w:r>
      <w:proofErr w:type="spellEnd"/>
      <w:r w:rsidRPr="00C821B8">
        <w:t>)</w:t>
      </w:r>
    </w:p>
    <w:p w14:paraId="337DAB80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Pendientes con piedra</w:t>
      </w:r>
    </w:p>
    <w:p w14:paraId="7729205E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Pendientes sin piedra</w:t>
      </w:r>
    </w:p>
    <w:p w14:paraId="7FCBB24D" w14:textId="77777777" w:rsidR="00C821B8" w:rsidRPr="00C821B8" w:rsidRDefault="00C821B8" w:rsidP="00C821B8">
      <w:pPr>
        <w:numPr>
          <w:ilvl w:val="0"/>
          <w:numId w:val="15"/>
        </w:numPr>
      </w:pPr>
      <w:r w:rsidRPr="00C821B8">
        <w:t>Pendientes infantiles</w:t>
      </w:r>
    </w:p>
    <w:p w14:paraId="4484336D" w14:textId="77777777" w:rsidR="00C821B8" w:rsidRPr="00C821B8" w:rsidRDefault="00000000" w:rsidP="00C821B8">
      <w:r>
        <w:pict w14:anchorId="2D16D334">
          <v:rect id="_x0000_i1030" style="width:0;height:1.5pt" o:hralign="center" o:hrstd="t" o:hr="t" fillcolor="#a0a0a0" stroked="f"/>
        </w:pict>
      </w:r>
    </w:p>
    <w:p w14:paraId="1EB5B564" w14:textId="11127F9C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A.4.3 Categoría: Collares</w:t>
      </w:r>
    </w:p>
    <w:p w14:paraId="5FE7B057" w14:textId="6AE9D455" w:rsidR="00C821B8" w:rsidRPr="00C821B8" w:rsidRDefault="00C821B8" w:rsidP="00C81D15">
      <w:r w:rsidRPr="00C821B8">
        <w:t>Piezas completas destinadas al cuello.</w:t>
      </w:r>
    </w:p>
    <w:p w14:paraId="5664E8F3" w14:textId="77777777" w:rsidR="00C821B8" w:rsidRPr="00C821B8" w:rsidRDefault="00C821B8" w:rsidP="00C821B8">
      <w:pPr>
        <w:numPr>
          <w:ilvl w:val="0"/>
          <w:numId w:val="16"/>
        </w:numPr>
      </w:pPr>
      <w:r w:rsidRPr="00C821B8">
        <w:t>Collar corto</w:t>
      </w:r>
    </w:p>
    <w:p w14:paraId="784988F7" w14:textId="77777777" w:rsidR="00C821B8" w:rsidRPr="00C821B8" w:rsidRDefault="00C821B8" w:rsidP="00C821B8">
      <w:pPr>
        <w:numPr>
          <w:ilvl w:val="0"/>
          <w:numId w:val="16"/>
        </w:numPr>
      </w:pPr>
      <w:r w:rsidRPr="00C821B8">
        <w:t>Collar largo</w:t>
      </w:r>
    </w:p>
    <w:p w14:paraId="38187201" w14:textId="77777777" w:rsidR="00C821B8" w:rsidRPr="00C821B8" w:rsidRDefault="00C821B8" w:rsidP="00C821B8">
      <w:pPr>
        <w:numPr>
          <w:ilvl w:val="0"/>
          <w:numId w:val="16"/>
        </w:numPr>
      </w:pPr>
      <w:r w:rsidRPr="00C821B8">
        <w:t>Collar rígido</w:t>
      </w:r>
    </w:p>
    <w:p w14:paraId="1CDA5706" w14:textId="77777777" w:rsidR="00C821B8" w:rsidRPr="00C821B8" w:rsidRDefault="00C821B8" w:rsidP="00C821B8">
      <w:pPr>
        <w:numPr>
          <w:ilvl w:val="0"/>
          <w:numId w:val="16"/>
        </w:numPr>
      </w:pPr>
      <w:r w:rsidRPr="00C821B8">
        <w:t>Collar flexible</w:t>
      </w:r>
    </w:p>
    <w:p w14:paraId="7F493FAB" w14:textId="77777777" w:rsidR="00C821B8" w:rsidRPr="00C821B8" w:rsidRDefault="00C821B8" w:rsidP="00C821B8">
      <w:pPr>
        <w:numPr>
          <w:ilvl w:val="0"/>
          <w:numId w:val="16"/>
        </w:numPr>
      </w:pPr>
      <w:r w:rsidRPr="00C821B8">
        <w:t>Collar con colgante fijo</w:t>
      </w:r>
    </w:p>
    <w:p w14:paraId="381C6FB1" w14:textId="77777777" w:rsidR="00C821B8" w:rsidRPr="00C821B8" w:rsidRDefault="00C821B8" w:rsidP="00C821B8">
      <w:pPr>
        <w:numPr>
          <w:ilvl w:val="0"/>
          <w:numId w:val="16"/>
        </w:numPr>
      </w:pPr>
      <w:r w:rsidRPr="00C821B8">
        <w:t>Collar con colgante desmontable</w:t>
      </w:r>
    </w:p>
    <w:p w14:paraId="35F5BAC9" w14:textId="77777777" w:rsidR="00C821B8" w:rsidRPr="00C821B8" w:rsidRDefault="00000000" w:rsidP="00C821B8">
      <w:r>
        <w:pict w14:anchorId="5FB13E2B">
          <v:rect id="_x0000_i1031" style="width:0;height:1.5pt" o:hralign="center" o:hrstd="t" o:hr="t" fillcolor="#a0a0a0" stroked="f"/>
        </w:pict>
      </w:r>
    </w:p>
    <w:p w14:paraId="2F0B708F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A.4.4 Categoría: Colgantes</w:t>
      </w:r>
    </w:p>
    <w:p w14:paraId="64E9F8FC" w14:textId="77777777" w:rsidR="00C821B8" w:rsidRPr="00C821B8" w:rsidRDefault="00C821B8" w:rsidP="00C821B8">
      <w:r w:rsidRPr="00C821B8">
        <w:t>Piezas colgables independientes.</w:t>
      </w:r>
    </w:p>
    <w:p w14:paraId="7F01CFFB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Colgante clásico</w:t>
      </w:r>
    </w:p>
    <w:p w14:paraId="0394DABB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Colgante con piedra</w:t>
      </w:r>
    </w:p>
    <w:p w14:paraId="0097E5DE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Colgante sin piedra</w:t>
      </w:r>
    </w:p>
    <w:p w14:paraId="5E5A3663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Medalla</w:t>
      </w:r>
    </w:p>
    <w:p w14:paraId="45E54B68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Cruz</w:t>
      </w:r>
    </w:p>
    <w:p w14:paraId="088AB91D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Inicial / letra</w:t>
      </w:r>
    </w:p>
    <w:p w14:paraId="4CEC4954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Símbolo</w:t>
      </w:r>
    </w:p>
    <w:p w14:paraId="1FC5F369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Colgante religioso</w:t>
      </w:r>
    </w:p>
    <w:p w14:paraId="0817B919" w14:textId="77777777" w:rsidR="00C821B8" w:rsidRPr="00C821B8" w:rsidRDefault="00C821B8" w:rsidP="00C821B8">
      <w:pPr>
        <w:numPr>
          <w:ilvl w:val="0"/>
          <w:numId w:val="17"/>
        </w:numPr>
      </w:pPr>
      <w:r w:rsidRPr="00C821B8">
        <w:t>Colgante infantil</w:t>
      </w:r>
    </w:p>
    <w:p w14:paraId="11249F2B" w14:textId="77777777" w:rsidR="00C821B8" w:rsidRPr="00C821B8" w:rsidRDefault="00000000" w:rsidP="00C821B8">
      <w:r>
        <w:pict w14:anchorId="2DAACE04">
          <v:rect id="_x0000_i1032" style="width:0;height:1.5pt" o:hralign="center" o:hrstd="t" o:hr="t" fillcolor="#a0a0a0" stroked="f"/>
        </w:pict>
      </w:r>
    </w:p>
    <w:p w14:paraId="44FAF91B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lastRenderedPageBreak/>
        <w:t>A.4.5 Categoría: Cadenas</w:t>
      </w:r>
    </w:p>
    <w:p w14:paraId="6B335B65" w14:textId="77777777" w:rsidR="00C821B8" w:rsidRPr="00C821B8" w:rsidRDefault="00C821B8" w:rsidP="00C821B8">
      <w:r w:rsidRPr="00C821B8">
        <w:t>Elementos lineales de cuello.</w:t>
      </w:r>
    </w:p>
    <w:p w14:paraId="2C4622AF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fina</w:t>
      </w:r>
    </w:p>
    <w:p w14:paraId="19AD6A1E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media</w:t>
      </w:r>
    </w:p>
    <w:p w14:paraId="2CCCD2DF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gruesa</w:t>
      </w:r>
    </w:p>
    <w:p w14:paraId="48C283E9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rígida</w:t>
      </w:r>
    </w:p>
    <w:p w14:paraId="694B65BF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flexible</w:t>
      </w:r>
    </w:p>
    <w:p w14:paraId="0C8B4401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tipo cordón</w:t>
      </w:r>
    </w:p>
    <w:p w14:paraId="55BC9841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tipo eslabón</w:t>
      </w:r>
    </w:p>
    <w:p w14:paraId="3F29D0CD" w14:textId="77777777" w:rsidR="00C821B8" w:rsidRPr="00C821B8" w:rsidRDefault="00C821B8" w:rsidP="00C821B8">
      <w:pPr>
        <w:numPr>
          <w:ilvl w:val="0"/>
          <w:numId w:val="18"/>
        </w:numPr>
      </w:pPr>
      <w:r w:rsidRPr="00C821B8">
        <w:t>Cadena infantil</w:t>
      </w:r>
    </w:p>
    <w:p w14:paraId="423C247C" w14:textId="77777777" w:rsidR="00C821B8" w:rsidRPr="00C821B8" w:rsidRDefault="00000000" w:rsidP="00C821B8">
      <w:r>
        <w:pict w14:anchorId="0CAE337E">
          <v:rect id="_x0000_i1033" style="width:0;height:1.5pt" o:hralign="center" o:hrstd="t" o:hr="t" fillcolor="#a0a0a0" stroked="f"/>
        </w:pict>
      </w:r>
    </w:p>
    <w:p w14:paraId="185084FD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A.4.6 Categoría: Pulseras</w:t>
      </w:r>
    </w:p>
    <w:p w14:paraId="640A8C84" w14:textId="77777777" w:rsidR="00C821B8" w:rsidRPr="00C821B8" w:rsidRDefault="00C821B8" w:rsidP="00C821B8">
      <w:r w:rsidRPr="00C821B8">
        <w:t>Piezas destinadas a la muñeca (flexibles).</w:t>
      </w:r>
    </w:p>
    <w:p w14:paraId="03BD7D0C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cadena</w:t>
      </w:r>
    </w:p>
    <w:p w14:paraId="1772E7B7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rígida</w:t>
      </w:r>
    </w:p>
    <w:p w14:paraId="2E300D5B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flexible</w:t>
      </w:r>
    </w:p>
    <w:p w14:paraId="047D268B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con colgantes</w:t>
      </w:r>
    </w:p>
    <w:p w14:paraId="503C44BD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con piedras</w:t>
      </w:r>
    </w:p>
    <w:p w14:paraId="3325E0E0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sin piedras</w:t>
      </w:r>
    </w:p>
    <w:p w14:paraId="4F30BF86" w14:textId="77777777" w:rsidR="00C821B8" w:rsidRPr="00C821B8" w:rsidRDefault="00C821B8" w:rsidP="00C821B8">
      <w:pPr>
        <w:numPr>
          <w:ilvl w:val="0"/>
          <w:numId w:val="19"/>
        </w:numPr>
      </w:pPr>
      <w:r w:rsidRPr="00C821B8">
        <w:t>Pulsera infantil</w:t>
      </w:r>
    </w:p>
    <w:p w14:paraId="1C3062D4" w14:textId="77777777" w:rsidR="00C821B8" w:rsidRPr="00C821B8" w:rsidRDefault="00000000" w:rsidP="00C821B8">
      <w:r>
        <w:pict w14:anchorId="11FA198E">
          <v:rect id="_x0000_i1034" style="width:0;height:1.5pt" o:hralign="center" o:hrstd="t" o:hr="t" fillcolor="#a0a0a0" stroked="f"/>
        </w:pict>
      </w:r>
    </w:p>
    <w:p w14:paraId="074C2F1E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A.4.7 Categoría: Brazaletes</w:t>
      </w:r>
    </w:p>
    <w:p w14:paraId="10B84C0C" w14:textId="77777777" w:rsidR="00C821B8" w:rsidRPr="00C821B8" w:rsidRDefault="00C821B8" w:rsidP="00C821B8">
      <w:r w:rsidRPr="00C821B8">
        <w:t xml:space="preserve">Piezas rígidas o </w:t>
      </w:r>
      <w:proofErr w:type="spellStart"/>
      <w:r w:rsidRPr="00C821B8">
        <w:t>semi-rígidas</w:t>
      </w:r>
      <w:proofErr w:type="spellEnd"/>
      <w:r w:rsidRPr="00C821B8">
        <w:t xml:space="preserve"> de muñeca.</w:t>
      </w:r>
    </w:p>
    <w:p w14:paraId="094A1A0A" w14:textId="77777777" w:rsidR="00C821B8" w:rsidRPr="00C821B8" w:rsidRDefault="00C821B8" w:rsidP="00C821B8">
      <w:pPr>
        <w:numPr>
          <w:ilvl w:val="0"/>
          <w:numId w:val="20"/>
        </w:numPr>
      </w:pPr>
      <w:r w:rsidRPr="00C821B8">
        <w:t>Brazalete rígido</w:t>
      </w:r>
    </w:p>
    <w:p w14:paraId="7AD5B584" w14:textId="77777777" w:rsidR="00C821B8" w:rsidRPr="00C821B8" w:rsidRDefault="00C821B8" w:rsidP="00C821B8">
      <w:pPr>
        <w:numPr>
          <w:ilvl w:val="0"/>
          <w:numId w:val="20"/>
        </w:numPr>
      </w:pPr>
      <w:r w:rsidRPr="00C821B8">
        <w:t>Brazalete abierto</w:t>
      </w:r>
    </w:p>
    <w:p w14:paraId="73A17885" w14:textId="77777777" w:rsidR="00C821B8" w:rsidRPr="00C821B8" w:rsidRDefault="00C821B8" w:rsidP="00C821B8">
      <w:pPr>
        <w:numPr>
          <w:ilvl w:val="0"/>
          <w:numId w:val="20"/>
        </w:numPr>
      </w:pPr>
      <w:r w:rsidRPr="00C821B8">
        <w:t>Brazalete cerrado</w:t>
      </w:r>
    </w:p>
    <w:p w14:paraId="149971FE" w14:textId="77777777" w:rsidR="00C821B8" w:rsidRPr="00C821B8" w:rsidRDefault="00C821B8" w:rsidP="00C821B8">
      <w:pPr>
        <w:numPr>
          <w:ilvl w:val="0"/>
          <w:numId w:val="20"/>
        </w:numPr>
      </w:pPr>
      <w:r w:rsidRPr="00C821B8">
        <w:t>Brazalete con piedras</w:t>
      </w:r>
    </w:p>
    <w:p w14:paraId="5DB6D17F" w14:textId="77777777" w:rsidR="00C821B8" w:rsidRPr="00C821B8" w:rsidRDefault="00C821B8" w:rsidP="00C821B8">
      <w:pPr>
        <w:numPr>
          <w:ilvl w:val="0"/>
          <w:numId w:val="20"/>
        </w:numPr>
      </w:pPr>
      <w:r w:rsidRPr="00C821B8">
        <w:t>Brazalete sin piedras</w:t>
      </w:r>
    </w:p>
    <w:p w14:paraId="498FE621" w14:textId="77777777" w:rsidR="00C821B8" w:rsidRPr="00C821B8" w:rsidRDefault="00000000" w:rsidP="00C821B8">
      <w:r>
        <w:lastRenderedPageBreak/>
        <w:pict w14:anchorId="42B31994">
          <v:rect id="_x0000_i1035" style="width:0;height:1.5pt" o:hralign="center" o:hrstd="t" o:hr="t" fillcolor="#a0a0a0" stroked="f"/>
        </w:pict>
      </w:r>
    </w:p>
    <w:p w14:paraId="307C5688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A.4.8 Categoría: Tobilleras</w:t>
      </w:r>
    </w:p>
    <w:p w14:paraId="2D107161" w14:textId="77777777" w:rsidR="00C821B8" w:rsidRPr="00C821B8" w:rsidRDefault="00C821B8" w:rsidP="00C821B8">
      <w:r w:rsidRPr="00C821B8">
        <w:t>Piezas destinadas al tobillo.</w:t>
      </w:r>
    </w:p>
    <w:p w14:paraId="6ADA6523" w14:textId="77777777" w:rsidR="00C821B8" w:rsidRPr="00C821B8" w:rsidRDefault="00C821B8" w:rsidP="00C821B8">
      <w:pPr>
        <w:numPr>
          <w:ilvl w:val="0"/>
          <w:numId w:val="21"/>
        </w:numPr>
      </w:pPr>
      <w:r w:rsidRPr="00C821B8">
        <w:t>Tobillera cadena</w:t>
      </w:r>
    </w:p>
    <w:p w14:paraId="5766D3D1" w14:textId="77777777" w:rsidR="00C821B8" w:rsidRPr="00C821B8" w:rsidRDefault="00C821B8" w:rsidP="00C821B8">
      <w:pPr>
        <w:numPr>
          <w:ilvl w:val="0"/>
          <w:numId w:val="21"/>
        </w:numPr>
      </w:pPr>
      <w:r w:rsidRPr="00C821B8">
        <w:t>Tobillera con colgantes</w:t>
      </w:r>
    </w:p>
    <w:p w14:paraId="1ED8EC8B" w14:textId="77777777" w:rsidR="00C821B8" w:rsidRPr="00C821B8" w:rsidRDefault="00C821B8" w:rsidP="00C821B8">
      <w:pPr>
        <w:numPr>
          <w:ilvl w:val="0"/>
          <w:numId w:val="21"/>
        </w:numPr>
      </w:pPr>
      <w:r w:rsidRPr="00C821B8">
        <w:t>Tobillera con piedras</w:t>
      </w:r>
    </w:p>
    <w:p w14:paraId="02F74E64" w14:textId="77777777" w:rsidR="00C821B8" w:rsidRPr="00C821B8" w:rsidRDefault="00C821B8" w:rsidP="00C821B8">
      <w:pPr>
        <w:numPr>
          <w:ilvl w:val="0"/>
          <w:numId w:val="21"/>
        </w:numPr>
      </w:pPr>
      <w:r w:rsidRPr="00C821B8">
        <w:t>Tobillera sin piedras</w:t>
      </w:r>
    </w:p>
    <w:p w14:paraId="64870727" w14:textId="77777777" w:rsidR="00C821B8" w:rsidRPr="00C821B8" w:rsidRDefault="00000000" w:rsidP="00C821B8">
      <w:r>
        <w:pict w14:anchorId="6BE9170F">
          <v:rect id="_x0000_i1036" style="width:0;height:1.5pt" o:hralign="center" o:hrstd="t" o:hr="t" fillcolor="#a0a0a0" stroked="f"/>
        </w:pict>
      </w:r>
    </w:p>
    <w:p w14:paraId="2B2A3F2F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A.4.9 Categoría: Gemelos</w:t>
      </w:r>
    </w:p>
    <w:p w14:paraId="0EC6BAA7" w14:textId="77777777" w:rsidR="00C821B8" w:rsidRPr="00C821B8" w:rsidRDefault="00C821B8" w:rsidP="00C821B8">
      <w:r w:rsidRPr="00C821B8">
        <w:t>Piezas destinadas a camisas.</w:t>
      </w:r>
    </w:p>
    <w:p w14:paraId="78F36491" w14:textId="77777777" w:rsidR="00C821B8" w:rsidRPr="00C821B8" w:rsidRDefault="00C821B8" w:rsidP="00C821B8">
      <w:pPr>
        <w:numPr>
          <w:ilvl w:val="0"/>
          <w:numId w:val="22"/>
        </w:numPr>
      </w:pPr>
      <w:r w:rsidRPr="00C821B8">
        <w:t>Gemelos clásicos</w:t>
      </w:r>
    </w:p>
    <w:p w14:paraId="2C660EF4" w14:textId="77777777" w:rsidR="00C821B8" w:rsidRPr="00C821B8" w:rsidRDefault="00C821B8" w:rsidP="00C821B8">
      <w:pPr>
        <w:numPr>
          <w:ilvl w:val="0"/>
          <w:numId w:val="22"/>
        </w:numPr>
      </w:pPr>
      <w:r w:rsidRPr="00C821B8">
        <w:t>Gemelos con piedra</w:t>
      </w:r>
    </w:p>
    <w:p w14:paraId="62587F47" w14:textId="77777777" w:rsidR="00C821B8" w:rsidRPr="00C821B8" w:rsidRDefault="00C821B8" w:rsidP="00C821B8">
      <w:pPr>
        <w:numPr>
          <w:ilvl w:val="0"/>
          <w:numId w:val="22"/>
        </w:numPr>
      </w:pPr>
      <w:r w:rsidRPr="00C821B8">
        <w:t>Gemelos personalizados</w:t>
      </w:r>
    </w:p>
    <w:p w14:paraId="7817C26C" w14:textId="77777777" w:rsidR="00C821B8" w:rsidRPr="00C821B8" w:rsidRDefault="00C821B8" w:rsidP="00C821B8">
      <w:pPr>
        <w:numPr>
          <w:ilvl w:val="0"/>
          <w:numId w:val="22"/>
        </w:numPr>
      </w:pPr>
      <w:r w:rsidRPr="00C821B8">
        <w:t>Gemelos infantiles</w:t>
      </w:r>
    </w:p>
    <w:p w14:paraId="428A9E33" w14:textId="77777777" w:rsidR="00C821B8" w:rsidRPr="00C821B8" w:rsidRDefault="00000000" w:rsidP="00C821B8">
      <w:r>
        <w:pict w14:anchorId="6826818C">
          <v:rect id="_x0000_i1037" style="width:0;height:1.5pt" o:hralign="center" o:hrstd="t" o:hr="t" fillcolor="#a0a0a0" stroked="f"/>
        </w:pict>
      </w:r>
    </w:p>
    <w:p w14:paraId="5AE3D2D5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A.4.10 Categoría: Broches</w:t>
      </w:r>
    </w:p>
    <w:p w14:paraId="711C1A14" w14:textId="77777777" w:rsidR="00C821B8" w:rsidRPr="00C821B8" w:rsidRDefault="00C821B8" w:rsidP="00C821B8">
      <w:r w:rsidRPr="00C821B8">
        <w:t>Piezas decorativas o funcionales para prendas.</w:t>
      </w:r>
    </w:p>
    <w:p w14:paraId="5E217643" w14:textId="77777777" w:rsidR="00C821B8" w:rsidRPr="00C821B8" w:rsidRDefault="00C821B8" w:rsidP="00C821B8">
      <w:pPr>
        <w:numPr>
          <w:ilvl w:val="0"/>
          <w:numId w:val="23"/>
        </w:numPr>
      </w:pPr>
      <w:r w:rsidRPr="00C821B8">
        <w:t>Broche clásico</w:t>
      </w:r>
    </w:p>
    <w:p w14:paraId="44C2D210" w14:textId="77777777" w:rsidR="00C821B8" w:rsidRPr="00C821B8" w:rsidRDefault="00C821B8" w:rsidP="00C821B8">
      <w:pPr>
        <w:numPr>
          <w:ilvl w:val="0"/>
          <w:numId w:val="23"/>
        </w:numPr>
      </w:pPr>
      <w:r w:rsidRPr="00C821B8">
        <w:t>Broche con piedras</w:t>
      </w:r>
    </w:p>
    <w:p w14:paraId="010194F8" w14:textId="77777777" w:rsidR="00C821B8" w:rsidRPr="00C821B8" w:rsidRDefault="00C821B8" w:rsidP="00C821B8">
      <w:pPr>
        <w:numPr>
          <w:ilvl w:val="0"/>
          <w:numId w:val="23"/>
        </w:numPr>
      </w:pPr>
      <w:r w:rsidRPr="00C821B8">
        <w:t>Broche decorativo</w:t>
      </w:r>
    </w:p>
    <w:p w14:paraId="34BCA9D0" w14:textId="77777777" w:rsidR="00C821B8" w:rsidRPr="00C821B8" w:rsidRDefault="00C821B8" w:rsidP="00C821B8">
      <w:pPr>
        <w:numPr>
          <w:ilvl w:val="0"/>
          <w:numId w:val="23"/>
        </w:numPr>
      </w:pPr>
      <w:r w:rsidRPr="00C821B8">
        <w:t>Broche funcional</w:t>
      </w:r>
    </w:p>
    <w:p w14:paraId="44CB617C" w14:textId="77777777" w:rsidR="00C821B8" w:rsidRPr="00C821B8" w:rsidRDefault="00000000" w:rsidP="00C821B8">
      <w:r>
        <w:pict w14:anchorId="2844D5AA">
          <v:rect id="_x0000_i1038" style="width:0;height:1.5pt" o:hralign="center" o:hrstd="t" o:hr="t" fillcolor="#a0a0a0" stroked="f"/>
        </w:pict>
      </w:r>
    </w:p>
    <w:p w14:paraId="4967BDFB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A.4.11 Categoría: Relojes</w:t>
      </w:r>
    </w:p>
    <w:p w14:paraId="2BF025F2" w14:textId="77777777" w:rsidR="00C821B8" w:rsidRPr="00C821B8" w:rsidRDefault="00C821B8" w:rsidP="00C821B8">
      <w:r w:rsidRPr="00C821B8">
        <w:t>(Solo si se incluye en inventario troncal)</w:t>
      </w:r>
    </w:p>
    <w:p w14:paraId="36EC6DA3" w14:textId="77777777" w:rsidR="00C821B8" w:rsidRPr="00C821B8" w:rsidRDefault="00C821B8" w:rsidP="00C821B8">
      <w:pPr>
        <w:numPr>
          <w:ilvl w:val="0"/>
          <w:numId w:val="24"/>
        </w:numPr>
      </w:pPr>
      <w:r w:rsidRPr="00C821B8">
        <w:t>Reloj de pulsera</w:t>
      </w:r>
    </w:p>
    <w:p w14:paraId="2736CCF3" w14:textId="77777777" w:rsidR="00C821B8" w:rsidRPr="00C821B8" w:rsidRDefault="00C821B8" w:rsidP="00C821B8">
      <w:pPr>
        <w:numPr>
          <w:ilvl w:val="0"/>
          <w:numId w:val="24"/>
        </w:numPr>
      </w:pPr>
      <w:r w:rsidRPr="00C821B8">
        <w:t>Reloj clásico</w:t>
      </w:r>
    </w:p>
    <w:p w14:paraId="7C614BBC" w14:textId="77777777" w:rsidR="00C821B8" w:rsidRPr="00C821B8" w:rsidRDefault="00C821B8" w:rsidP="00C821B8">
      <w:pPr>
        <w:numPr>
          <w:ilvl w:val="0"/>
          <w:numId w:val="24"/>
        </w:numPr>
      </w:pPr>
      <w:r w:rsidRPr="00C821B8">
        <w:t>Reloj deportivo</w:t>
      </w:r>
    </w:p>
    <w:p w14:paraId="3BA353BF" w14:textId="77777777" w:rsidR="00C821B8" w:rsidRPr="00C821B8" w:rsidRDefault="00C821B8" w:rsidP="00C821B8">
      <w:pPr>
        <w:numPr>
          <w:ilvl w:val="0"/>
          <w:numId w:val="24"/>
        </w:numPr>
      </w:pPr>
      <w:r w:rsidRPr="00C821B8">
        <w:t>Reloj joya</w:t>
      </w:r>
    </w:p>
    <w:p w14:paraId="03D0A852" w14:textId="77777777" w:rsidR="00C821B8" w:rsidRPr="00C821B8" w:rsidRDefault="00000000" w:rsidP="00C821B8">
      <w:r>
        <w:lastRenderedPageBreak/>
        <w:pict w14:anchorId="73C5B39F">
          <v:rect id="_x0000_i1039" style="width:0;height:1.5pt" o:hralign="center" o:hrstd="t" o:hr="t" fillcolor="#a0a0a0" stroked="f"/>
        </w:pict>
      </w:r>
    </w:p>
    <w:p w14:paraId="76D614C6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A.4.12 Categoría: Conjuntos / Sets</w:t>
      </w:r>
    </w:p>
    <w:p w14:paraId="0DE7D89C" w14:textId="77777777" w:rsidR="00C821B8" w:rsidRPr="00C821B8" w:rsidRDefault="00C821B8" w:rsidP="00C821B8">
      <w:r w:rsidRPr="00C821B8">
        <w:t>Entidad lógica de agrupación de piezas.</w:t>
      </w:r>
    </w:p>
    <w:p w14:paraId="126D82B6" w14:textId="77777777" w:rsidR="00C821B8" w:rsidRPr="00C821B8" w:rsidRDefault="00C821B8" w:rsidP="00C821B8">
      <w:pPr>
        <w:numPr>
          <w:ilvl w:val="0"/>
          <w:numId w:val="25"/>
        </w:numPr>
      </w:pPr>
      <w:r w:rsidRPr="00C821B8">
        <w:t>Conjunto anillo + pendientes</w:t>
      </w:r>
    </w:p>
    <w:p w14:paraId="0E3C2FC6" w14:textId="77777777" w:rsidR="00C821B8" w:rsidRPr="00C821B8" w:rsidRDefault="00C821B8" w:rsidP="00C821B8">
      <w:pPr>
        <w:numPr>
          <w:ilvl w:val="0"/>
          <w:numId w:val="25"/>
        </w:numPr>
      </w:pPr>
      <w:r w:rsidRPr="00C821B8">
        <w:t>Conjunto collar + pendientes</w:t>
      </w:r>
    </w:p>
    <w:p w14:paraId="3601867D" w14:textId="77777777" w:rsidR="00C821B8" w:rsidRPr="00C821B8" w:rsidRDefault="00C821B8" w:rsidP="00C821B8">
      <w:pPr>
        <w:numPr>
          <w:ilvl w:val="0"/>
          <w:numId w:val="25"/>
        </w:numPr>
      </w:pPr>
      <w:r w:rsidRPr="00C821B8">
        <w:t>Conjunto pulsera + collar</w:t>
      </w:r>
    </w:p>
    <w:p w14:paraId="73912ECA" w14:textId="77777777" w:rsidR="00C821B8" w:rsidRPr="00C821B8" w:rsidRDefault="00C821B8" w:rsidP="00C821B8">
      <w:pPr>
        <w:numPr>
          <w:ilvl w:val="0"/>
          <w:numId w:val="25"/>
        </w:numPr>
      </w:pPr>
      <w:r w:rsidRPr="00C821B8">
        <w:t>Conjunto completo</w:t>
      </w:r>
    </w:p>
    <w:p w14:paraId="23BD033B" w14:textId="77777777" w:rsidR="00C821B8" w:rsidRPr="00C821B8" w:rsidRDefault="00C821B8" w:rsidP="00C821B8">
      <w:r w:rsidRPr="00C821B8">
        <w:t xml:space="preserve">Nota: los conjuntos </w:t>
      </w:r>
      <w:r w:rsidRPr="00C821B8">
        <w:rPr>
          <w:b/>
          <w:bCs/>
        </w:rPr>
        <w:t>no sustituyen</w:t>
      </w:r>
      <w:r w:rsidRPr="00C821B8">
        <w:t xml:space="preserve"> a las piezas individuales; se gestionan como </w:t>
      </w:r>
      <w:r w:rsidRPr="00C821B8">
        <w:rPr>
          <w:b/>
          <w:bCs/>
        </w:rPr>
        <w:t>agrupaciones</w:t>
      </w:r>
      <w:r w:rsidRPr="00C821B8">
        <w:t>.</w:t>
      </w:r>
    </w:p>
    <w:p w14:paraId="2531AE0D" w14:textId="77777777" w:rsidR="00C821B8" w:rsidRPr="00C821B8" w:rsidRDefault="00000000" w:rsidP="00C821B8">
      <w:r>
        <w:pict w14:anchorId="0288C4F0">
          <v:rect id="_x0000_i1040" style="width:0;height:1.5pt" o:hralign="center" o:hrstd="t" o:hr="t" fillcolor="#a0a0a0" stroked="f"/>
        </w:pict>
      </w:r>
    </w:p>
    <w:p w14:paraId="7DEEE45D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A.4.13 Categoría: Otros / Especiales</w:t>
      </w:r>
    </w:p>
    <w:p w14:paraId="50BBB41A" w14:textId="77777777" w:rsidR="00C821B8" w:rsidRPr="00C821B8" w:rsidRDefault="00C821B8" w:rsidP="00C821B8">
      <w:r w:rsidRPr="00C821B8">
        <w:t>Uso controlado y excepcional.</w:t>
      </w:r>
    </w:p>
    <w:p w14:paraId="4BF92E13" w14:textId="77777777" w:rsidR="00C821B8" w:rsidRPr="00C821B8" w:rsidRDefault="00C821B8" w:rsidP="00C821B8">
      <w:pPr>
        <w:numPr>
          <w:ilvl w:val="0"/>
          <w:numId w:val="26"/>
        </w:numPr>
      </w:pPr>
      <w:r w:rsidRPr="00C821B8">
        <w:t>Pieza personalizada</w:t>
      </w:r>
    </w:p>
    <w:p w14:paraId="31696692" w14:textId="77777777" w:rsidR="00C821B8" w:rsidRPr="00C821B8" w:rsidRDefault="00C821B8" w:rsidP="00C821B8">
      <w:pPr>
        <w:numPr>
          <w:ilvl w:val="0"/>
          <w:numId w:val="26"/>
        </w:numPr>
      </w:pPr>
      <w:r w:rsidRPr="00C821B8">
        <w:t>Pieza única</w:t>
      </w:r>
    </w:p>
    <w:p w14:paraId="3390B672" w14:textId="77777777" w:rsidR="00C821B8" w:rsidRPr="00C821B8" w:rsidRDefault="00C821B8" w:rsidP="00C821B8">
      <w:pPr>
        <w:numPr>
          <w:ilvl w:val="0"/>
          <w:numId w:val="26"/>
        </w:numPr>
      </w:pPr>
      <w:r w:rsidRPr="00C821B8">
        <w:t>Prototipo / muestra</w:t>
      </w:r>
    </w:p>
    <w:p w14:paraId="51B41139" w14:textId="77777777" w:rsidR="00C821B8" w:rsidRPr="00C821B8" w:rsidRDefault="00C821B8" w:rsidP="00C821B8">
      <w:pPr>
        <w:numPr>
          <w:ilvl w:val="0"/>
          <w:numId w:val="26"/>
        </w:numPr>
      </w:pPr>
      <w:r w:rsidRPr="00C821B8">
        <w:t>Pieza histórica / especial</w:t>
      </w:r>
    </w:p>
    <w:p w14:paraId="0405A16F" w14:textId="77777777" w:rsidR="00C821B8" w:rsidRPr="00C821B8" w:rsidRDefault="00000000" w:rsidP="00C821B8">
      <w:r>
        <w:pict w14:anchorId="53F7ED80">
          <v:rect id="_x0000_i1041" style="width:0;height:1.5pt" o:hralign="center" o:hrstd="t" o:hr="t" fillcolor="#a0a0a0" stroked="f"/>
        </w:pict>
      </w:r>
    </w:p>
    <w:p w14:paraId="670EDE1D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A.5 Reglas de Evolución</w:t>
      </w:r>
    </w:p>
    <w:p w14:paraId="406BE09E" w14:textId="77777777" w:rsidR="00C821B8" w:rsidRPr="00C821B8" w:rsidRDefault="00C821B8" w:rsidP="00C821B8">
      <w:pPr>
        <w:numPr>
          <w:ilvl w:val="0"/>
          <w:numId w:val="27"/>
        </w:numPr>
      </w:pPr>
      <w:r w:rsidRPr="00C821B8">
        <w:t xml:space="preserve">Se pueden </w:t>
      </w:r>
      <w:r w:rsidRPr="00C821B8">
        <w:rPr>
          <w:b/>
          <w:bCs/>
        </w:rPr>
        <w:t>añadir subcategorías</w:t>
      </w:r>
      <w:r w:rsidRPr="00C821B8">
        <w:t xml:space="preserve"> sin impacto estructural</w:t>
      </w:r>
    </w:p>
    <w:p w14:paraId="0594DE53" w14:textId="77777777" w:rsidR="00C821B8" w:rsidRPr="00C821B8" w:rsidRDefault="00C821B8" w:rsidP="00C821B8">
      <w:pPr>
        <w:numPr>
          <w:ilvl w:val="0"/>
          <w:numId w:val="27"/>
        </w:numPr>
      </w:pPr>
      <w:r w:rsidRPr="00C821B8">
        <w:t>No se permite eliminar categorías con piezas activas</w:t>
      </w:r>
    </w:p>
    <w:p w14:paraId="3B21D039" w14:textId="77777777" w:rsidR="00C821B8" w:rsidRPr="00C821B8" w:rsidRDefault="00C821B8" w:rsidP="00C821B8">
      <w:pPr>
        <w:numPr>
          <w:ilvl w:val="0"/>
          <w:numId w:val="27"/>
        </w:numPr>
      </w:pPr>
      <w:r w:rsidRPr="00C821B8">
        <w:t>Las nuevas tipologías deberán:</w:t>
      </w:r>
    </w:p>
    <w:p w14:paraId="1B3DEBC8" w14:textId="77777777" w:rsidR="00C821B8" w:rsidRPr="00C821B8" w:rsidRDefault="00C821B8" w:rsidP="00C821B8">
      <w:pPr>
        <w:numPr>
          <w:ilvl w:val="1"/>
          <w:numId w:val="27"/>
        </w:numPr>
      </w:pPr>
      <w:r w:rsidRPr="00C821B8">
        <w:t>encajar en una categoría existente, o</w:t>
      </w:r>
    </w:p>
    <w:p w14:paraId="318B1FAA" w14:textId="77777777" w:rsidR="00C821B8" w:rsidRPr="00C821B8" w:rsidRDefault="00C821B8" w:rsidP="00C821B8">
      <w:pPr>
        <w:numPr>
          <w:ilvl w:val="1"/>
          <w:numId w:val="27"/>
        </w:numPr>
      </w:pPr>
      <w:r w:rsidRPr="00C821B8">
        <w:t>justificar formalmente la creación de una nueva</w:t>
      </w:r>
    </w:p>
    <w:p w14:paraId="414A8597" w14:textId="77777777" w:rsidR="00C821B8" w:rsidRPr="00C821B8" w:rsidRDefault="00000000" w:rsidP="00C821B8">
      <w:r>
        <w:pict w14:anchorId="695F17D3">
          <v:rect id="_x0000_i1042" style="width:0;height:1.5pt" o:hralign="center" o:hrstd="t" o:hr="t" fillcolor="#a0a0a0" stroked="f"/>
        </w:pict>
      </w:r>
    </w:p>
    <w:p w14:paraId="62F3BA9C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A.6 Relación con otros componentes del sistema</w:t>
      </w:r>
    </w:p>
    <w:p w14:paraId="3B4ADAD3" w14:textId="77777777" w:rsidR="00C821B8" w:rsidRPr="00C821B8" w:rsidRDefault="00C821B8" w:rsidP="00C821B8">
      <w:r w:rsidRPr="00C821B8">
        <w:t>Esta clasificación gobierna directamente:</w:t>
      </w:r>
    </w:p>
    <w:p w14:paraId="41B99690" w14:textId="77777777" w:rsidR="00C821B8" w:rsidRPr="00C821B8" w:rsidRDefault="00C821B8" w:rsidP="00C821B8">
      <w:pPr>
        <w:numPr>
          <w:ilvl w:val="0"/>
          <w:numId w:val="28"/>
        </w:numPr>
      </w:pPr>
      <w:r w:rsidRPr="00C821B8">
        <w:t>RF-INV-030 a RF-INV-036 (Clasificación y ficha dinámica)</w:t>
      </w:r>
    </w:p>
    <w:p w14:paraId="07D1D7DA" w14:textId="77777777" w:rsidR="00C821B8" w:rsidRPr="00C821B8" w:rsidRDefault="00C821B8" w:rsidP="00C821B8">
      <w:pPr>
        <w:numPr>
          <w:ilvl w:val="0"/>
          <w:numId w:val="28"/>
        </w:numPr>
      </w:pPr>
      <w:r w:rsidRPr="00C821B8">
        <w:t>Alta de pieza (</w:t>
      </w:r>
      <w:proofErr w:type="spellStart"/>
      <w:r w:rsidRPr="00C821B8">
        <w:t>Wizard</w:t>
      </w:r>
      <w:proofErr w:type="spellEnd"/>
      <w:r w:rsidRPr="00C821B8">
        <w:t>)</w:t>
      </w:r>
    </w:p>
    <w:p w14:paraId="185268E4" w14:textId="77777777" w:rsidR="00C821B8" w:rsidRPr="00C821B8" w:rsidRDefault="00C821B8" w:rsidP="00C821B8">
      <w:pPr>
        <w:numPr>
          <w:ilvl w:val="0"/>
          <w:numId w:val="28"/>
        </w:numPr>
      </w:pPr>
      <w:r w:rsidRPr="00C821B8">
        <w:lastRenderedPageBreak/>
        <w:t>Reglas de atributos obligatorios</w:t>
      </w:r>
    </w:p>
    <w:p w14:paraId="2C8EAA20" w14:textId="77777777" w:rsidR="00C821B8" w:rsidRPr="00C821B8" w:rsidRDefault="00C821B8" w:rsidP="00C821B8">
      <w:pPr>
        <w:numPr>
          <w:ilvl w:val="0"/>
          <w:numId w:val="28"/>
        </w:numPr>
      </w:pPr>
      <w:r w:rsidRPr="00C821B8">
        <w:t>Búsqueda y filtros de inventario</w:t>
      </w:r>
    </w:p>
    <w:p w14:paraId="78216969" w14:textId="77777777" w:rsidR="00C821B8" w:rsidRPr="00C821B8" w:rsidRDefault="00C821B8" w:rsidP="00C821B8">
      <w:pPr>
        <w:numPr>
          <w:ilvl w:val="0"/>
          <w:numId w:val="28"/>
        </w:numPr>
      </w:pPr>
      <w:r w:rsidRPr="00C821B8">
        <w:t>Impresión de etiquetas</w:t>
      </w:r>
    </w:p>
    <w:p w14:paraId="34D5CE8A" w14:textId="77777777" w:rsidR="00C821B8" w:rsidRPr="00C821B8" w:rsidRDefault="00C821B8" w:rsidP="00C821B8">
      <w:pPr>
        <w:numPr>
          <w:ilvl w:val="0"/>
          <w:numId w:val="28"/>
        </w:numPr>
      </w:pPr>
      <w:proofErr w:type="spellStart"/>
      <w:r w:rsidRPr="00C821B8">
        <w:t>Reporting</w:t>
      </w:r>
      <w:proofErr w:type="spellEnd"/>
      <w:r w:rsidRPr="00C821B8">
        <w:t xml:space="preserve"> por tipo de joya</w:t>
      </w:r>
    </w:p>
    <w:p w14:paraId="09616578" w14:textId="77777777" w:rsidR="00C821B8" w:rsidRPr="00C821B8" w:rsidRDefault="00000000" w:rsidP="00C821B8">
      <w:r>
        <w:pict w14:anchorId="0021DFB5">
          <v:rect id="_x0000_i1043" style="width:0;height:1.5pt" o:hralign="center" o:hrstd="t" o:hr="t" fillcolor="#a0a0a0" stroked="f"/>
        </w:pict>
      </w:r>
    </w:p>
    <w:p w14:paraId="787E5E31" w14:textId="77777777" w:rsidR="00C821B8" w:rsidRPr="00C821B8" w:rsidRDefault="00C821B8" w:rsidP="00C821B8">
      <w:pPr>
        <w:rPr>
          <w:b/>
          <w:bCs/>
        </w:rPr>
      </w:pPr>
      <w:r w:rsidRPr="00C821B8">
        <w:rPr>
          <w:b/>
          <w:bCs/>
        </w:rPr>
        <w:t>A.7 Cierre del Anexo</w:t>
      </w:r>
    </w:p>
    <w:p w14:paraId="22F08772" w14:textId="77777777" w:rsidR="00C821B8" w:rsidRPr="00C821B8" w:rsidRDefault="00C821B8" w:rsidP="00C821B8">
      <w:r w:rsidRPr="00C821B8">
        <w:t xml:space="preserve">Este anexo establece una </w:t>
      </w:r>
      <w:r w:rsidRPr="00C821B8">
        <w:rPr>
          <w:b/>
          <w:bCs/>
        </w:rPr>
        <w:t>estructura troncal estable</w:t>
      </w:r>
      <w:r w:rsidRPr="00C821B8">
        <w:t>, preparada para:</w:t>
      </w:r>
    </w:p>
    <w:p w14:paraId="0088EDD2" w14:textId="77777777" w:rsidR="00C821B8" w:rsidRPr="00C821B8" w:rsidRDefault="00C821B8" w:rsidP="00C821B8">
      <w:pPr>
        <w:numPr>
          <w:ilvl w:val="0"/>
          <w:numId w:val="29"/>
        </w:numPr>
      </w:pPr>
      <w:r w:rsidRPr="00C821B8">
        <w:t>crecimiento del catálogo</w:t>
      </w:r>
    </w:p>
    <w:p w14:paraId="201836C1" w14:textId="77777777" w:rsidR="00C821B8" w:rsidRPr="00C821B8" w:rsidRDefault="00C821B8" w:rsidP="00C821B8">
      <w:pPr>
        <w:numPr>
          <w:ilvl w:val="0"/>
          <w:numId w:val="29"/>
        </w:numPr>
      </w:pPr>
      <w:r w:rsidRPr="00C821B8">
        <w:t>nuevas tiendas</w:t>
      </w:r>
    </w:p>
    <w:p w14:paraId="5BF95D0F" w14:textId="77777777" w:rsidR="00C821B8" w:rsidRPr="00C821B8" w:rsidRDefault="00C821B8" w:rsidP="00C821B8">
      <w:pPr>
        <w:numPr>
          <w:ilvl w:val="0"/>
          <w:numId w:val="29"/>
        </w:numPr>
      </w:pPr>
      <w:r w:rsidRPr="00C821B8">
        <w:t>franquicias</w:t>
      </w:r>
    </w:p>
    <w:p w14:paraId="0873F0B7" w14:textId="77777777" w:rsidR="00C821B8" w:rsidRPr="00C821B8" w:rsidRDefault="00C821B8" w:rsidP="00C821B8">
      <w:pPr>
        <w:numPr>
          <w:ilvl w:val="0"/>
          <w:numId w:val="29"/>
        </w:numPr>
      </w:pPr>
      <w:r w:rsidRPr="00C821B8">
        <w:t>automatización e IA</w:t>
      </w:r>
    </w:p>
    <w:p w14:paraId="62E6599F" w14:textId="77777777" w:rsidR="00C821B8" w:rsidRPr="00C821B8" w:rsidRDefault="00C821B8" w:rsidP="00C821B8">
      <w:pPr>
        <w:numPr>
          <w:ilvl w:val="0"/>
          <w:numId w:val="29"/>
        </w:numPr>
      </w:pPr>
      <w:r w:rsidRPr="00C821B8">
        <w:t>auditoría y trazabilidad</w:t>
      </w:r>
    </w:p>
    <w:p w14:paraId="3A090AFE" w14:textId="77777777" w:rsidR="00C821B8" w:rsidRPr="00C821B8" w:rsidRDefault="00C821B8" w:rsidP="00C821B8">
      <w:r w:rsidRPr="00C821B8">
        <w:t>Cualquier evolución futura deberá respetar este marco.</w:t>
      </w:r>
    </w:p>
    <w:p w14:paraId="53B80566" w14:textId="77777777" w:rsidR="00BB58CC" w:rsidRDefault="00BB58CC"/>
    <w:sectPr w:rsidR="00BB5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BEA"/>
    <w:multiLevelType w:val="multilevel"/>
    <w:tmpl w:val="944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994"/>
    <w:multiLevelType w:val="multilevel"/>
    <w:tmpl w:val="256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5EA5"/>
    <w:multiLevelType w:val="multilevel"/>
    <w:tmpl w:val="332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E1C"/>
    <w:multiLevelType w:val="multilevel"/>
    <w:tmpl w:val="05F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03EE"/>
    <w:multiLevelType w:val="multilevel"/>
    <w:tmpl w:val="D25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084"/>
    <w:multiLevelType w:val="multilevel"/>
    <w:tmpl w:val="55D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07312"/>
    <w:multiLevelType w:val="multilevel"/>
    <w:tmpl w:val="9C3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B3A62"/>
    <w:multiLevelType w:val="multilevel"/>
    <w:tmpl w:val="E98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36074"/>
    <w:multiLevelType w:val="multilevel"/>
    <w:tmpl w:val="142E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22827"/>
    <w:multiLevelType w:val="multilevel"/>
    <w:tmpl w:val="426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56890"/>
    <w:multiLevelType w:val="multilevel"/>
    <w:tmpl w:val="531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6437"/>
    <w:multiLevelType w:val="multilevel"/>
    <w:tmpl w:val="E0E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97170"/>
    <w:multiLevelType w:val="multilevel"/>
    <w:tmpl w:val="467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26ADE"/>
    <w:multiLevelType w:val="multilevel"/>
    <w:tmpl w:val="04D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B592A"/>
    <w:multiLevelType w:val="multilevel"/>
    <w:tmpl w:val="B796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1766B"/>
    <w:multiLevelType w:val="multilevel"/>
    <w:tmpl w:val="5706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70BC7"/>
    <w:multiLevelType w:val="multilevel"/>
    <w:tmpl w:val="FB7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52416"/>
    <w:multiLevelType w:val="multilevel"/>
    <w:tmpl w:val="0D4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0FDE"/>
    <w:multiLevelType w:val="multilevel"/>
    <w:tmpl w:val="F72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712DF"/>
    <w:multiLevelType w:val="multilevel"/>
    <w:tmpl w:val="378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A4BAA"/>
    <w:multiLevelType w:val="multilevel"/>
    <w:tmpl w:val="0CD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72699"/>
    <w:multiLevelType w:val="multilevel"/>
    <w:tmpl w:val="E75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B4129"/>
    <w:multiLevelType w:val="multilevel"/>
    <w:tmpl w:val="F8C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076D5"/>
    <w:multiLevelType w:val="multilevel"/>
    <w:tmpl w:val="35A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B1644"/>
    <w:multiLevelType w:val="multilevel"/>
    <w:tmpl w:val="A3C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B5122"/>
    <w:multiLevelType w:val="multilevel"/>
    <w:tmpl w:val="A3C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B4327"/>
    <w:multiLevelType w:val="multilevel"/>
    <w:tmpl w:val="F42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D7980"/>
    <w:multiLevelType w:val="multilevel"/>
    <w:tmpl w:val="E26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4667A"/>
    <w:multiLevelType w:val="multilevel"/>
    <w:tmpl w:val="50E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36439">
    <w:abstractNumId w:val="0"/>
  </w:num>
  <w:num w:numId="2" w16cid:durableId="531771871">
    <w:abstractNumId w:val="26"/>
  </w:num>
  <w:num w:numId="3" w16cid:durableId="623384089">
    <w:abstractNumId w:val="1"/>
  </w:num>
  <w:num w:numId="4" w16cid:durableId="697051120">
    <w:abstractNumId w:val="25"/>
  </w:num>
  <w:num w:numId="5" w16cid:durableId="72556073">
    <w:abstractNumId w:val="22"/>
  </w:num>
  <w:num w:numId="6" w16cid:durableId="473370891">
    <w:abstractNumId w:val="18"/>
  </w:num>
  <w:num w:numId="7" w16cid:durableId="1661612398">
    <w:abstractNumId w:val="3"/>
  </w:num>
  <w:num w:numId="8" w16cid:durableId="183634187">
    <w:abstractNumId w:val="5"/>
  </w:num>
  <w:num w:numId="9" w16cid:durableId="100489704">
    <w:abstractNumId w:val="7"/>
  </w:num>
  <w:num w:numId="10" w16cid:durableId="1237471408">
    <w:abstractNumId w:val="27"/>
  </w:num>
  <w:num w:numId="11" w16cid:durableId="1065570316">
    <w:abstractNumId w:val="15"/>
  </w:num>
  <w:num w:numId="12" w16cid:durableId="200438572">
    <w:abstractNumId w:val="2"/>
  </w:num>
  <w:num w:numId="13" w16cid:durableId="1068384300">
    <w:abstractNumId w:val="14"/>
  </w:num>
  <w:num w:numId="14" w16cid:durableId="636228581">
    <w:abstractNumId w:val="28"/>
  </w:num>
  <w:num w:numId="15" w16cid:durableId="166749809">
    <w:abstractNumId w:val="23"/>
  </w:num>
  <w:num w:numId="16" w16cid:durableId="1447964480">
    <w:abstractNumId w:val="21"/>
  </w:num>
  <w:num w:numId="17" w16cid:durableId="1837839521">
    <w:abstractNumId w:val="24"/>
  </w:num>
  <w:num w:numId="18" w16cid:durableId="38408483">
    <w:abstractNumId w:val="17"/>
  </w:num>
  <w:num w:numId="19" w16cid:durableId="1588222005">
    <w:abstractNumId w:val="11"/>
  </w:num>
  <w:num w:numId="20" w16cid:durableId="1194538399">
    <w:abstractNumId w:val="10"/>
  </w:num>
  <w:num w:numId="21" w16cid:durableId="650207470">
    <w:abstractNumId w:val="13"/>
  </w:num>
  <w:num w:numId="22" w16cid:durableId="1727869872">
    <w:abstractNumId w:val="20"/>
  </w:num>
  <w:num w:numId="23" w16cid:durableId="980646826">
    <w:abstractNumId w:val="6"/>
  </w:num>
  <w:num w:numId="24" w16cid:durableId="1486626285">
    <w:abstractNumId w:val="4"/>
  </w:num>
  <w:num w:numId="25" w16cid:durableId="1644769056">
    <w:abstractNumId w:val="16"/>
  </w:num>
  <w:num w:numId="26" w16cid:durableId="2104764512">
    <w:abstractNumId w:val="9"/>
  </w:num>
  <w:num w:numId="27" w16cid:durableId="931820073">
    <w:abstractNumId w:val="8"/>
  </w:num>
  <w:num w:numId="28" w16cid:durableId="1691375596">
    <w:abstractNumId w:val="19"/>
  </w:num>
  <w:num w:numId="29" w16cid:durableId="17665323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CC"/>
    <w:rsid w:val="00935559"/>
    <w:rsid w:val="00BB58CC"/>
    <w:rsid w:val="00C81D15"/>
    <w:rsid w:val="00C8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2A3D9"/>
  <w15:chartTrackingRefBased/>
  <w15:docId w15:val="{BEED3CF8-B494-48BF-A5E1-E947E137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8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8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8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8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710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2026-01-31T11:40:00Z</dcterms:created>
  <dcterms:modified xsi:type="dcterms:W3CDTF">2026-01-31T12:09:00Z</dcterms:modified>
</cp:coreProperties>
</file>