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A21C" w14:textId="73792A23" w:rsidR="0029641F" w:rsidRDefault="00F46CB0">
      <w:hyperlink r:id="rId4" w:history="1">
        <w:r w:rsidRPr="00D16279">
          <w:rPr>
            <w:rStyle w:val="Hyperlink"/>
          </w:rPr>
          <w:t>https://www.youtube.com/watch?v=iFQokXmqmVQ</w:t>
        </w:r>
      </w:hyperlink>
    </w:p>
    <w:sectPr w:rsidR="002964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A"/>
    <w:rsid w:val="0029641F"/>
    <w:rsid w:val="00D2119A"/>
    <w:rsid w:val="00F4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C71A"/>
  <w15:chartTrackingRefBased/>
  <w15:docId w15:val="{E671E8FC-A94E-4E94-B696-0C2E44D3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FQokXmqm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Schapiro Egedesø</dc:creator>
  <cp:keywords/>
  <dc:description/>
  <cp:lastModifiedBy>Rasmus Schapiro Egedesø</cp:lastModifiedBy>
  <cp:revision>2</cp:revision>
  <dcterms:created xsi:type="dcterms:W3CDTF">2023-02-03T17:15:00Z</dcterms:created>
  <dcterms:modified xsi:type="dcterms:W3CDTF">2023-02-03T17:15:00Z</dcterms:modified>
</cp:coreProperties>
</file>