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b/>
          <w:i w:val="0"/>
        </w:rPr>
        <w:t>StockKeeper – система обліку товарних запасів для малого бізнесу</w:t>
      </w:r>
    </w:p>
    <w:p>
      <w:pPr>
        <w:spacing w:after="0"/>
        <w:ind w:firstLine="0"/>
        <w:jc w:val="center"/>
      </w:pPr>
      <w:r>
        <w:rPr>
          <w:b/>
          <w:i w:val="0"/>
          <w:sz w:val="32"/>
        </w:rPr>
        <w:t>БРИФ ПРОЄКТУ (PROJECT BRIEF)</w:t>
      </w:r>
    </w:p>
    <w:p>
      <w:pPr>
        <w:spacing w:after="240"/>
        <w:ind w:firstLine="0"/>
        <w:jc w:val="center"/>
      </w:pPr>
      <w:r>
        <w:rPr>
          <w:b w:val="0"/>
          <w:i w:val="0"/>
          <w:sz w:val="24"/>
        </w:rPr>
        <w:t>Версія v0.1 | Дата: 22.10.2026 | Автор: Чернишов Р. С.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551"/>
        <w:gridCol w:w="7087"/>
      </w:tblGrid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i w:val="0"/>
                <w:sz w:val="24"/>
              </w:rPr>
              <w:t>Назва проєкту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StockKeeper – система обліку товарних запасів для малого бізнесу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i w:val="0"/>
                <w:sz w:val="24"/>
              </w:rPr>
              <w:t>Версія документа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v0.1 | Дата: 22.10.2026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i w:val="0"/>
                <w:sz w:val="24"/>
              </w:rPr>
              <w:t>Проблема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Власники малих магазинів, кав'ярень, сервісних майстерень та інтернет-магазинів у більшості випадків ведуть облік товарів у зошитах або Excel-таблицях. Через це залишки розходяться з фактичною наявністю, товар закінчується непомітно, а на інвентаризацію витрачаються цілі вихідні. Професійні облікові системи (BAS, Odoo, 1С-подібні рішення) для такого бізнесу надто складні та дорогі у впровадженні.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i w:val="0"/>
                <w:sz w:val="24"/>
              </w:rPr>
              <w:t>Цільова аудиторія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Власники та працівники малого бізнесу (ФОП 1–3 групи) з кількістю працівників 1–15 осіб: продуктові та господарські магазини, кав'ярні, магазини запчастин, майстерні, невеликі інтернет-магазини. Вік 22–55 років, базові навички роботи зі смартфоном та комп'ютером, облік ведеться паралельно з основною роботою.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i w:val="0"/>
                <w:sz w:val="24"/>
              </w:rPr>
              <w:t>Унікальна цінність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Простий веб-застосунок (PWA), який працює і з комп'ютера, і з телефона: товар додається або списується скануванням штрихкоду камерою смартфона за кілька секунд, залишки оновлюються в реальному часі, а про закінчення товару власник дізнається з Telegram. На відміну від ERP-систем – запуск за 15 хвилин без навчання, на відміну від Excel – спільна робота кількох працівників та історія всіх операцій.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i w:val="0"/>
                <w:sz w:val="24"/>
              </w:rPr>
              <w:t>Основні функції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1. Каталог товарів: картки з артикулом, штрихкодом, одиницею виміру, цінами та мінімальним залишком.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i w:val="0"/>
                <w:sz w:val="24"/>
              </w:rPr>
              <w:t>2. Прихід товару від постачальників (прихідні накладні) та списання/продаж (видаткові операції).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i w:val="0"/>
                <w:sz w:val="24"/>
              </w:rPr>
              <w:t>3. Пошук товару скануванням штрихкоду камерою телефона.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i w:val="0"/>
                <w:sz w:val="24"/>
              </w:rPr>
              <w:t>4. Перегляд поточних залишків із фільтрами, пошуком та вартістю запасів.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i w:val="0"/>
                <w:sz w:val="24"/>
              </w:rPr>
              <w:t>5. Сповіщення про критичний залишок у Telegram та на email.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i w:val="0"/>
                <w:sz w:val="24"/>
              </w:rPr>
              <w:t>6. Інвентаризація з фіксацією розбіжностей та звіти про рух товарів з експортом у Excel/CSV.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i w:val="0"/>
                <w:sz w:val="24"/>
              </w:rPr>
              <w:t>Обмеження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– Часові: розробка MVP впродовж одного семестру (жовтень–грудень 2026 р.).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i w:val="0"/>
                <w:sz w:val="24"/>
              </w:rPr>
              <w:t>– Ресурсні: проєкт виконується одним студентом; бюджет на хостинг – 0 грн (безкоштовні тарифи).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i w:val="0"/>
                <w:sz w:val="24"/>
              </w:rPr>
              <w:t>– Технічні: веб-застосунок має коректно працювати в останніх версіях Chrome, Firefox, Safari, зокрема на мобільних пристроях; сканування штрихкодів потребує HTTPS та доступу до камери.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i w:val="0"/>
                <w:sz w:val="24"/>
              </w:rPr>
              <w:t>– Правові: зберігання персональних даних працівників відповідно до Закону України «Про захист персональних даних».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i w:val="0"/>
                <w:sz w:val="24"/>
              </w:rPr>
              <w:t>Попередній стек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Backend: Python 3.12, Django 5 + Django REST Framework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i w:val="0"/>
                <w:sz w:val="24"/>
              </w:rPr>
              <w:t>Frontend: React 18 + TypeScript, Vite, PWA; бібліотека ZXing для сканування штрихкодів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i w:val="0"/>
                <w:sz w:val="24"/>
              </w:rPr>
              <w:t>База даних: PostgreSQL 16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i w:val="0"/>
                <w:sz w:val="24"/>
              </w:rPr>
              <w:t>Інтеграції: Telegram Bot API, SMTP (email), експорт XLSX через openpyxl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i w:val="0"/>
                <w:sz w:val="24"/>
              </w:rPr>
              <w:t>Інфраструктура: Docker, GitHub Actions (CI), хостинг Render / Railway (free tier)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i w:val="0"/>
                <w:sz w:val="24"/>
              </w:rPr>
              <w:t>Інструменти: Git, GitHub (Issues, Projects), VS Code + GitHub Copilot, Figma</w:t>
            </w:r>
          </w:p>
        </w:tc>
      </w:tr>
    </w:tbl>
    <w:p>
      <w:pPr>
        <w:spacing w:line="240" w:lineRule="auto"/>
      </w:pP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</w:pPr>
    <w:rPr>
      <w:rFonts w:ascii="Times New Roman" w:hAnsi="Times New Roman" w:eastAsia="Times New Roman" w:cs="Times New Roman"/>
      <w:sz w:val="28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