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4E4F5" w14:textId="636CEE24" w:rsidR="0050220E" w:rsidRPr="00231ECD" w:rsidRDefault="000A4754" w:rsidP="000A4754">
      <w:pPr>
        <w:spacing w:line="240" w:lineRule="auto"/>
        <w:contextualSpacing/>
        <w:rPr>
          <w:b/>
          <w:bCs/>
          <w:sz w:val="28"/>
          <w:szCs w:val="28"/>
        </w:rPr>
      </w:pPr>
      <w:r w:rsidRPr="00231ECD">
        <w:rPr>
          <w:b/>
          <w:bCs/>
          <w:sz w:val="28"/>
          <w:szCs w:val="28"/>
        </w:rPr>
        <w:t xml:space="preserve">CECS 545-50 Exercises </w:t>
      </w:r>
      <w:r w:rsidR="00600DDF">
        <w:rPr>
          <w:b/>
          <w:bCs/>
          <w:sz w:val="28"/>
          <w:szCs w:val="28"/>
        </w:rPr>
        <w:t>6.1</w:t>
      </w:r>
      <w:r w:rsidR="003660D7">
        <w:rPr>
          <w:b/>
          <w:bCs/>
          <w:sz w:val="28"/>
          <w:szCs w:val="28"/>
        </w:rPr>
        <w:t xml:space="preserve">, </w:t>
      </w:r>
      <w:r w:rsidR="00600DDF">
        <w:rPr>
          <w:b/>
          <w:bCs/>
          <w:sz w:val="28"/>
          <w:szCs w:val="28"/>
        </w:rPr>
        <w:t>6</w:t>
      </w:r>
      <w:r w:rsidR="003660D7">
        <w:rPr>
          <w:b/>
          <w:bCs/>
          <w:sz w:val="28"/>
          <w:szCs w:val="28"/>
        </w:rPr>
        <w:t>.2</w:t>
      </w:r>
      <w:r w:rsidR="00600DDF">
        <w:rPr>
          <w:b/>
          <w:bCs/>
          <w:sz w:val="28"/>
          <w:szCs w:val="28"/>
        </w:rPr>
        <w:t>, 6.3</w:t>
      </w:r>
    </w:p>
    <w:p w14:paraId="3851565B" w14:textId="711B5649" w:rsidR="000A4754" w:rsidRPr="00231ECD" w:rsidRDefault="000A4754" w:rsidP="000A4754">
      <w:pPr>
        <w:spacing w:line="240" w:lineRule="auto"/>
        <w:contextualSpacing/>
        <w:rPr>
          <w:b/>
          <w:bCs/>
          <w:sz w:val="28"/>
          <w:szCs w:val="28"/>
        </w:rPr>
      </w:pPr>
      <w:r w:rsidRPr="00231ECD">
        <w:rPr>
          <w:b/>
          <w:bCs/>
          <w:sz w:val="28"/>
          <w:szCs w:val="28"/>
        </w:rPr>
        <w:t>Ryan Schron</w:t>
      </w:r>
    </w:p>
    <w:p w14:paraId="40CA27AE" w14:textId="26610D1D" w:rsidR="000A4754" w:rsidRDefault="000A4754" w:rsidP="000A4754">
      <w:pPr>
        <w:spacing w:line="240" w:lineRule="auto"/>
        <w:contextualSpacing/>
      </w:pPr>
    </w:p>
    <w:p w14:paraId="7440CF46" w14:textId="2F246540" w:rsidR="000A4754" w:rsidRPr="00231ECD" w:rsidRDefault="000A4754" w:rsidP="000A4754">
      <w:pPr>
        <w:spacing w:line="240" w:lineRule="auto"/>
        <w:contextualSpacing/>
        <w:rPr>
          <w:b/>
          <w:bCs/>
        </w:rPr>
      </w:pPr>
      <w:r w:rsidRPr="00231ECD">
        <w:rPr>
          <w:b/>
          <w:bCs/>
          <w:sz w:val="24"/>
          <w:szCs w:val="24"/>
        </w:rPr>
        <w:t xml:space="preserve">Exercise </w:t>
      </w:r>
      <w:r w:rsidR="00600DDF">
        <w:rPr>
          <w:b/>
          <w:bCs/>
          <w:sz w:val="24"/>
          <w:szCs w:val="24"/>
        </w:rPr>
        <w:t>6.1</w:t>
      </w:r>
    </w:p>
    <w:p w14:paraId="702F5BDF" w14:textId="64F8C374" w:rsidR="000A4754" w:rsidRDefault="000A4754" w:rsidP="000A4754">
      <w:pPr>
        <w:spacing w:line="240" w:lineRule="auto"/>
        <w:contextualSpacing/>
      </w:pPr>
    </w:p>
    <w:p w14:paraId="366F13F4" w14:textId="14623510" w:rsidR="00600DDF" w:rsidRDefault="00600DDF" w:rsidP="000A4754">
      <w:pPr>
        <w:spacing w:line="240" w:lineRule="auto"/>
        <w:contextualSpacing/>
      </w:pPr>
      <w:r>
        <w:t>To solve the map-coloring problem for Australia, there first are a few problem specific observations to be made.  First, SA is the only location central to the other locations, thus limiting possible color assignments.  Secondly, T is independent of all locations and can be given any color in any possible solution.  With this in mind, it is impossible to solve the problem using two colors, as SA would always be in conflict with some other territory.</w:t>
      </w:r>
    </w:p>
    <w:p w14:paraId="169A5D97" w14:textId="3B0514DD" w:rsidR="00600DDF" w:rsidRDefault="00600DDF" w:rsidP="000A4754">
      <w:pPr>
        <w:spacing w:line="240" w:lineRule="auto"/>
        <w:contextualSpacing/>
      </w:pPr>
    </w:p>
    <w:p w14:paraId="4CFE462A" w14:textId="197178CB" w:rsidR="00600DDF" w:rsidRDefault="006E5244" w:rsidP="000A4754">
      <w:pPr>
        <w:spacing w:line="240" w:lineRule="auto"/>
        <w:contextualSpacing/>
      </w:pPr>
      <w:r>
        <w:t>For three colors, you can start solving the problem by assigning any of three colors to SA, leaving a choice of 2 colors alternating for the remaining territories (resulting in 2 patterns).  This leaves 3*2*3 (any color choice is valid for T) = 18 solutions.</w:t>
      </w:r>
    </w:p>
    <w:p w14:paraId="3133CFF3" w14:textId="2BBD6CB4" w:rsidR="006E5244" w:rsidRDefault="006E5244" w:rsidP="000A4754">
      <w:pPr>
        <w:spacing w:line="240" w:lineRule="auto"/>
        <w:contextualSpacing/>
      </w:pPr>
    </w:p>
    <w:p w14:paraId="1CFFFD8D" w14:textId="4361FB54" w:rsidR="006E5244" w:rsidRDefault="006E5244" w:rsidP="000A4754">
      <w:pPr>
        <w:spacing w:line="240" w:lineRule="auto"/>
        <w:contextualSpacing/>
      </w:pPr>
      <w:r>
        <w:t>For four colors, there exists 96 different solutions.  One of four colors will be assigned to SA, then one of the remaining three to WA, leaving 2 colors for NT and so on.  When considering that T can be any color, this leaves 4*3*2*4 = 96 solutions.</w:t>
      </w:r>
    </w:p>
    <w:p w14:paraId="0F91ED0B" w14:textId="6C3F8AE5" w:rsidR="000A4754" w:rsidRDefault="000A4754" w:rsidP="000A4754">
      <w:pPr>
        <w:spacing w:line="240" w:lineRule="auto"/>
        <w:contextualSpacing/>
      </w:pPr>
    </w:p>
    <w:p w14:paraId="5CC07378" w14:textId="0DB44010" w:rsidR="000A4754" w:rsidRDefault="000A4754" w:rsidP="000A4754">
      <w:pPr>
        <w:spacing w:line="240" w:lineRule="auto"/>
        <w:contextualSpacing/>
        <w:rPr>
          <w:b/>
          <w:bCs/>
          <w:sz w:val="24"/>
          <w:szCs w:val="24"/>
        </w:rPr>
      </w:pPr>
      <w:r w:rsidRPr="00231ECD">
        <w:rPr>
          <w:b/>
          <w:bCs/>
          <w:sz w:val="24"/>
          <w:szCs w:val="24"/>
        </w:rPr>
        <w:t xml:space="preserve">Exercise </w:t>
      </w:r>
      <w:r w:rsidR="00600DDF">
        <w:rPr>
          <w:b/>
          <w:bCs/>
          <w:sz w:val="24"/>
          <w:szCs w:val="24"/>
        </w:rPr>
        <w:t>6.2</w:t>
      </w:r>
    </w:p>
    <w:p w14:paraId="4378DD96" w14:textId="69C02E1D" w:rsidR="00600DDF" w:rsidRDefault="00600DDF" w:rsidP="00600DDF">
      <w:pPr>
        <w:spacing w:line="240" w:lineRule="auto"/>
      </w:pPr>
    </w:p>
    <w:p w14:paraId="0CB5FB8F" w14:textId="1336AFC6" w:rsidR="000907B2" w:rsidRDefault="000907B2" w:rsidP="000907B2">
      <w:pPr>
        <w:pStyle w:val="ListParagraph"/>
        <w:numPr>
          <w:ilvl w:val="0"/>
          <w:numId w:val="7"/>
        </w:numPr>
        <w:spacing w:line="240" w:lineRule="auto"/>
      </w:pPr>
      <w:r>
        <w:t>When attempting to solve a crossword puzzled</w:t>
      </w:r>
      <w:r w:rsidR="00537822">
        <w:t xml:space="preserve"> using general search, the states should represent the addition of words.  Because general search does not constrain the search space, using words would build a search tree of significantly less nodes than using letters, which would exponentially explode the search tree.  A depth first search using words would work well for this problem.</w:t>
      </w:r>
    </w:p>
    <w:p w14:paraId="687DB0D1" w14:textId="54B0F40F" w:rsidR="00537822" w:rsidRDefault="00537822" w:rsidP="000907B2">
      <w:pPr>
        <w:pStyle w:val="ListParagraph"/>
        <w:numPr>
          <w:ilvl w:val="0"/>
          <w:numId w:val="7"/>
        </w:numPr>
        <w:spacing w:line="240" w:lineRule="auto"/>
      </w:pPr>
      <w:r>
        <w:t>Using a CSP approach, the variables should be letters.  Because words cross and thus must match letters at certain locations, as words are added it limits the search space by imposing constraints thus reducing the time to solve the remainder of the puzzle.</w:t>
      </w:r>
    </w:p>
    <w:p w14:paraId="212039D6" w14:textId="77C110EB" w:rsidR="00600DDF" w:rsidRDefault="00600DDF" w:rsidP="00600DDF">
      <w:pPr>
        <w:spacing w:line="240" w:lineRule="auto"/>
        <w:contextualSpacing/>
        <w:rPr>
          <w:b/>
          <w:bCs/>
          <w:sz w:val="24"/>
          <w:szCs w:val="24"/>
        </w:rPr>
      </w:pPr>
      <w:r w:rsidRPr="00231ECD">
        <w:rPr>
          <w:b/>
          <w:bCs/>
          <w:sz w:val="24"/>
          <w:szCs w:val="24"/>
        </w:rPr>
        <w:t xml:space="preserve">Exercise </w:t>
      </w:r>
      <w:r>
        <w:rPr>
          <w:b/>
          <w:bCs/>
          <w:sz w:val="24"/>
          <w:szCs w:val="24"/>
        </w:rPr>
        <w:t>6.</w:t>
      </w:r>
      <w:r>
        <w:rPr>
          <w:b/>
          <w:bCs/>
          <w:sz w:val="24"/>
          <w:szCs w:val="24"/>
        </w:rPr>
        <w:t>3</w:t>
      </w:r>
    </w:p>
    <w:p w14:paraId="3F4DA784" w14:textId="77777777" w:rsidR="00600DDF" w:rsidRPr="00600DDF" w:rsidRDefault="00600DDF" w:rsidP="00600DDF">
      <w:pPr>
        <w:spacing w:line="240" w:lineRule="auto"/>
        <w:rPr>
          <w:b/>
          <w:bCs/>
        </w:rPr>
      </w:pPr>
    </w:p>
    <w:p w14:paraId="68644D49" w14:textId="132839D6" w:rsidR="0007559E" w:rsidRDefault="00DF565F" w:rsidP="00DF565F">
      <w:pPr>
        <w:pStyle w:val="ListParagraph"/>
        <w:numPr>
          <w:ilvl w:val="0"/>
          <w:numId w:val="8"/>
        </w:numPr>
        <w:spacing w:line="240" w:lineRule="auto"/>
      </w:pPr>
      <w:r>
        <w:t>In solving the rectilinear floor-planning problem, we can first define each rectangle as having four parameters x, y, w, and h where x and y denote the position of a rectangle, w its width, and h the rectangle’s height. Additionally, the larger rectangle that represents the boundaries of the problem can be represented as having width W and height H.  In this system, the smaller rectangles would have the constraints:</w:t>
      </w:r>
    </w:p>
    <w:p w14:paraId="093F83AA" w14:textId="4AD0B7F9" w:rsidR="00DF565F" w:rsidRDefault="00CC6BA0" w:rsidP="00CC6BA0">
      <w:pPr>
        <w:spacing w:line="240" w:lineRule="auto"/>
        <w:ind w:left="2880"/>
        <w:contextualSpacing/>
      </w:pPr>
      <w:r>
        <w:t xml:space="preserve">1. </w:t>
      </w:r>
      <w:r w:rsidR="00DF565F">
        <w:t xml:space="preserve">Rect </w:t>
      </w:r>
      <w:r w:rsidR="00DF565F" w:rsidRPr="00DF565F">
        <w:rPr>
          <w:vertAlign w:val="subscript"/>
        </w:rPr>
        <w:t>i, x</w:t>
      </w:r>
      <w:r w:rsidR="00DF565F">
        <w:t xml:space="preserve"> &gt;= 0</w:t>
      </w:r>
    </w:p>
    <w:p w14:paraId="316484B4" w14:textId="220BC916" w:rsidR="00DF565F" w:rsidRDefault="00CC6BA0" w:rsidP="00CC6BA0">
      <w:pPr>
        <w:spacing w:line="240" w:lineRule="auto"/>
        <w:ind w:left="2880"/>
        <w:contextualSpacing/>
      </w:pPr>
      <w:r>
        <w:t xml:space="preserve">2. </w:t>
      </w:r>
      <w:r w:rsidR="00DF565F">
        <w:t xml:space="preserve">Rect </w:t>
      </w:r>
      <w:r w:rsidR="00DF565F" w:rsidRPr="00DF565F">
        <w:rPr>
          <w:vertAlign w:val="subscript"/>
        </w:rPr>
        <w:t>i, y</w:t>
      </w:r>
      <w:r w:rsidR="00DF565F">
        <w:t xml:space="preserve"> =&gt; 0</w:t>
      </w:r>
    </w:p>
    <w:p w14:paraId="5C72A159" w14:textId="2C217057" w:rsidR="00DF565F" w:rsidRDefault="00CC6BA0" w:rsidP="00CC6BA0">
      <w:pPr>
        <w:spacing w:line="240" w:lineRule="auto"/>
        <w:ind w:left="2880"/>
        <w:contextualSpacing/>
      </w:pPr>
      <w:r>
        <w:t xml:space="preserve">3. </w:t>
      </w:r>
      <w:r w:rsidR="00DF565F">
        <w:t xml:space="preserve">Rect </w:t>
      </w:r>
      <w:r w:rsidR="00DF565F" w:rsidRPr="00DF565F">
        <w:rPr>
          <w:vertAlign w:val="subscript"/>
        </w:rPr>
        <w:t>i, x</w:t>
      </w:r>
      <w:r w:rsidR="00DF565F">
        <w:t xml:space="preserve"> + Rect </w:t>
      </w:r>
      <w:r w:rsidR="00DF565F" w:rsidRPr="00DF565F">
        <w:rPr>
          <w:vertAlign w:val="subscript"/>
        </w:rPr>
        <w:t xml:space="preserve">i, w </w:t>
      </w:r>
      <w:r w:rsidR="00DF565F">
        <w:t>&lt;= W</w:t>
      </w:r>
    </w:p>
    <w:p w14:paraId="7E0003CE" w14:textId="7ADCF47D" w:rsidR="00DF565F" w:rsidRDefault="00CC6BA0" w:rsidP="00CC6BA0">
      <w:pPr>
        <w:spacing w:line="240" w:lineRule="auto"/>
        <w:ind w:left="2880"/>
        <w:contextualSpacing/>
      </w:pPr>
      <w:r>
        <w:t xml:space="preserve">4. </w:t>
      </w:r>
      <w:r w:rsidR="00DF565F">
        <w:t>Rect</w:t>
      </w:r>
      <w:r w:rsidR="00DF565F" w:rsidRPr="00DF565F">
        <w:rPr>
          <w:vertAlign w:val="subscript"/>
        </w:rPr>
        <w:t xml:space="preserve"> i, y </w:t>
      </w:r>
      <w:r w:rsidR="00DF565F">
        <w:t xml:space="preserve">+ Rect </w:t>
      </w:r>
      <w:r w:rsidR="00DF565F" w:rsidRPr="00DF565F">
        <w:rPr>
          <w:vertAlign w:val="subscript"/>
        </w:rPr>
        <w:t xml:space="preserve">i, h </w:t>
      </w:r>
      <w:r w:rsidR="00DF565F">
        <w:t>&lt;=H</w:t>
      </w:r>
    </w:p>
    <w:p w14:paraId="555A3627" w14:textId="28914049" w:rsidR="00CC6BA0" w:rsidRDefault="00CC6BA0" w:rsidP="00CC6BA0">
      <w:pPr>
        <w:spacing w:line="240" w:lineRule="auto"/>
        <w:ind w:left="2880"/>
        <w:contextualSpacing/>
        <w:rPr>
          <w:vertAlign w:val="subscript"/>
        </w:rPr>
      </w:pPr>
      <w:r>
        <w:t xml:space="preserve">5. Rect </w:t>
      </w:r>
      <w:r w:rsidRPr="00CC6BA0">
        <w:rPr>
          <w:vertAlign w:val="subscript"/>
        </w:rPr>
        <w:t>i, x</w:t>
      </w:r>
      <w:r>
        <w:t xml:space="preserve"> + Rect </w:t>
      </w:r>
      <w:r w:rsidRPr="00CC6BA0">
        <w:rPr>
          <w:vertAlign w:val="subscript"/>
        </w:rPr>
        <w:t>i, w</w:t>
      </w:r>
      <w:r>
        <w:t xml:space="preserve"> &lt;= Rect </w:t>
      </w:r>
      <w:r w:rsidRPr="00CC6BA0">
        <w:rPr>
          <w:vertAlign w:val="subscript"/>
        </w:rPr>
        <w:t>j, w</w:t>
      </w:r>
      <w:r>
        <w:t xml:space="preserve"> or Rect </w:t>
      </w:r>
      <w:r w:rsidRPr="00CC6BA0">
        <w:rPr>
          <w:vertAlign w:val="subscript"/>
        </w:rPr>
        <w:t xml:space="preserve">i, w </w:t>
      </w:r>
      <w:r>
        <w:t xml:space="preserve">&gt;= Rect </w:t>
      </w:r>
      <w:r w:rsidRPr="00CC6BA0">
        <w:rPr>
          <w:vertAlign w:val="subscript"/>
        </w:rPr>
        <w:t>j, w</w:t>
      </w:r>
      <w:r>
        <w:t xml:space="preserve"> + Rect </w:t>
      </w:r>
      <w:r w:rsidRPr="00CC6BA0">
        <w:rPr>
          <w:vertAlign w:val="subscript"/>
        </w:rPr>
        <w:t>j, x</w:t>
      </w:r>
    </w:p>
    <w:p w14:paraId="675C0988" w14:textId="6F8C95B1" w:rsidR="00CC6BA0" w:rsidRDefault="00CC6BA0" w:rsidP="00CC6BA0">
      <w:pPr>
        <w:spacing w:line="240" w:lineRule="auto"/>
        <w:ind w:left="2880"/>
        <w:contextualSpacing/>
        <w:rPr>
          <w:vertAlign w:val="subscript"/>
        </w:rPr>
      </w:pPr>
      <w:r>
        <w:t xml:space="preserve">6. Rect </w:t>
      </w:r>
      <w:r w:rsidRPr="00CC6BA0">
        <w:rPr>
          <w:vertAlign w:val="subscript"/>
        </w:rPr>
        <w:t>i, y</w:t>
      </w:r>
      <w:r>
        <w:t xml:space="preserve"> + Rect </w:t>
      </w:r>
      <w:r w:rsidRPr="00CC6BA0">
        <w:rPr>
          <w:vertAlign w:val="subscript"/>
        </w:rPr>
        <w:t>i, h</w:t>
      </w:r>
      <w:r>
        <w:t xml:space="preserve"> &lt;= Rect </w:t>
      </w:r>
      <w:r w:rsidRPr="00CC6BA0">
        <w:rPr>
          <w:vertAlign w:val="subscript"/>
        </w:rPr>
        <w:t>j, y</w:t>
      </w:r>
      <w:r>
        <w:t xml:space="preserve"> or Rect </w:t>
      </w:r>
      <w:r w:rsidRPr="00CC6BA0">
        <w:rPr>
          <w:vertAlign w:val="subscript"/>
        </w:rPr>
        <w:t>i, y</w:t>
      </w:r>
      <w:r>
        <w:t xml:space="preserve"> &gt;= Rect </w:t>
      </w:r>
      <w:r w:rsidRPr="00CC6BA0">
        <w:rPr>
          <w:vertAlign w:val="subscript"/>
        </w:rPr>
        <w:t>j, y</w:t>
      </w:r>
      <w:r>
        <w:t xml:space="preserve"> + Rect </w:t>
      </w:r>
      <w:r w:rsidRPr="00CC6BA0">
        <w:rPr>
          <w:vertAlign w:val="subscript"/>
        </w:rPr>
        <w:t>j, h</w:t>
      </w:r>
    </w:p>
    <w:p w14:paraId="7F57A9F9" w14:textId="6120AD44" w:rsidR="00CC6BA0" w:rsidRDefault="00CC6BA0" w:rsidP="00CC6BA0">
      <w:pPr>
        <w:spacing w:line="240" w:lineRule="auto"/>
        <w:ind w:left="2880"/>
        <w:contextualSpacing/>
        <w:rPr>
          <w:vertAlign w:val="subscript"/>
        </w:rPr>
      </w:pPr>
    </w:p>
    <w:p w14:paraId="3DA3F4A0" w14:textId="484B7789" w:rsidR="00CC6BA0" w:rsidRDefault="00CC6BA0" w:rsidP="00CC6BA0">
      <w:pPr>
        <w:spacing w:line="240" w:lineRule="auto"/>
        <w:ind w:left="720"/>
        <w:contextualSpacing/>
      </w:pPr>
      <w:r>
        <w:t>Constraints 1-4 confines the rectangles to fit within the space defined by the larger rectangle, and constraints 5 and 6 ensure that no rectangles overlap one another.</w:t>
      </w:r>
    </w:p>
    <w:p w14:paraId="12358F46" w14:textId="6445EE07" w:rsidR="00CC6BA0" w:rsidRDefault="003729F8" w:rsidP="00CC6BA0">
      <w:pPr>
        <w:pStyle w:val="ListParagraph"/>
        <w:numPr>
          <w:ilvl w:val="0"/>
          <w:numId w:val="8"/>
        </w:numPr>
        <w:spacing w:line="240" w:lineRule="auto"/>
      </w:pPr>
      <w:r>
        <w:lastRenderedPageBreak/>
        <w:t>The class scheduling problem involves four variables: professors (P), classrooms (R), classes (C), and time slots (T).  One formulation can be to rearrange this to have one variable as the class, and the other 3 as domains within that variable, so that they are organized in the form:</w:t>
      </w:r>
    </w:p>
    <w:p w14:paraId="69C96AD7" w14:textId="6F14B450" w:rsidR="003729F8" w:rsidRDefault="003729F8" w:rsidP="003729F8">
      <w:pPr>
        <w:pStyle w:val="ListParagraph"/>
        <w:spacing w:line="240" w:lineRule="auto"/>
      </w:pPr>
    </w:p>
    <w:p w14:paraId="085644B9" w14:textId="51081175" w:rsidR="003729F8" w:rsidRDefault="003729F8" w:rsidP="003729F8">
      <w:pPr>
        <w:pStyle w:val="ListParagraph"/>
        <w:spacing w:line="240" w:lineRule="auto"/>
        <w:ind w:left="1440"/>
      </w:pPr>
      <w:r>
        <w:t>C: &lt; P</w:t>
      </w:r>
      <w:r w:rsidRPr="003729F8">
        <w:rPr>
          <w:vertAlign w:val="subscript"/>
        </w:rPr>
        <w:t>1</w:t>
      </w:r>
      <w:r>
        <w:t>, P</w:t>
      </w:r>
      <w:r w:rsidRPr="003729F8">
        <w:rPr>
          <w:vertAlign w:val="subscript"/>
        </w:rPr>
        <w:t>2</w:t>
      </w:r>
      <w:r>
        <w:t>, …, P</w:t>
      </w:r>
      <w:r w:rsidRPr="003729F8">
        <w:rPr>
          <w:vertAlign w:val="subscript"/>
        </w:rPr>
        <w:t>n</w:t>
      </w:r>
      <w:r>
        <w:t xml:space="preserve"> &gt;, &lt;R</w:t>
      </w:r>
      <w:r w:rsidRPr="003729F8">
        <w:rPr>
          <w:vertAlign w:val="subscript"/>
        </w:rPr>
        <w:t>1</w:t>
      </w:r>
      <w:r>
        <w:t>, R</w:t>
      </w:r>
      <w:r w:rsidRPr="003729F8">
        <w:rPr>
          <w:vertAlign w:val="subscript"/>
        </w:rPr>
        <w:t>2</w:t>
      </w:r>
      <w:r>
        <w:t>, …, R</w:t>
      </w:r>
      <w:r w:rsidRPr="003729F8">
        <w:rPr>
          <w:vertAlign w:val="subscript"/>
        </w:rPr>
        <w:t>m</w:t>
      </w:r>
      <w:r>
        <w:t>&gt;, &lt; T</w:t>
      </w:r>
      <w:r w:rsidRPr="003729F8">
        <w:rPr>
          <w:vertAlign w:val="subscript"/>
        </w:rPr>
        <w:t>1</w:t>
      </w:r>
      <w:r>
        <w:t>, T</w:t>
      </w:r>
      <w:r w:rsidRPr="003729F8">
        <w:rPr>
          <w:vertAlign w:val="subscript"/>
        </w:rPr>
        <w:t>2</w:t>
      </w:r>
      <w:r>
        <w:t>, …, T</w:t>
      </w:r>
      <w:r w:rsidRPr="003729F8">
        <w:rPr>
          <w:vertAlign w:val="subscript"/>
        </w:rPr>
        <w:t>q</w:t>
      </w:r>
      <w:r>
        <w:t xml:space="preserve"> &gt; </w:t>
      </w:r>
    </w:p>
    <w:p w14:paraId="3D929890" w14:textId="3BF39BBD" w:rsidR="003729F8" w:rsidRDefault="003729F8" w:rsidP="003729F8">
      <w:pPr>
        <w:pStyle w:val="ListParagraph"/>
        <w:spacing w:line="240" w:lineRule="auto"/>
        <w:ind w:left="1440"/>
      </w:pPr>
    </w:p>
    <w:p w14:paraId="0BAA69D2" w14:textId="0D9F8982" w:rsidR="003729F8" w:rsidRDefault="003729F8" w:rsidP="00ED1B36">
      <w:pPr>
        <w:spacing w:line="240" w:lineRule="auto"/>
        <w:ind w:left="720"/>
      </w:pPr>
      <w:r>
        <w:t xml:space="preserve">Additionally, we would have to impose the constraints that a professor cannot be in two classes at the same time, professors are only assigned to appropriate classes, and </w:t>
      </w:r>
      <w:r w:rsidR="00ED1B36">
        <w:t>you cannot use a room for two classes at the same time.</w:t>
      </w:r>
    </w:p>
    <w:p w14:paraId="3C6AF068" w14:textId="77777777" w:rsidR="00ED1B36" w:rsidRDefault="00ED1B36" w:rsidP="00ED1B36">
      <w:pPr>
        <w:spacing w:line="240" w:lineRule="auto"/>
        <w:ind w:left="720"/>
      </w:pPr>
    </w:p>
    <w:p w14:paraId="3A550B94" w14:textId="42BD5284" w:rsidR="00ED1B36" w:rsidRPr="00CC6BA0" w:rsidRDefault="00ED1B36" w:rsidP="00ED1B36">
      <w:pPr>
        <w:pStyle w:val="ListParagraph"/>
        <w:numPr>
          <w:ilvl w:val="0"/>
          <w:numId w:val="8"/>
        </w:numPr>
        <w:spacing w:line="240" w:lineRule="auto"/>
      </w:pPr>
      <w:r>
        <w:t xml:space="preserve">A Hamiltonian tour is a </w:t>
      </w:r>
      <w:r w:rsidR="001A7974">
        <w:t>cycle</w:t>
      </w:r>
      <w:r>
        <w:t xml:space="preserve"> in a graph in which each node is vis</w:t>
      </w:r>
      <w:r w:rsidR="001A7974">
        <w:t>ited exactly one time.  This can be formulated in the context of a CSP problem by representing each node as a variable, with its connections as domain.  Constraints are that a node cannot be visited if it has already been visited.</w:t>
      </w:r>
      <w:bookmarkStart w:id="0" w:name="_GoBack"/>
      <w:bookmarkEnd w:id="0"/>
    </w:p>
    <w:sectPr w:rsidR="00ED1B36" w:rsidRPr="00CC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E4997"/>
    <w:multiLevelType w:val="hybridMultilevel"/>
    <w:tmpl w:val="1B9A6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7891"/>
    <w:multiLevelType w:val="hybridMultilevel"/>
    <w:tmpl w:val="270EBA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E4F89"/>
    <w:multiLevelType w:val="hybridMultilevel"/>
    <w:tmpl w:val="5664B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D2846"/>
    <w:multiLevelType w:val="hybridMultilevel"/>
    <w:tmpl w:val="8B42D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55D44"/>
    <w:multiLevelType w:val="hybridMultilevel"/>
    <w:tmpl w:val="94B8056E"/>
    <w:lvl w:ilvl="0" w:tplc="05C0E076">
      <w:start w:val="1"/>
      <w:numFmt w:val="low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85D1A"/>
    <w:multiLevelType w:val="hybridMultilevel"/>
    <w:tmpl w:val="808E3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EC0504"/>
    <w:multiLevelType w:val="hybridMultilevel"/>
    <w:tmpl w:val="A6381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8F4E1B"/>
    <w:multiLevelType w:val="hybridMultilevel"/>
    <w:tmpl w:val="54965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3"/>
  </w:num>
  <w:num w:numId="5">
    <w:abstractNumId w:val="4"/>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54"/>
    <w:rsid w:val="00025171"/>
    <w:rsid w:val="0007559E"/>
    <w:rsid w:val="000907B2"/>
    <w:rsid w:val="000A4754"/>
    <w:rsid w:val="00151CE3"/>
    <w:rsid w:val="001550C1"/>
    <w:rsid w:val="001A7974"/>
    <w:rsid w:val="00231ECD"/>
    <w:rsid w:val="003660D7"/>
    <w:rsid w:val="003729F8"/>
    <w:rsid w:val="003A5BD3"/>
    <w:rsid w:val="00414135"/>
    <w:rsid w:val="004D2779"/>
    <w:rsid w:val="004E3470"/>
    <w:rsid w:val="0050145E"/>
    <w:rsid w:val="0050220E"/>
    <w:rsid w:val="005179CA"/>
    <w:rsid w:val="00534CDE"/>
    <w:rsid w:val="00537822"/>
    <w:rsid w:val="005451D1"/>
    <w:rsid w:val="00600DDF"/>
    <w:rsid w:val="006E5244"/>
    <w:rsid w:val="00802741"/>
    <w:rsid w:val="00874798"/>
    <w:rsid w:val="008A4833"/>
    <w:rsid w:val="009407EE"/>
    <w:rsid w:val="009D7534"/>
    <w:rsid w:val="00AD3B53"/>
    <w:rsid w:val="00BB7E47"/>
    <w:rsid w:val="00C07450"/>
    <w:rsid w:val="00CC6BA0"/>
    <w:rsid w:val="00DB3281"/>
    <w:rsid w:val="00DE1185"/>
    <w:rsid w:val="00DF565F"/>
    <w:rsid w:val="00DF6C03"/>
    <w:rsid w:val="00ED1B36"/>
    <w:rsid w:val="00EE6CDF"/>
    <w:rsid w:val="00FB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2A47"/>
  <w15:chartTrackingRefBased/>
  <w15:docId w15:val="{D5314C80-0D3F-4D07-8EB5-8D1413F9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8CD6-2ED6-4C17-993F-B3F3B1D3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Schron</dc:creator>
  <cp:keywords/>
  <dc:description/>
  <cp:lastModifiedBy>Ryan Schron</cp:lastModifiedBy>
  <cp:revision>5</cp:revision>
  <dcterms:created xsi:type="dcterms:W3CDTF">2019-09-30T01:25:00Z</dcterms:created>
  <dcterms:modified xsi:type="dcterms:W3CDTF">2019-09-30T03:28:00Z</dcterms:modified>
</cp:coreProperties>
</file>