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Default="00C4169E" w:rsidP="00C4169E">
      <w:pPr>
        <w:pStyle w:val="Heading1"/>
      </w:pPr>
      <w:bookmarkStart w:id="0" w:name="OLE_LINK4"/>
      <w:r>
        <w:t>Event Presenters</w:t>
      </w:r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FE1CDC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FE1CDC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FE1CDC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FE1CDC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</w:p>
        </w:tc>
      </w:tr>
      <w:tr w:rsidR="0088315E" w:rsidRPr="00BE6707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2B29A2" w:rsidRDefault="000636ED" w:rsidP="0088315E">
            <w:r>
              <w:t xml:space="preserve">Desk </w:t>
            </w:r>
            <w:r w:rsidR="00F04505">
              <w:t>Left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2B29A2" w:rsidRDefault="0088315E" w:rsidP="0088315E">
            <w: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C47AFE" w:rsidRDefault="00F04505" w:rsidP="0088315E">
            <w:pPr>
              <w:pStyle w:val="R211Speaker"/>
            </w:pPr>
            <w:r>
              <w:t>JAD</w:t>
            </w:r>
          </w:p>
        </w:tc>
        <w:tc>
          <w:tcPr>
            <w:tcW w:w="2268" w:type="dxa"/>
          </w:tcPr>
          <w:p w14:paraId="7638941A" w14:textId="1C0312F5" w:rsidR="0088315E" w:rsidRPr="008702DB" w:rsidRDefault="00F04505" w:rsidP="008702DB">
            <w:r>
              <w:t>Jane Doe</w:t>
            </w:r>
          </w:p>
        </w:tc>
        <w:tc>
          <w:tcPr>
            <w:tcW w:w="2977" w:type="dxa"/>
          </w:tcPr>
          <w:p w14:paraId="40BAE777" w14:textId="3F0C5881" w:rsidR="0088315E" w:rsidRPr="008702DB" w:rsidRDefault="00F04505" w:rsidP="008702DB">
            <w: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8702DB" w:rsidRDefault="00F04505" w:rsidP="008702DB">
            <w:r>
              <w:t>Moderator</w:t>
            </w:r>
          </w:p>
        </w:tc>
      </w:tr>
      <w:tr w:rsidR="00F04505" w:rsidRPr="00BE6707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Default="00F04505" w:rsidP="0088315E">
            <w: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Default="00F04505" w:rsidP="0088315E">
            <w: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Default="00F04505" w:rsidP="0088315E">
            <w:pPr>
              <w:pStyle w:val="R211Speaker"/>
            </w:pPr>
            <w:r>
              <w:t>JOD</w:t>
            </w:r>
          </w:p>
        </w:tc>
        <w:tc>
          <w:tcPr>
            <w:tcW w:w="2268" w:type="dxa"/>
          </w:tcPr>
          <w:p w14:paraId="6DB10E1A" w14:textId="025BB4F4" w:rsidR="00F04505" w:rsidRDefault="00F04505" w:rsidP="008702DB">
            <w:r>
              <w:t>John Doe</w:t>
            </w:r>
          </w:p>
        </w:tc>
        <w:tc>
          <w:tcPr>
            <w:tcW w:w="2977" w:type="dxa"/>
          </w:tcPr>
          <w:p w14:paraId="3C770072" w14:textId="5E1D7BE9" w:rsidR="00F04505" w:rsidRDefault="00F04505" w:rsidP="008702DB">
            <w:r>
              <w:t>CEO</w:t>
            </w:r>
          </w:p>
        </w:tc>
        <w:tc>
          <w:tcPr>
            <w:tcW w:w="1756" w:type="dxa"/>
          </w:tcPr>
          <w:p w14:paraId="3C58D8C6" w14:textId="76F57EA9" w:rsidR="00F04505" w:rsidRDefault="00F04505" w:rsidP="008702DB">
            <w:r>
              <w:t>Guest</w:t>
            </w:r>
          </w:p>
        </w:tc>
      </w:tr>
    </w:tbl>
    <w:bookmarkEnd w:id="1"/>
    <w:p w14:paraId="318C73B6" w14:textId="099A8867" w:rsidR="00A7323B" w:rsidRPr="00A7323B" w:rsidRDefault="000A54CB" w:rsidP="000A54CB">
      <w:pPr>
        <w:pStyle w:val="Heading1"/>
      </w:pPr>
      <w:r>
        <w:t>Event Rundown</w:t>
      </w:r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FE1CDC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FE1CDC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FE1CDC" w:rsidRDefault="00C8559A" w:rsidP="006C5B0F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FE1CDC" w:rsidRDefault="0078542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FE1CDC" w:rsidRDefault="00116909" w:rsidP="006C5B0F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FE1CDC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C47AFE" w14:paraId="6E81C1A5" w14:textId="77777777" w:rsidTr="00785429">
        <w:trPr>
          <w:trHeight w:val="567"/>
        </w:trPr>
        <w:tc>
          <w:tcPr>
            <w:tcW w:w="1838" w:type="dxa"/>
          </w:tcPr>
          <w:p w14:paraId="57806273" w14:textId="69781B7D" w:rsidR="009C12D2" w:rsidRPr="002B29A2" w:rsidRDefault="009C12D2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77777777" w:rsidR="009C12D2" w:rsidRPr="002B29A2" w:rsidRDefault="009C12D2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C47AFE" w:rsidRDefault="009C12D2" w:rsidP="006C5B0F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4A4E046D" w:rsidR="009C12D2" w:rsidRPr="00FA70A1" w:rsidRDefault="00F04505" w:rsidP="006C5B0F">
            <w:pPr>
              <w:pStyle w:val="R311Part"/>
              <w:spacing w:after="80"/>
            </w:pPr>
            <w:r>
              <w:t>Part 1</w:t>
            </w:r>
          </w:p>
        </w:tc>
      </w:tr>
      <w:tr w:rsidR="00F04505" w:rsidRPr="00F04505" w14:paraId="69B212DB" w14:textId="77777777" w:rsidTr="00785429">
        <w:trPr>
          <w:trHeight w:val="567"/>
        </w:trPr>
        <w:tc>
          <w:tcPr>
            <w:tcW w:w="1838" w:type="dxa"/>
          </w:tcPr>
          <w:p w14:paraId="54826E7F" w14:textId="77777777" w:rsidR="00F04505" w:rsidRPr="002B29A2" w:rsidRDefault="00F04505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77777777" w:rsidR="00F04505" w:rsidRPr="002B29A2" w:rsidRDefault="00F04505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C47AFE" w:rsidRDefault="00F04505" w:rsidP="006C5B0F">
            <w:pPr>
              <w:pStyle w:val="R211Speaker"/>
              <w:spacing w:after="80"/>
            </w:pPr>
            <w:r>
              <w:t>JAD</w:t>
            </w:r>
          </w:p>
        </w:tc>
        <w:tc>
          <w:tcPr>
            <w:tcW w:w="7088" w:type="dxa"/>
          </w:tcPr>
          <w:p w14:paraId="404EE7D7" w14:textId="77777777" w:rsidR="00F04505" w:rsidRDefault="00F04505" w:rsidP="00F04505">
            <w:pPr>
              <w:rPr>
                <w:lang w:val="en-US"/>
              </w:rPr>
            </w:pPr>
            <w:r w:rsidRPr="00F04505">
              <w:rPr>
                <w:lang w:val="en-US"/>
              </w:rPr>
              <w:t>Welcome to</w:t>
            </w:r>
            <w:r>
              <w:rPr>
                <w:lang w:val="en-US"/>
              </w:rPr>
              <w:t xml:space="preserve"> this new episode of our</w:t>
            </w:r>
            <w:r w:rsidRPr="00F04505">
              <w:rPr>
                <w:lang w:val="en-US"/>
              </w:rPr>
              <w:t xml:space="preserve"> Digital Townhall</w:t>
            </w:r>
            <w:r>
              <w:rPr>
                <w:lang w:val="en-US"/>
              </w:rPr>
              <w:t xml:space="preserve"> series</w:t>
            </w:r>
            <w:r w:rsidRPr="00F04505">
              <w:rPr>
                <w:lang w:val="en-US"/>
              </w:rPr>
              <w:t>!</w:t>
            </w:r>
          </w:p>
          <w:p w14:paraId="0B26C722" w14:textId="2F56A0E6" w:rsidR="00F04505" w:rsidRPr="00F04505" w:rsidRDefault="00F04505" w:rsidP="00F04505">
            <w:pPr>
              <w:rPr>
                <w:lang w:val="en-US"/>
              </w:rPr>
            </w:pPr>
            <w:r>
              <w:rPr>
                <w:lang w:val="en-US"/>
              </w:rPr>
              <w:t>Today I’ve with me our CEO, John Doe. Welcome, John!</w:t>
            </w:r>
          </w:p>
        </w:tc>
      </w:tr>
      <w:tr w:rsidR="00F04505" w:rsidRPr="00B201F1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77777777" w:rsidR="00F04505" w:rsidRPr="002B29A2" w:rsidRDefault="00F04505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2B29A2" w:rsidRDefault="00F04505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Default="00F04505" w:rsidP="006C5B0F">
            <w:pPr>
              <w:pStyle w:val="R211Speaker"/>
              <w:spacing w:after="80"/>
            </w:pPr>
            <w:r>
              <w:t>JOD</w:t>
            </w:r>
          </w:p>
        </w:tc>
        <w:tc>
          <w:tcPr>
            <w:tcW w:w="7088" w:type="dxa"/>
          </w:tcPr>
          <w:p w14:paraId="4AFABB19" w14:textId="772B9086" w:rsidR="00F04505" w:rsidRPr="00F04505" w:rsidRDefault="00F04505" w:rsidP="00F04505">
            <w:pPr>
              <w:rPr>
                <w:lang w:val="en-US"/>
              </w:rPr>
            </w:pPr>
            <w:r>
              <w:rPr>
                <w:lang w:val="en-US"/>
              </w:rPr>
              <w:t>Hello Jane! Thanks for the invitation.</w:t>
            </w:r>
          </w:p>
        </w:tc>
      </w:tr>
      <w:tr w:rsidR="00B201F1" w:rsidRPr="00F04505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2B29A2" w:rsidRDefault="00B201F1" w:rsidP="006C5B0F">
            <w:pPr>
              <w:spacing w:after="80"/>
              <w:rPr>
                <w:rStyle w:val="R122Toggle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2B29A2" w:rsidRDefault="00B201F1" w:rsidP="006C5B0F">
            <w:pPr>
              <w:spacing w:after="80"/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Default="00B201F1" w:rsidP="006C5B0F">
            <w:pPr>
              <w:pStyle w:val="R211Speaker"/>
              <w:spacing w:after="80"/>
            </w:pPr>
            <w:r>
              <w:t>JAS</w:t>
            </w:r>
          </w:p>
        </w:tc>
        <w:tc>
          <w:tcPr>
            <w:tcW w:w="7088" w:type="dxa"/>
          </w:tcPr>
          <w:p w14:paraId="00B67A62" w14:textId="77777777" w:rsidR="00B201F1" w:rsidRPr="00D23519" w:rsidRDefault="00B201F1" w:rsidP="00B201F1">
            <w:pPr>
              <w:spacing w:after="80"/>
              <w:rPr>
                <w:rFonts w:ascii="Aptos" w:hAnsi="Aptos" w:cstheme="minorHAnsi"/>
                <w:lang w:val="en-US"/>
              </w:rPr>
            </w:pPr>
            <w:r w:rsidRPr="00AA09D5">
              <w:rPr>
                <w:rFonts w:ascii="Aptos" w:hAnsi="Aptos" w:cstheme="minorHAnsi"/>
                <w:lang w:val="en-US"/>
              </w:rPr>
              <w:t xml:space="preserve">Lorem Ipsum is </w:t>
            </w:r>
            <w:r w:rsidRPr="00AA09D5">
              <w:rPr>
                <w:rStyle w:val="R321Emphasis"/>
                <w:lang w:val="en-US"/>
              </w:rPr>
              <w:t>simply dummy</w:t>
            </w:r>
            <w:r w:rsidRPr="00AA09D5">
              <w:rPr>
                <w:rFonts w:ascii="Aptos" w:hAnsi="Aptos" w:cstheme="minorHAnsi"/>
                <w:lang w:val="en-US"/>
              </w:rPr>
              <w:t xml:space="preserve"> text of </w:t>
            </w:r>
            <w:r w:rsidRPr="00AA09D5">
              <w:rPr>
                <w:rStyle w:val="R323KeyMessage"/>
                <w:lang w:val="en-US"/>
              </w:rPr>
              <w:t xml:space="preserve">the printing and typesetting industry. </w:t>
            </w:r>
            <w:r w:rsidRPr="00B201F1">
              <w:t>Lorem Ipsum has been the industry's standard dummy text</w:t>
            </w:r>
            <w:r w:rsidRPr="00AA09D5">
              <w:rPr>
                <w:rFonts w:ascii="Aptos" w:hAnsi="Aptos" w:cstheme="minorHAnsi"/>
                <w:lang w:val="en-US"/>
              </w:rPr>
              <w:t xml:space="preserve"> ever since the 1500s, when an unknown printer took a galley of type and scrambled it to </w:t>
            </w:r>
            <w:r w:rsidRPr="00AA09D5">
              <w:rPr>
                <w:rStyle w:val="R322KeyWord"/>
                <w:lang w:val="en-US"/>
              </w:rPr>
              <w:t>make a type specimen</w:t>
            </w:r>
            <w:r w:rsidRPr="00AA09D5">
              <w:rPr>
                <w:rFonts w:ascii="Aptos" w:hAnsi="Aptos" w:cstheme="minorHAnsi"/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B201F1" w:rsidRDefault="00B201F1" w:rsidP="00B201F1">
            <w:pPr>
              <w:pStyle w:val="R318UList1"/>
            </w:pPr>
            <w:r w:rsidRPr="00B201F1">
              <w:t xml:space="preserve">Lorem Ipsum is </w:t>
            </w:r>
            <w:r w:rsidRPr="00B201F1">
              <w:rPr>
                <w:rStyle w:val="R321Emphasis"/>
              </w:rPr>
              <w:t>simply dummy text</w:t>
            </w:r>
            <w:r w:rsidRPr="00B201F1">
              <w:t xml:space="preserve"> of the </w:t>
            </w:r>
            <w:r w:rsidRPr="00B201F1">
              <w:rPr>
                <w:rStyle w:val="R322KeyWord"/>
              </w:rPr>
              <w:t>printing and typesetting industry</w:t>
            </w:r>
            <w:r w:rsidRPr="00B201F1">
              <w:t xml:space="preserve">. Lorem Ipsum has been </w:t>
            </w:r>
            <w:r w:rsidRPr="00B201F1">
              <w:rPr>
                <w:rStyle w:val="R323KeyMessage"/>
              </w:rPr>
              <w:t>the industry's standard dummy text ever since the 1500s</w:t>
            </w:r>
            <w:r w:rsidRPr="00B201F1">
              <w:t xml:space="preserve">, when an unknown </w:t>
            </w:r>
            <w:r w:rsidRPr="00B201F1">
              <w:rPr>
                <w:rStyle w:val="R322KeyWord"/>
              </w:rPr>
              <w:t>printer</w:t>
            </w:r>
            <w:r w:rsidRPr="00B201F1">
              <w:t xml:space="preserve"> took a galley of type and scrambled it to make a type</w:t>
            </w:r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 xml:space="preserve"> specimen</w:t>
            </w:r>
            <w:r w:rsidRPr="00B201F1">
              <w:t xml:space="preserve"> book.</w:t>
            </w:r>
          </w:p>
          <w:p w14:paraId="53EF7C36" w14:textId="77777777" w:rsidR="00B201F1" w:rsidRPr="00B201F1" w:rsidRDefault="00B201F1" w:rsidP="00B201F1">
            <w:pPr>
              <w:pStyle w:val="R319UList2"/>
            </w:pPr>
            <w:r w:rsidRPr="00B201F1">
              <w:t>Foo Bar Quux</w:t>
            </w:r>
          </w:p>
          <w:p w14:paraId="257D06C0" w14:textId="77777777" w:rsidR="00B201F1" w:rsidRPr="00B201F1" w:rsidRDefault="00B201F1" w:rsidP="00B201F1">
            <w:pPr>
              <w:pStyle w:val="R319UList2"/>
            </w:pPr>
            <w:r w:rsidRPr="00B201F1">
              <w:t>Foo Bar Quux</w:t>
            </w:r>
          </w:p>
          <w:p w14:paraId="4878B324" w14:textId="08605B61" w:rsidR="00B201F1" w:rsidRDefault="005A54F6" w:rsidP="00B201F1">
            <w:pPr>
              <w:pStyle w:val="R314Hint"/>
            </w:pPr>
            <w:r>
              <w:rPr>
                <w:lang w:val="en-US"/>
              </w:rPr>
              <w:t>s</w:t>
            </w:r>
            <w:r w:rsidR="00B201F1">
              <w:rPr>
                <w:lang w:val="en-US"/>
              </w:rPr>
              <w:t xml:space="preserve">how </w:t>
            </w:r>
            <w:r w:rsidR="00B201F1" w:rsidRPr="00B201F1">
              <w:t>SLIDE1</w:t>
            </w:r>
            <w:r>
              <w:t xml:space="preserve"> in glass Monitor</w:t>
            </w:r>
          </w:p>
          <w:p w14:paraId="597D392E" w14:textId="77777777" w:rsidR="00B201F1" w:rsidRPr="00B201F1" w:rsidRDefault="00B201F1" w:rsidP="00B201F1">
            <w:pPr>
              <w:pStyle w:val="R318UList1"/>
            </w:pPr>
            <w:r w:rsidRPr="00B201F1">
              <w:t xml:space="preserve">It has </w:t>
            </w:r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survived</w:t>
            </w:r>
            <w:r w:rsidRPr="00B201F1">
              <w:t xml:space="preserve"> not only five centuries, but also the leap into electronic typesetting, remaining </w:t>
            </w:r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essentially</w:t>
            </w:r>
            <w:r w:rsidRPr="00B201F1">
              <w:t xml:space="preserve"> unchanged. It was </w:t>
            </w:r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popularized</w:t>
            </w:r>
            <w:r w:rsidRPr="00B201F1">
              <w:t xml:space="preserve"> in the 1960s with the release of Letraset sheets containing Lorem Ipsum passages, and more recently with desktop </w:t>
            </w:r>
            <w:r w:rsidRPr="00B201F1">
              <w:rPr>
                <w:rStyle w:val="R322KeyWord"/>
                <w:rFonts w:asciiTheme="minorHAnsi" w:hAnsiTheme="minorHAnsi" w:cstheme="minorBidi"/>
                <w:color w:val="auto"/>
              </w:rPr>
              <w:t>publishing</w:t>
            </w:r>
            <w:r w:rsidRPr="00B201F1">
              <w:t xml:space="preserve"> software like Aldus PageMaker including versions of Lorem Ipsum.</w:t>
            </w:r>
          </w:p>
          <w:p w14:paraId="770DA190" w14:textId="77777777" w:rsidR="00B201F1" w:rsidRPr="00B201F1" w:rsidRDefault="00B201F1" w:rsidP="00B201F1">
            <w:pPr>
              <w:pStyle w:val="R317OList2"/>
            </w:pPr>
            <w:r w:rsidRPr="00B201F1">
              <w:t>Foo Bar Quux</w:t>
            </w:r>
          </w:p>
          <w:p w14:paraId="6119AB59" w14:textId="5C20F2C0" w:rsidR="00B201F1" w:rsidRDefault="00B201F1" w:rsidP="00B201F1">
            <w:pPr>
              <w:pStyle w:val="R317OList2"/>
              <w:rPr>
                <w:lang w:val="en-US"/>
              </w:rPr>
            </w:pPr>
            <w:r w:rsidRPr="00B201F1">
              <w:t>Foo Bar Quux</w:t>
            </w:r>
            <w:bookmarkEnd w:id="3"/>
            <w:bookmarkEnd w:id="4"/>
          </w:p>
        </w:tc>
      </w:tr>
    </w:tbl>
    <w:p w14:paraId="67FB4707" w14:textId="77777777" w:rsidR="00C4169E" w:rsidRDefault="00C4169E" w:rsidP="00C4169E">
      <w:pPr>
        <w:pStyle w:val="Heading1"/>
      </w:pPr>
      <w:r>
        <w:t>Event Rundown: Style Cheatsheet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B201F1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61976" w:rsidRDefault="00C4169E" w:rsidP="00B57CA2">
            <w:pPr>
              <w:rPr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>
              <w:rPr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B201F1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0A54CB" w:rsidRDefault="00C4169E" w:rsidP="00B57CA2">
            <w:pPr>
              <w:rPr>
                <w:rStyle w:val="R121Enforce"/>
                <w:lang w:val="en-US"/>
              </w:rPr>
            </w:pPr>
            <w:r w:rsidRPr="000A54CB">
              <w:rPr>
                <w:rStyle w:val="R121Enforce"/>
                <w:lang w:val="en-US"/>
              </w:rPr>
              <w:t>R</w:t>
            </w:r>
            <w:r w:rsidR="002C3B5D">
              <w:rPr>
                <w:rStyle w:val="R121Enforce"/>
                <w:lang w:val="en-US"/>
              </w:rPr>
              <w:t>12</w:t>
            </w:r>
            <w:r w:rsidR="00C0171C">
              <w:rPr>
                <w:rStyle w:val="R121Enforce"/>
              </w:rPr>
              <w:t>1</w:t>
            </w:r>
            <w:r w:rsidRPr="000A54CB">
              <w:rPr>
                <w:rStyle w:val="R121Enforce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B201F1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802073" w:rsidRDefault="00C4169E" w:rsidP="00B57CA2">
            <w:pPr>
              <w:rPr>
                <w:rStyle w:val="R122Toggle"/>
                <w:lang w:val="en-US"/>
              </w:rPr>
            </w:pPr>
            <w:r w:rsidRPr="00802073">
              <w:rPr>
                <w:rStyle w:val="R122Toggle"/>
              </w:rPr>
              <w:t>R</w:t>
            </w:r>
            <w:r w:rsidR="002C3B5D">
              <w:rPr>
                <w:rStyle w:val="R122Toggle"/>
              </w:rPr>
              <w:t>122</w:t>
            </w:r>
            <w:r w:rsidRPr="00802073">
              <w:rPr>
                <w:rStyle w:val="R122Toggle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B201F1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0A54CB" w:rsidRDefault="00C4169E" w:rsidP="00B57CA2">
            <w:pPr>
              <w:rPr>
                <w:rStyle w:val="R124Apply"/>
                <w:lang w:val="en-US"/>
              </w:rPr>
            </w:pPr>
            <w:r w:rsidRPr="000A54CB">
              <w:rPr>
                <w:rStyle w:val="R123Select"/>
              </w:rPr>
              <w:t>R</w:t>
            </w:r>
            <w:r w:rsidR="002C3B5D">
              <w:rPr>
                <w:rStyle w:val="R123Select"/>
              </w:rPr>
              <w:t>123</w:t>
            </w:r>
            <w:r w:rsidRPr="000A54CB">
              <w:rPr>
                <w:rStyle w:val="R123Select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B201F1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0A54CB" w:rsidRDefault="002C3B5D" w:rsidP="00B57CA2">
            <w:pPr>
              <w:rPr>
                <w:rStyle w:val="R122Toggle"/>
                <w:lang w:val="en-US"/>
              </w:rPr>
            </w:pPr>
            <w:r>
              <w:rPr>
                <w:rStyle w:val="R124Apply"/>
                <w:lang w:val="en-US"/>
              </w:rPr>
              <w:t>R</w:t>
            </w:r>
            <w:r>
              <w:rPr>
                <w:rStyle w:val="R124Apply"/>
              </w:rPr>
              <w:t>124</w:t>
            </w:r>
            <w:r w:rsidR="00C4169E" w:rsidRPr="000A54CB">
              <w:rPr>
                <w:rStyle w:val="R124Apply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B201F1" w14:paraId="09C9CD13" w14:textId="77777777" w:rsidTr="004E6ADC">
        <w:trPr>
          <w:trHeight w:val="540"/>
        </w:trPr>
        <w:tc>
          <w:tcPr>
            <w:tcW w:w="3964" w:type="dxa"/>
          </w:tcPr>
          <w:p w14:paraId="5A902FCC" w14:textId="508A199E" w:rsidR="00C4169E" w:rsidRPr="00E0161C" w:rsidRDefault="00C4169E" w:rsidP="00B57CA2">
            <w:pPr>
              <w:rPr>
                <w:rStyle w:val="R125Automate"/>
              </w:rPr>
            </w:pPr>
            <w:r w:rsidRPr="00E0161C">
              <w:rPr>
                <w:rStyle w:val="R125Automate"/>
              </w:rPr>
              <w:t>R</w:t>
            </w:r>
            <w:r w:rsidR="002C3B5D">
              <w:rPr>
                <w:rStyle w:val="R125Automate"/>
              </w:rPr>
              <w:t>125</w:t>
            </w:r>
            <w:r w:rsidRPr="00E0161C">
              <w:rPr>
                <w:rStyle w:val="R125Automate"/>
              </w:rPr>
              <w:t>: Automate</w:t>
            </w:r>
          </w:p>
        </w:tc>
        <w:tc>
          <w:tcPr>
            <w:tcW w:w="7074" w:type="dxa"/>
          </w:tcPr>
          <w:p w14:paraId="68867881" w14:textId="77777777" w:rsidR="00C4169E" w:rsidRPr="00E0161C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  <w:r w:rsidRPr="00E0161C">
              <w:rPr>
                <w:color w:val="808080" w:themeColor="background1" w:themeShade="80"/>
                <w:sz w:val="20"/>
                <w:szCs w:val="20"/>
                <w:lang w:val="en-US"/>
              </w:rPr>
              <w:t>utomation action (e.g. DO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:XXX)</w:t>
            </w: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automatically on scroll position.</w:t>
            </w:r>
          </w:p>
        </w:tc>
      </w:tr>
      <w:tr w:rsidR="00C4169E" w:rsidRPr="00C10982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5" w:name="OLE_LINK8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„Speaker“ column</w:t>
            </w:r>
            <w:bookmarkEnd w:id="5"/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B201F1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3E4979" w:rsidRDefault="00C4169E" w:rsidP="00B57CA2">
            <w:pPr>
              <w:pStyle w:val="R211Speaker"/>
            </w:pPr>
            <w:r w:rsidRPr="00F35BF1">
              <w:t>R</w:t>
            </w:r>
            <w:r w:rsidR="002C3B5D">
              <w:t>211</w:t>
            </w:r>
            <w:r w:rsidRPr="00F35BF1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Three-letter abbreviation of the speaker name.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C10982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61976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D61976">
              <w:rPr>
                <w:color w:val="FFFFFF" w:themeColor="background1"/>
                <w:sz w:val="20"/>
                <w:szCs w:val="20"/>
                <w:lang w:val="en-US"/>
              </w:rPr>
              <w:t>Styles for „Content“ column (Event Team)</w:t>
            </w:r>
          </w:p>
        </w:tc>
      </w:tr>
      <w:tr w:rsidR="00C4169E" w:rsidRPr="00B201F1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F35BF1" w:rsidRDefault="00C4169E" w:rsidP="00B57CA2">
            <w:pPr>
              <w:pStyle w:val="R311Part"/>
            </w:pPr>
            <w:r>
              <w:lastRenderedPageBreak/>
              <w:t>R</w:t>
            </w:r>
            <w:r w:rsidR="002C3B5D">
              <w:t>311</w:t>
            </w:r>
            <w:r>
              <w:t>: Part</w:t>
            </w:r>
          </w:p>
        </w:tc>
        <w:tc>
          <w:tcPr>
            <w:tcW w:w="7074" w:type="dxa"/>
          </w:tcPr>
          <w:p w14:paraId="50561E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B201F1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F35BF1" w:rsidRDefault="00C4169E" w:rsidP="00B57CA2">
            <w:pPr>
              <w:pStyle w:val="R312Chat"/>
            </w:pPr>
            <w:r w:rsidRPr="00F35BF1">
              <w:t>R</w:t>
            </w:r>
            <w:r w:rsidR="002C3B5D">
              <w:t>312</w:t>
            </w:r>
            <w:r>
              <w:t xml:space="preserve">: </w:t>
            </w:r>
            <w:r w:rsidRPr="00F35BF1">
              <w:t>Chat</w:t>
            </w:r>
          </w:p>
        </w:tc>
        <w:tc>
          <w:tcPr>
            <w:tcW w:w="7074" w:type="dxa"/>
          </w:tcPr>
          <w:p w14:paraId="2D04962D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201F1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F35BF1" w:rsidRDefault="00C4169E" w:rsidP="00B57CA2">
            <w:pPr>
              <w:pStyle w:val="R313Control"/>
            </w:pPr>
            <w:r>
              <w:t>R</w:t>
            </w:r>
            <w:r w:rsidR="002C3B5D">
              <w:t>313</w:t>
            </w:r>
            <w:r w:rsidR="00C0171C">
              <w:t xml:space="preserve">: </w:t>
            </w:r>
            <w:r>
              <w:t>Control</w:t>
            </w:r>
          </w:p>
        </w:tc>
        <w:tc>
          <w:tcPr>
            <w:tcW w:w="7074" w:type="dxa"/>
          </w:tcPr>
          <w:p w14:paraId="4BA50B8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for the event control only.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201F1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12F2D36A" w:rsidR="00C4169E" w:rsidRPr="00F35BF1" w:rsidRDefault="00C4169E" w:rsidP="00B57CA2">
            <w:pPr>
              <w:pStyle w:val="R314Hint"/>
            </w:pPr>
            <w:r>
              <w:t>R</w:t>
            </w:r>
            <w:r w:rsidR="002C3B5D">
              <w:t>314</w:t>
            </w:r>
            <w:r>
              <w:t>: Hint</w:t>
            </w:r>
          </w:p>
        </w:tc>
        <w:tc>
          <w:tcPr>
            <w:tcW w:w="7074" w:type="dxa"/>
          </w:tcPr>
          <w:p w14:paraId="6EA88745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 </w:t>
            </w:r>
          </w:p>
        </w:tc>
      </w:tr>
      <w:tr w:rsidR="00C4169E" w:rsidRPr="00B201F1" w14:paraId="62478C3A" w14:textId="77777777" w:rsidTr="004E6ADC">
        <w:trPr>
          <w:trHeight w:val="659"/>
        </w:trPr>
        <w:tc>
          <w:tcPr>
            <w:tcW w:w="3964" w:type="dxa"/>
          </w:tcPr>
          <w:p w14:paraId="6E005F43" w14:textId="691230C2" w:rsidR="00C4169E" w:rsidRPr="00F35BF1" w:rsidRDefault="00C4169E" w:rsidP="00B57CA2">
            <w:pPr>
              <w:pStyle w:val="R315Description"/>
              <w:rPr>
                <w:lang w:val="en-US"/>
              </w:rPr>
            </w:pPr>
            <w:r>
              <w:t>R</w:t>
            </w:r>
            <w:r w:rsidR="002C3B5D">
              <w:t>315</w:t>
            </w:r>
            <w:r>
              <w:t>: Description</w:t>
            </w:r>
          </w:p>
        </w:tc>
        <w:tc>
          <w:tcPr>
            <w:tcW w:w="7074" w:type="dxa"/>
          </w:tcPr>
          <w:p w14:paraId="1F5385FA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Indicates meta-information intended for the presenters during event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only. It describes (usually beforehand and in prose) the (usually keyword-based) content, but it is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B201F1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F35BF1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6" w:name="OLE_LINK3"/>
            <w:bookmarkStart w:id="7" w:name="_Hlk194797970"/>
            <w:r>
              <w:rPr>
                <w:lang w:val="en-US"/>
              </w:rPr>
              <w:t xml:space="preserve">R316: </w:t>
            </w:r>
            <w:r w:rsidR="00C4169E" w:rsidRPr="00F35BF1">
              <w:rPr>
                <w:lang w:val="en-US"/>
              </w:rPr>
              <w:t>OList1</w:t>
            </w:r>
            <w:bookmarkEnd w:id="6"/>
          </w:p>
        </w:tc>
        <w:tc>
          <w:tcPr>
            <w:tcW w:w="7074" w:type="dxa"/>
          </w:tcPr>
          <w:p w14:paraId="19D8F2D7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B201F1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F35BF1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317: OL</w:t>
            </w:r>
            <w:r w:rsidRPr="00F35BF1">
              <w:rPr>
                <w:lang w:val="en-US"/>
              </w:rPr>
              <w:t>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4A4A651C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7"/>
      <w:tr w:rsidR="00C4169E" w:rsidRPr="00B201F1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F35BF1" w:rsidRDefault="00C4169E" w:rsidP="00C4169E">
            <w:pPr>
              <w:pStyle w:val="R318UList1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318</w:t>
            </w:r>
            <w:r w:rsidR="00C0171C">
              <w:rPr>
                <w:lang w:val="en-US"/>
              </w:rPr>
              <w:t xml:space="preserve">: </w:t>
            </w:r>
            <w:r w:rsidR="00CF1272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B201F1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F35BF1" w:rsidRDefault="00C4169E" w:rsidP="00B57CA2">
            <w:pPr>
              <w:pStyle w:val="R319UList2"/>
              <w:rPr>
                <w:lang w:val="en-US"/>
              </w:rPr>
            </w:pPr>
            <w:r w:rsidRPr="00F35BF1">
              <w:rPr>
                <w:lang w:val="en-US"/>
              </w:rPr>
              <w:t>R</w:t>
            </w:r>
            <w:r w:rsidR="002C3B5D">
              <w:rPr>
                <w:lang w:val="en-US"/>
              </w:rPr>
              <w:t>319</w:t>
            </w:r>
            <w:r w:rsidR="00C017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U</w:t>
            </w:r>
            <w:r w:rsidR="00CF1272">
              <w:rPr>
                <w:lang w:val="en-US"/>
              </w:rPr>
              <w:t>List</w:t>
            </w:r>
            <w:r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B201F1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F35BF1" w:rsidRDefault="00C4169E" w:rsidP="00B57CA2">
            <w:pPr>
              <w:rPr>
                <w:rStyle w:val="R321Emphasis"/>
                <w:lang w:val="en-US"/>
              </w:rPr>
            </w:pPr>
            <w:r w:rsidRPr="00F35BF1">
              <w:rPr>
                <w:rStyle w:val="R321Emphasis"/>
              </w:rPr>
              <w:t>R</w:t>
            </w:r>
            <w:r w:rsidR="002C3B5D">
              <w:rPr>
                <w:rStyle w:val="R321Emphasis"/>
              </w:rPr>
              <w:t>321</w:t>
            </w:r>
            <w:r w:rsidRPr="00F35BF1">
              <w:rPr>
                <w:rStyle w:val="R321Emphasi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B201F1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F35BF1" w:rsidRDefault="00C4169E" w:rsidP="00B57CA2">
            <w:pPr>
              <w:rPr>
                <w:rStyle w:val="R321Emphasis"/>
              </w:rPr>
            </w:pPr>
            <w:r w:rsidRPr="00F35BF1">
              <w:rPr>
                <w:rStyle w:val="R322KeyWord"/>
              </w:rPr>
              <w:t>R</w:t>
            </w:r>
            <w:r w:rsidR="002C3B5D">
              <w:rPr>
                <w:rStyle w:val="R322KeyWord"/>
              </w:rPr>
              <w:t>322</w:t>
            </w:r>
            <w:r w:rsidRPr="00F35BF1">
              <w:rPr>
                <w:rStyle w:val="R322KeyWord"/>
              </w:rPr>
              <w:t>: KeyWord</w:t>
            </w:r>
          </w:p>
        </w:tc>
        <w:tc>
          <w:tcPr>
            <w:tcW w:w="7074" w:type="dxa"/>
          </w:tcPr>
          <w:p w14:paraId="2A95DAD0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6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8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B201F1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F35BF1" w:rsidRDefault="00C4169E" w:rsidP="00B57CA2">
            <w:pPr>
              <w:rPr>
                <w:rStyle w:val="R323KeyMessage"/>
                <w:lang w:val="en-US"/>
              </w:rPr>
            </w:pPr>
            <w:r w:rsidRPr="00F35BF1">
              <w:rPr>
                <w:rStyle w:val="R323KeyMessage"/>
              </w:rPr>
              <w:t>R</w:t>
            </w:r>
            <w:r w:rsidR="002C3B5D">
              <w:rPr>
                <w:rStyle w:val="R323KeyMessage"/>
              </w:rPr>
              <w:t>323</w:t>
            </w:r>
            <w:r w:rsidRPr="00F35BF1">
              <w:rPr>
                <w:rStyle w:val="R323KeyMessage"/>
              </w:rPr>
              <w:t>: KeyMessage</w:t>
            </w:r>
          </w:p>
        </w:tc>
        <w:tc>
          <w:tcPr>
            <w:tcW w:w="7074" w:type="dxa"/>
          </w:tcPr>
          <w:p w14:paraId="6568CFA4" w14:textId="77777777" w:rsidR="00C4169E" w:rsidRPr="00F344EE" w:rsidRDefault="00C4169E" w:rsidP="00B57CA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7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Phrase the presenter should vocally and gestically standout.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F344EE">
              <w:rPr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9"/>
            <w:r w:rsidRPr="00F344EE">
              <w:rPr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</w:tbl>
    <w:p w14:paraId="0A3B6C56" w14:textId="12AC560F" w:rsidR="00DE14F3" w:rsidRPr="00452B92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452B92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757F3" w14:textId="77777777" w:rsidR="00DB0E80" w:rsidRDefault="00DB0E80" w:rsidP="0009074B">
      <w:pPr>
        <w:spacing w:after="0" w:line="240" w:lineRule="auto"/>
      </w:pPr>
      <w:r>
        <w:separator/>
      </w:r>
    </w:p>
  </w:endnote>
  <w:endnote w:type="continuationSeparator" w:id="0">
    <w:p w14:paraId="7E80CF19" w14:textId="77777777" w:rsidR="00DB0E80" w:rsidRDefault="00DB0E80" w:rsidP="0009074B">
      <w:pPr>
        <w:spacing w:after="0" w:line="240" w:lineRule="auto"/>
      </w:pPr>
      <w:r>
        <w:continuationSeparator/>
      </w:r>
    </w:p>
  </w:endnote>
  <w:endnote w:type="continuationNotice" w:id="1">
    <w:p w14:paraId="4AD87C8B" w14:textId="77777777" w:rsidR="00DB0E80" w:rsidRDefault="00DB0E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0BA59" w14:textId="77777777" w:rsidR="00DB0E80" w:rsidRDefault="00DB0E80" w:rsidP="0009074B">
      <w:pPr>
        <w:spacing w:after="0" w:line="240" w:lineRule="auto"/>
      </w:pPr>
      <w:r>
        <w:separator/>
      </w:r>
    </w:p>
  </w:footnote>
  <w:footnote w:type="continuationSeparator" w:id="0">
    <w:p w14:paraId="145C2722" w14:textId="77777777" w:rsidR="00DB0E80" w:rsidRDefault="00DB0E80" w:rsidP="0009074B">
      <w:pPr>
        <w:spacing w:after="0" w:line="240" w:lineRule="auto"/>
      </w:pPr>
      <w:r>
        <w:continuationSeparator/>
      </w:r>
    </w:p>
  </w:footnote>
  <w:footnote w:type="continuationNotice" w:id="1">
    <w:p w14:paraId="3707055B" w14:textId="77777777" w:rsidR="00DB0E80" w:rsidRDefault="00DB0E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F1F"/>
    <w:rsid w:val="00685F27"/>
    <w:rsid w:val="006861DF"/>
    <w:rsid w:val="006864E1"/>
    <w:rsid w:val="0068658C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EFC"/>
    <w:rsid w:val="00B03066"/>
    <w:rsid w:val="00B030B7"/>
    <w:rsid w:val="00B03875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B04D8"/>
    <w:rsid w:val="00BB05F1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5E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5Description">
    <w:name w:val="R315: Description"/>
    <w:basedOn w:val="Normal"/>
    <w:next w:val="Normal"/>
    <w:qFormat/>
    <w:rsid w:val="003A2A4F"/>
    <w:pPr>
      <w:spacing w:after="0" w:line="240" w:lineRule="auto"/>
    </w:pPr>
    <w:rPr>
      <w:color w:val="929292"/>
    </w:r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4Hint">
    <w:name w:val="R314: Hint"/>
    <w:basedOn w:val="Normal"/>
    <w:next w:val="Normal"/>
    <w:qFormat/>
    <w:rsid w:val="009A1EE7"/>
    <w:pPr>
      <w:shd w:val="clear" w:color="auto" w:fill="C0DBF5"/>
      <w:spacing w:before="40" w:after="40" w:line="240" w:lineRule="auto"/>
      <w:contextualSpacing/>
    </w:pPr>
    <w:rPr>
      <w:rFonts w:ascii="Aptos" w:hAnsi="Aptos" w:cstheme="minorHAnsi"/>
      <w:i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8B0095"/>
    <w:rPr>
      <w:rFonts w:ascii="Aptos" w:hAnsi="Aptos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B27455"/>
    <w:rPr>
      <w:rFonts w:ascii="Aptos" w:hAnsi="Aptos" w:cstheme="minorHAnsi"/>
      <w:color w:val="1067B2"/>
    </w:rPr>
  </w:style>
  <w:style w:type="character" w:customStyle="1" w:styleId="R125Automate">
    <w:name w:val="R125: Automate"/>
    <w:basedOn w:val="DefaultParagraphFont"/>
    <w:uiPriority w:val="1"/>
    <w:qFormat/>
    <w:rsid w:val="003A2A4F"/>
    <w:rPr>
      <w:i w:val="0"/>
      <w:color w:val="92929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Props1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3454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138</cp:revision>
  <dcterms:created xsi:type="dcterms:W3CDTF">2024-11-09T14:18:00Z</dcterms:created>
  <dcterms:modified xsi:type="dcterms:W3CDTF">2025-04-16T07:57:00Z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