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B79F" w14:textId="6659883F" w:rsidR="00AF67AB" w:rsidRPr="009A023B" w:rsidRDefault="00AF67AB" w:rsidP="00AC04EA">
      <w:pPr>
        <w:rPr>
          <w:b/>
          <w:bCs/>
          <w:sz w:val="28"/>
          <w:szCs w:val="28"/>
          <w:u w:val="single"/>
          <w:lang w:val="en-US"/>
        </w:rPr>
      </w:pPr>
      <w:r w:rsidRPr="009A023B">
        <w:rPr>
          <w:b/>
          <w:bCs/>
          <w:sz w:val="28"/>
          <w:szCs w:val="28"/>
          <w:u w:val="single"/>
          <w:lang w:val="en-US"/>
        </w:rPr>
        <w:t xml:space="preserve">Part 1 </w:t>
      </w:r>
      <w:r w:rsidR="00D4183D" w:rsidRPr="009A023B">
        <w:rPr>
          <w:b/>
          <w:bCs/>
          <w:sz w:val="28"/>
          <w:szCs w:val="28"/>
          <w:u w:val="single"/>
          <w:lang w:val="en-US"/>
        </w:rPr>
        <w:t>A</w:t>
      </w:r>
      <w:r w:rsidRPr="009A023B">
        <w:rPr>
          <w:b/>
          <w:bCs/>
          <w:sz w:val="28"/>
          <w:szCs w:val="28"/>
          <w:u w:val="single"/>
          <w:lang w:val="en-US"/>
        </w:rPr>
        <w:t>nswers</w:t>
      </w:r>
    </w:p>
    <w:p w14:paraId="71226142" w14:textId="566F7807" w:rsidR="00AF67AB" w:rsidRDefault="00AF67AB" w:rsidP="00AC04EA">
      <w:pPr>
        <w:rPr>
          <w:lang w:val="en-US"/>
        </w:rPr>
      </w:pPr>
      <w:r>
        <w:rPr>
          <w:lang w:val="en-US"/>
        </w:rPr>
        <w:t>Roee esquire, ID 309840791</w:t>
      </w:r>
    </w:p>
    <w:p w14:paraId="32A54D8A" w14:textId="3B7C6202" w:rsidR="00AF67AB" w:rsidRDefault="00AF67AB" w:rsidP="00AC04EA">
      <w:pPr>
        <w:rPr>
          <w:lang w:val="en-US"/>
        </w:rPr>
      </w:pPr>
      <w:proofErr w:type="spellStart"/>
      <w:r>
        <w:rPr>
          <w:lang w:val="en-US"/>
        </w:rPr>
        <w:t>Yedidia</w:t>
      </w:r>
      <w:proofErr w:type="spellEnd"/>
      <w:r>
        <w:rPr>
          <w:lang w:val="en-US"/>
        </w:rPr>
        <w:t xml:space="preserve"> </w:t>
      </w:r>
      <w:proofErr w:type="spellStart"/>
      <w:r>
        <w:rPr>
          <w:lang w:val="en-US"/>
        </w:rPr>
        <w:t>Kfir</w:t>
      </w:r>
      <w:proofErr w:type="spellEnd"/>
      <w:r>
        <w:rPr>
          <w:lang w:val="en-US"/>
        </w:rPr>
        <w:t xml:space="preserve">, ID </w:t>
      </w:r>
      <w:r w:rsidR="00D4183D" w:rsidRPr="00D4183D">
        <w:rPr>
          <w:lang w:val="en-US"/>
        </w:rPr>
        <w:t>209365188</w:t>
      </w:r>
    </w:p>
    <w:p w14:paraId="4169764B" w14:textId="77777777" w:rsidR="00AF67AB" w:rsidRDefault="00AF67AB" w:rsidP="00AC04EA">
      <w:pPr>
        <w:rPr>
          <w:lang w:val="en-US"/>
        </w:rPr>
      </w:pPr>
    </w:p>
    <w:p w14:paraId="160A85AA" w14:textId="5AA54663" w:rsidR="009A023B" w:rsidRPr="009A023B" w:rsidRDefault="009A023B" w:rsidP="00AC04EA">
      <w:pPr>
        <w:rPr>
          <w:b/>
          <w:bCs/>
          <w:u w:val="single"/>
          <w:lang w:val="en-US"/>
        </w:rPr>
      </w:pPr>
      <w:r>
        <w:rPr>
          <w:b/>
          <w:bCs/>
          <w:u w:val="single"/>
          <w:lang w:val="en-US"/>
        </w:rPr>
        <w:t>C</w:t>
      </w:r>
      <w:r w:rsidRPr="009A023B">
        <w:rPr>
          <w:b/>
          <w:bCs/>
          <w:u w:val="single"/>
          <w:lang w:val="en-US"/>
        </w:rPr>
        <w:t>onsiderations</w:t>
      </w:r>
    </w:p>
    <w:p w14:paraId="0FB14D3B" w14:textId="365E3316" w:rsidR="00D4183D" w:rsidRPr="00D4183D" w:rsidRDefault="00D4183D" w:rsidP="00D4183D">
      <w:pPr>
        <w:pStyle w:val="ListParagraph"/>
        <w:numPr>
          <w:ilvl w:val="0"/>
          <w:numId w:val="4"/>
        </w:numPr>
        <w:rPr>
          <w:lang w:val="en-US"/>
        </w:rPr>
      </w:pPr>
      <w:r w:rsidRPr="00D4183D">
        <w:rPr>
          <w:lang w:val="en-US"/>
        </w:rPr>
        <w:t xml:space="preserve">For a word that is found in test/dev but is not found in train set, we allocated a </w:t>
      </w:r>
      <w:proofErr w:type="spellStart"/>
      <w:r w:rsidR="00577A52" w:rsidRPr="00577A52">
        <w:rPr>
          <w:i/>
          <w:iCs/>
          <w:lang w:val="en-US"/>
        </w:rPr>
        <w:t>glorot</w:t>
      </w:r>
      <w:proofErr w:type="spellEnd"/>
      <w:r w:rsidRPr="00D4183D">
        <w:rPr>
          <w:lang w:val="en-US"/>
        </w:rPr>
        <w:t xml:space="preserve"> initialized vector for the unknown word. In this way we are using the learned embeddings of the surrounding words, under the assumption that it is likely that some of the surrounding words are found in dev.</w:t>
      </w:r>
    </w:p>
    <w:p w14:paraId="33A6313B" w14:textId="65A2446E" w:rsidR="00D4183D" w:rsidRPr="00D4183D" w:rsidRDefault="00D4183D" w:rsidP="00D4183D">
      <w:pPr>
        <w:pStyle w:val="ListParagraph"/>
        <w:numPr>
          <w:ilvl w:val="0"/>
          <w:numId w:val="4"/>
        </w:numPr>
        <w:rPr>
          <w:rtl/>
          <w:lang w:val="en-US"/>
        </w:rPr>
      </w:pPr>
      <w:r w:rsidRPr="00D4183D">
        <w:rPr>
          <w:lang w:val="en-US"/>
        </w:rPr>
        <w:t>For the first and second word, and the last and before last word in every sentence, we created padding pseudo-words</w:t>
      </w:r>
      <w:r>
        <w:rPr>
          <w:lang w:val="en-US"/>
        </w:rPr>
        <w:t>, and for each an embedding as a vocabulary member</w:t>
      </w:r>
      <w:r w:rsidRPr="00D4183D">
        <w:rPr>
          <w:lang w:val="en-US"/>
        </w:rPr>
        <w:t xml:space="preserve">. </w:t>
      </w:r>
      <w:r>
        <w:rPr>
          <w:lang w:val="en-US"/>
        </w:rPr>
        <w:t>Concretely, l</w:t>
      </w:r>
      <w:r w:rsidRPr="00D4183D">
        <w:rPr>
          <w:lang w:val="en-US"/>
        </w:rPr>
        <w:t>et’s say the first word of the sentence is in index 0 and the last word is in index n</w:t>
      </w:r>
      <w:r>
        <w:rPr>
          <w:lang w:val="en-US"/>
        </w:rPr>
        <w:t xml:space="preserve">. </w:t>
      </w:r>
      <w:r w:rsidRPr="00D4183D">
        <w:rPr>
          <w:lang w:val="en-US"/>
        </w:rPr>
        <w:t>we created words for index -1, -2, n+1, n+2. The first word in the sentence was padded with word -1 and word -2. the second word in the sentence was padded with word -1. The last word in the sentence was padded with word n+1 and n+2 and the second to last word in sentence was padded with word n+1.</w:t>
      </w:r>
      <w:r>
        <w:rPr>
          <w:lang w:val="en-US"/>
        </w:rPr>
        <w:t xml:space="preserve"> These padding words were treated as vocabulary words, with learned embeddings.</w:t>
      </w:r>
    </w:p>
    <w:p w14:paraId="0ABCFFE3" w14:textId="77777777" w:rsidR="00D4183D" w:rsidRDefault="00D4183D" w:rsidP="00AC04EA">
      <w:pPr>
        <w:rPr>
          <w:lang w:val="en-US"/>
        </w:rPr>
      </w:pPr>
    </w:p>
    <w:p w14:paraId="564C8921" w14:textId="2727FCA4" w:rsidR="00AF67AB" w:rsidRPr="00D4183D" w:rsidRDefault="00AF67AB" w:rsidP="00AC04EA">
      <w:pPr>
        <w:rPr>
          <w:b/>
          <w:bCs/>
          <w:u w:val="single"/>
          <w:lang w:val="en-US"/>
        </w:rPr>
      </w:pPr>
      <w:r w:rsidRPr="00D4183D">
        <w:rPr>
          <w:b/>
          <w:bCs/>
          <w:u w:val="single"/>
          <w:lang w:val="en-US"/>
        </w:rPr>
        <w:t>NER</w:t>
      </w:r>
      <w:r w:rsidR="00577A52">
        <w:rPr>
          <w:b/>
          <w:bCs/>
          <w:u w:val="single"/>
          <w:lang w:val="en-US"/>
        </w:rPr>
        <w:t xml:space="preserve"> Results</w:t>
      </w:r>
    </w:p>
    <w:p w14:paraId="46B34F59" w14:textId="0945600B" w:rsidR="00AF67AB" w:rsidRDefault="00AF67AB" w:rsidP="00AC04EA">
      <w:pPr>
        <w:rPr>
          <w:lang w:val="en-US"/>
        </w:rPr>
      </w:pPr>
      <w:r>
        <w:rPr>
          <w:lang w:val="en-US"/>
        </w:rPr>
        <w:t xml:space="preserve">The best parameters </w:t>
      </w:r>
      <w:r w:rsidR="00D4183D">
        <w:rPr>
          <w:lang w:val="en-US"/>
        </w:rPr>
        <w:t xml:space="preserve">we found was using </w:t>
      </w:r>
      <w:r>
        <w:rPr>
          <w:lang w:val="en-US"/>
        </w:rPr>
        <w:t>hidden dimension 40 and 0.001 learning rate. This yielded 0.709 accuracy rate on dev set</w:t>
      </w:r>
      <w:r w:rsidR="00D4183D">
        <w:rPr>
          <w:lang w:val="en-US"/>
        </w:rPr>
        <w:t xml:space="preserve"> after 10 epochs</w:t>
      </w:r>
      <w:r>
        <w:rPr>
          <w:lang w:val="en-US"/>
        </w:rPr>
        <w:t>. See accuracy and loss function with hidden dimension 40:</w:t>
      </w:r>
    </w:p>
    <w:p w14:paraId="568CAA35" w14:textId="5C4A3685" w:rsidR="00AF67AB" w:rsidRDefault="00AF67AB" w:rsidP="00AF67AB">
      <w:pPr>
        <w:rPr>
          <w:lang w:val="en-US"/>
        </w:rPr>
      </w:pPr>
      <w:r>
        <w:rPr>
          <w:noProof/>
        </w:rPr>
        <w:drawing>
          <wp:inline distT="0" distB="0" distL="0" distR="0" wp14:anchorId="2FFDB1FD" wp14:editId="20A2AA92">
            <wp:extent cx="2730283" cy="2157974"/>
            <wp:effectExtent l="0" t="0" r="635" b="1270"/>
            <wp:docPr id="1984687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416" cy="2183371"/>
                    </a:xfrm>
                    <a:prstGeom prst="rect">
                      <a:avLst/>
                    </a:prstGeom>
                    <a:noFill/>
                    <a:ln>
                      <a:noFill/>
                    </a:ln>
                  </pic:spPr>
                </pic:pic>
              </a:graphicData>
            </a:graphic>
          </wp:inline>
        </w:drawing>
      </w:r>
      <w:r w:rsidR="00D4183D">
        <w:rPr>
          <w:noProof/>
        </w:rPr>
        <w:drawing>
          <wp:inline distT="0" distB="0" distL="0" distR="0" wp14:anchorId="261A864D" wp14:editId="3035D389">
            <wp:extent cx="2691352" cy="2160270"/>
            <wp:effectExtent l="0" t="0" r="1270" b="0"/>
            <wp:docPr id="31634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8594" cy="2198190"/>
                    </a:xfrm>
                    <a:prstGeom prst="rect">
                      <a:avLst/>
                    </a:prstGeom>
                    <a:noFill/>
                    <a:ln>
                      <a:noFill/>
                    </a:ln>
                  </pic:spPr>
                </pic:pic>
              </a:graphicData>
            </a:graphic>
          </wp:inline>
        </w:drawing>
      </w:r>
    </w:p>
    <w:p w14:paraId="6D6AA9B7" w14:textId="09865C10" w:rsidR="00AF67AB" w:rsidRPr="00AC04EA" w:rsidRDefault="00AF67AB" w:rsidP="00AF67AB">
      <w:pPr>
        <w:rPr>
          <w:rtl/>
          <w:lang w:val="en-US"/>
        </w:rPr>
      </w:pPr>
    </w:p>
    <w:p w14:paraId="0AAA7638" w14:textId="5642AA50" w:rsidR="00AF67AB" w:rsidRDefault="00AF67AB" w:rsidP="00AC04EA">
      <w:pPr>
        <w:rPr>
          <w:lang w:val="en-US"/>
        </w:rPr>
      </w:pPr>
    </w:p>
    <w:p w14:paraId="296821B2" w14:textId="6C9A2620" w:rsidR="00D4183D" w:rsidRPr="00825390" w:rsidRDefault="00D4183D" w:rsidP="00D4183D">
      <w:pPr>
        <w:rPr>
          <w:lang w:val="en-US"/>
        </w:rPr>
      </w:pPr>
      <w:r>
        <w:rPr>
          <w:lang w:val="en-US"/>
        </w:rPr>
        <w:t xml:space="preserve">We also tested with hidden dimension 20, this resulted in peak accuracy of </w:t>
      </w:r>
    </w:p>
    <w:p w14:paraId="6AA0A949" w14:textId="43E96E38" w:rsidR="00D4183D" w:rsidRDefault="00825390" w:rsidP="00D4183D">
      <w:pPr>
        <w:rPr>
          <w:lang w:val="en-US"/>
        </w:rPr>
      </w:pPr>
      <w:r w:rsidRPr="00825390">
        <w:rPr>
          <w:lang w:val="en-US"/>
        </w:rPr>
        <w:t>0.6343071616960844</w:t>
      </w:r>
      <w:r w:rsidR="00D4183D">
        <w:rPr>
          <w:lang w:val="en-US"/>
        </w:rPr>
        <w:t xml:space="preserve"> and hidden dimension 60 that peaked in accuracy </w:t>
      </w:r>
      <w:proofErr w:type="gramStart"/>
      <w:r w:rsidR="00D4183D">
        <w:rPr>
          <w:lang w:val="en-US"/>
        </w:rPr>
        <w:t xml:space="preserve">of </w:t>
      </w:r>
      <w:r w:rsidRPr="00825390">
        <w:rPr>
          <w:lang w:val="en-US"/>
        </w:rPr>
        <w:t xml:space="preserve"> 0.6895493970806008</w:t>
      </w:r>
      <w:r w:rsidR="00D4183D">
        <w:rPr>
          <w:lang w:val="en-US"/>
        </w:rPr>
        <w:t>.</w:t>
      </w:r>
      <w:proofErr w:type="gramEnd"/>
    </w:p>
    <w:p w14:paraId="6D36402B" w14:textId="77777777" w:rsidR="00D4183D" w:rsidRDefault="00D4183D">
      <w:pPr>
        <w:rPr>
          <w:lang w:val="en-US"/>
        </w:rPr>
      </w:pPr>
      <w:r>
        <w:rPr>
          <w:lang w:val="en-US"/>
        </w:rPr>
        <w:br w:type="page"/>
      </w:r>
    </w:p>
    <w:p w14:paraId="5273EA1E" w14:textId="3AC790DF" w:rsidR="00D4183D" w:rsidRDefault="00D4183D" w:rsidP="00D4183D">
      <w:pPr>
        <w:rPr>
          <w:rFonts w:hint="cs"/>
          <w:b/>
          <w:bCs/>
          <w:u w:val="single"/>
          <w:rtl/>
          <w:lang w:val="en-US"/>
        </w:rPr>
      </w:pPr>
      <w:r w:rsidRPr="00D4183D">
        <w:rPr>
          <w:b/>
          <w:bCs/>
          <w:u w:val="single"/>
          <w:lang w:val="en-US"/>
        </w:rPr>
        <w:lastRenderedPageBreak/>
        <w:t>POS</w:t>
      </w:r>
      <w:r w:rsidR="00577A52">
        <w:rPr>
          <w:b/>
          <w:bCs/>
          <w:u w:val="single"/>
          <w:lang w:val="en-US"/>
        </w:rPr>
        <w:t xml:space="preserve"> Results</w:t>
      </w:r>
    </w:p>
    <w:p w14:paraId="6892BD81" w14:textId="34C5D67C" w:rsidR="00D4183D" w:rsidRDefault="00D4183D" w:rsidP="00D4183D">
      <w:pPr>
        <w:rPr>
          <w:lang w:val="en-US"/>
        </w:rPr>
      </w:pPr>
      <w:r>
        <w:rPr>
          <w:lang w:val="en-US"/>
        </w:rPr>
        <w:t xml:space="preserve">The best parameters we found was using hidden dimension 60 and 0.001 learning rate. This yielded </w:t>
      </w:r>
      <w:r w:rsidRPr="00AF67AB">
        <w:rPr>
          <w:lang w:val="en-US"/>
        </w:rPr>
        <w:t>0.931069765499384</w:t>
      </w:r>
      <w:r>
        <w:rPr>
          <w:lang w:val="en-US"/>
        </w:rPr>
        <w:t xml:space="preserve"> accuracy rate on dev set after 33 epochs. See accuracy and loss function with hidden dimension 60:</w:t>
      </w:r>
    </w:p>
    <w:p w14:paraId="0C1B3607" w14:textId="2722A6A1" w:rsidR="00D4183D" w:rsidRDefault="00D4183D" w:rsidP="00D4183D">
      <w:pPr>
        <w:rPr>
          <w:lang w:val="en-US"/>
        </w:rPr>
      </w:pPr>
      <w:r>
        <w:rPr>
          <w:noProof/>
        </w:rPr>
        <w:drawing>
          <wp:inline distT="0" distB="0" distL="0" distR="0" wp14:anchorId="5C4928A9" wp14:editId="494C1695">
            <wp:extent cx="2569493" cy="2003986"/>
            <wp:effectExtent l="0" t="0" r="0" b="3175"/>
            <wp:docPr id="845803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21" cy="2028965"/>
                    </a:xfrm>
                    <a:prstGeom prst="rect">
                      <a:avLst/>
                    </a:prstGeom>
                    <a:noFill/>
                    <a:ln>
                      <a:noFill/>
                    </a:ln>
                  </pic:spPr>
                </pic:pic>
              </a:graphicData>
            </a:graphic>
          </wp:inline>
        </w:drawing>
      </w:r>
      <w:r>
        <w:rPr>
          <w:noProof/>
        </w:rPr>
        <w:drawing>
          <wp:inline distT="0" distB="0" distL="0" distR="0" wp14:anchorId="775F38D0" wp14:editId="1B138AF6">
            <wp:extent cx="2534960" cy="2003593"/>
            <wp:effectExtent l="0" t="0" r="5080" b="3175"/>
            <wp:docPr id="296254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8068" cy="2037665"/>
                    </a:xfrm>
                    <a:prstGeom prst="rect">
                      <a:avLst/>
                    </a:prstGeom>
                    <a:noFill/>
                    <a:ln>
                      <a:noFill/>
                    </a:ln>
                  </pic:spPr>
                </pic:pic>
              </a:graphicData>
            </a:graphic>
          </wp:inline>
        </w:drawing>
      </w:r>
    </w:p>
    <w:p w14:paraId="0AF46165" w14:textId="3A0FFE11" w:rsidR="00D4183D" w:rsidRDefault="00D4183D" w:rsidP="00D4183D">
      <w:pPr>
        <w:rPr>
          <w:lang w:val="en-US"/>
        </w:rPr>
      </w:pPr>
    </w:p>
    <w:p w14:paraId="44F56375" w14:textId="68EF47CB" w:rsidR="00AF67AB" w:rsidRPr="00AC04EA" w:rsidRDefault="00D4183D" w:rsidP="00CE72B2">
      <w:pPr>
        <w:rPr>
          <w:rtl/>
          <w:lang w:val="en-US"/>
        </w:rPr>
      </w:pPr>
      <w:r>
        <w:rPr>
          <w:lang w:val="en-US"/>
        </w:rPr>
        <w:t xml:space="preserve">We also tested with hidden dimension 20, this resulted in peak accuracy of </w:t>
      </w:r>
      <w:r w:rsidRPr="00AF67AB">
        <w:rPr>
          <w:lang w:val="en-US"/>
        </w:rPr>
        <w:t>0.9032972081271273</w:t>
      </w:r>
      <w:r>
        <w:rPr>
          <w:lang w:val="en-US"/>
        </w:rPr>
        <w:t xml:space="preserve"> and hidden dimension 40 that peaked in accuracy of </w:t>
      </w:r>
      <w:r w:rsidR="00AF67AB" w:rsidRPr="00AF67AB">
        <w:rPr>
          <w:lang w:val="en-US"/>
        </w:rPr>
        <w:t>0.8996846875065255</w:t>
      </w:r>
      <w:r>
        <w:rPr>
          <w:lang w:val="en-US"/>
        </w:rPr>
        <w:t>.</w:t>
      </w:r>
    </w:p>
    <w:sectPr w:rsidR="00AF67AB" w:rsidRPr="00AC04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641C0"/>
    <w:multiLevelType w:val="hybridMultilevel"/>
    <w:tmpl w:val="41D29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9512A2"/>
    <w:multiLevelType w:val="hybridMultilevel"/>
    <w:tmpl w:val="F432D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51AD4"/>
    <w:multiLevelType w:val="hybridMultilevel"/>
    <w:tmpl w:val="323C75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F94D0A"/>
    <w:multiLevelType w:val="hybridMultilevel"/>
    <w:tmpl w:val="AA62FD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16455769">
    <w:abstractNumId w:val="0"/>
  </w:num>
  <w:num w:numId="2" w16cid:durableId="1050836932">
    <w:abstractNumId w:val="3"/>
  </w:num>
  <w:num w:numId="3" w16cid:durableId="8145707">
    <w:abstractNumId w:val="1"/>
  </w:num>
  <w:num w:numId="4" w16cid:durableId="25030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39"/>
    <w:rsid w:val="00294511"/>
    <w:rsid w:val="004842CB"/>
    <w:rsid w:val="004A1BEF"/>
    <w:rsid w:val="00577A52"/>
    <w:rsid w:val="00735F6C"/>
    <w:rsid w:val="00825390"/>
    <w:rsid w:val="00837DDD"/>
    <w:rsid w:val="008D6A49"/>
    <w:rsid w:val="009A023B"/>
    <w:rsid w:val="00AC04EA"/>
    <w:rsid w:val="00AF67AB"/>
    <w:rsid w:val="00B45203"/>
    <w:rsid w:val="00B91DE5"/>
    <w:rsid w:val="00C16239"/>
    <w:rsid w:val="00CE72B2"/>
    <w:rsid w:val="00D4183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1DAB6B69"/>
  <w15:chartTrackingRefBased/>
  <w15:docId w15:val="{1AB0A0E6-9A60-974F-B5D5-4C70758A6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2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2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2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2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239"/>
    <w:rPr>
      <w:rFonts w:eastAsiaTheme="majorEastAsia" w:cstheme="majorBidi"/>
      <w:color w:val="272727" w:themeColor="text1" w:themeTint="D8"/>
    </w:rPr>
  </w:style>
  <w:style w:type="paragraph" w:styleId="Title">
    <w:name w:val="Title"/>
    <w:basedOn w:val="Normal"/>
    <w:next w:val="Normal"/>
    <w:link w:val="TitleChar"/>
    <w:uiPriority w:val="10"/>
    <w:qFormat/>
    <w:rsid w:val="00C162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2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2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239"/>
    <w:rPr>
      <w:i/>
      <w:iCs/>
      <w:color w:val="404040" w:themeColor="text1" w:themeTint="BF"/>
    </w:rPr>
  </w:style>
  <w:style w:type="paragraph" w:styleId="ListParagraph">
    <w:name w:val="List Paragraph"/>
    <w:basedOn w:val="Normal"/>
    <w:uiPriority w:val="34"/>
    <w:qFormat/>
    <w:rsid w:val="00C16239"/>
    <w:pPr>
      <w:ind w:left="720"/>
      <w:contextualSpacing/>
    </w:pPr>
  </w:style>
  <w:style w:type="character" w:styleId="IntenseEmphasis">
    <w:name w:val="Intense Emphasis"/>
    <w:basedOn w:val="DefaultParagraphFont"/>
    <w:uiPriority w:val="21"/>
    <w:qFormat/>
    <w:rsid w:val="00C16239"/>
    <w:rPr>
      <w:i/>
      <w:iCs/>
      <w:color w:val="0F4761" w:themeColor="accent1" w:themeShade="BF"/>
    </w:rPr>
  </w:style>
  <w:style w:type="paragraph" w:styleId="IntenseQuote">
    <w:name w:val="Intense Quote"/>
    <w:basedOn w:val="Normal"/>
    <w:next w:val="Normal"/>
    <w:link w:val="IntenseQuoteChar"/>
    <w:uiPriority w:val="30"/>
    <w:qFormat/>
    <w:rsid w:val="00C16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239"/>
    <w:rPr>
      <w:i/>
      <w:iCs/>
      <w:color w:val="0F4761" w:themeColor="accent1" w:themeShade="BF"/>
    </w:rPr>
  </w:style>
  <w:style w:type="character" w:styleId="IntenseReference">
    <w:name w:val="Intense Reference"/>
    <w:basedOn w:val="DefaultParagraphFont"/>
    <w:uiPriority w:val="32"/>
    <w:qFormat/>
    <w:rsid w:val="00C162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Esquira</dc:creator>
  <cp:keywords/>
  <dc:description/>
  <cp:lastModifiedBy>Roee Esquira</cp:lastModifiedBy>
  <cp:revision>3</cp:revision>
  <cp:lastPrinted>2024-06-16T15:33:00Z</cp:lastPrinted>
  <dcterms:created xsi:type="dcterms:W3CDTF">2024-06-16T15:33:00Z</dcterms:created>
  <dcterms:modified xsi:type="dcterms:W3CDTF">2024-06-16T16:19:00Z</dcterms:modified>
</cp:coreProperties>
</file>