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9613" w14:textId="2AA4E569" w:rsidR="00AC04EA" w:rsidRDefault="00AC04EA" w:rsidP="00AC04EA">
      <w:pPr>
        <w:rPr>
          <w:lang w:val="en-US"/>
        </w:rPr>
      </w:pPr>
      <w:r>
        <w:rPr>
          <w:lang w:val="en-US"/>
        </w:rPr>
        <w:t>Flow</w:t>
      </w:r>
    </w:p>
    <w:p w14:paraId="5BA022D2" w14:textId="055E5295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seed to 42</w:t>
      </w:r>
    </w:p>
    <w:p w14:paraId="4A6533BF" w14:textId="26D8862D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labeled train data</w:t>
      </w:r>
    </w:p>
    <w:p w14:paraId="02041D16" w14:textId="6B9655CA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Generate vocabulary – train words and two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words, and two following words for end of sequence</w:t>
      </w:r>
    </w:p>
    <w:p w14:paraId="4353E329" w14:textId="2A2BFDE6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 computation graph according to the specifications</w:t>
      </w:r>
    </w:p>
    <w:p w14:paraId="5A040D9B" w14:textId="675DA4EB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</w:t>
      </w:r>
    </w:p>
    <w:p w14:paraId="7AF77143" w14:textId="429CF617" w:rsidR="00AC04EA" w:rsidRDefault="00AC04EA" w:rsidP="00AC04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Between each train iteration check dev accuracy, calculated according to the specifications</w:t>
      </w:r>
    </w:p>
    <w:p w14:paraId="32157242" w14:textId="4D9EC0D8" w:rsidR="00AC04EA" w:rsidRDefault="00AC04EA" w:rsidP="00AC04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word that is in train data but not dev data </w:t>
      </w:r>
      <w:r w:rsidR="008D6A49">
        <w:rPr>
          <w:lang w:val="en-US"/>
        </w:rPr>
        <w:t>–</w:t>
      </w:r>
      <w:r>
        <w:rPr>
          <w:lang w:val="en-US"/>
        </w:rPr>
        <w:t xml:space="preserve"> </w:t>
      </w:r>
    </w:p>
    <w:p w14:paraId="08F55BFE" w14:textId="3708D754" w:rsidR="008D6A49" w:rsidRP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Give majority label</w:t>
      </w:r>
      <w:r>
        <w:rPr>
          <w:lang w:val="en-US"/>
        </w:rPr>
        <w:t xml:space="preserve"> - Naïve</w:t>
      </w:r>
    </w:p>
    <w:p w14:paraId="7A0EEC43" w14:textId="08BF5768" w:rsid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Randomly initialized vector – uses learned embeddings</w:t>
      </w:r>
    </w:p>
    <w:p w14:paraId="2ADCC3E7" w14:textId="6B0F0218" w:rsid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Search for same windows in train data and takes majority label – some or all sub combinations in 4 </w:t>
      </w:r>
      <w:proofErr w:type="gramStart"/>
      <w:r>
        <w:rPr>
          <w:lang w:val="en-US"/>
        </w:rPr>
        <w:t>window</w:t>
      </w:r>
      <w:proofErr w:type="gramEnd"/>
      <w:r>
        <w:rPr>
          <w:lang w:val="en-US"/>
        </w:rPr>
        <w:t xml:space="preserve"> (prior two, prior 1, following 1, following 2, prior two and following 1, all 4 and so on) – most complex but probably works good.</w:t>
      </w:r>
    </w:p>
    <w:p w14:paraId="167EB6AE" w14:textId="77777777" w:rsidR="00AC04EA" w:rsidRDefault="00AC04EA" w:rsidP="00AC04EA">
      <w:pPr>
        <w:rPr>
          <w:lang w:val="en-US"/>
        </w:rPr>
      </w:pPr>
    </w:p>
    <w:p w14:paraId="7BD6D792" w14:textId="6BE9C879" w:rsidR="00837DDD" w:rsidRDefault="00AC04EA" w:rsidP="00825390">
      <w:pPr>
        <w:rPr>
          <w:lang w:val="en-US"/>
        </w:rPr>
      </w:pPr>
      <w:r w:rsidRPr="00AC04EA">
        <w:rPr>
          <w:rFonts w:ascii="Calibri" w:hAnsi="Calibri" w:cs="Calibri"/>
          <w:lang w:val="en-US"/>
        </w:rPr>
        <w:t>﻿</w:t>
      </w:r>
      <w:r w:rsidRPr="00AC04EA">
        <w:rPr>
          <w:lang w:val="en-US"/>
        </w:rPr>
        <w:t>Experiment with several network configurations, learning rates</w:t>
      </w:r>
      <w:r w:rsidR="008D6A49">
        <w:rPr>
          <w:lang w:val="en-US"/>
        </w:rPr>
        <w:t>. Generate the graphs requested.</w:t>
      </w:r>
    </w:p>
    <w:p w14:paraId="5079AC77" w14:textId="77777777" w:rsidR="00825390" w:rsidRDefault="00825390" w:rsidP="00825390">
      <w:pPr>
        <w:rPr>
          <w:lang w:val="en-US"/>
        </w:rPr>
      </w:pPr>
    </w:p>
    <w:p w14:paraId="08B8599C" w14:textId="77777777" w:rsidR="00825390" w:rsidRDefault="00825390" w:rsidP="00825390">
      <w:pPr>
        <w:rPr>
          <w:lang w:val="en-US"/>
        </w:rPr>
      </w:pPr>
    </w:p>
    <w:p w14:paraId="296821B2" w14:textId="77777777" w:rsidR="00825390" w:rsidRDefault="00825390">
      <w:pPr>
        <w:rPr>
          <w:lang w:val="en-US"/>
        </w:rPr>
      </w:pPr>
      <w:r>
        <w:rPr>
          <w:lang w:val="en-US"/>
        </w:rPr>
        <w:br w:type="page"/>
      </w:r>
    </w:p>
    <w:p w14:paraId="5CC40B6A" w14:textId="23525A8A" w:rsidR="00825390" w:rsidRPr="00825390" w:rsidRDefault="00825390" w:rsidP="00825390">
      <w:pPr>
        <w:rPr>
          <w:b/>
          <w:bCs/>
          <w:lang w:val="en-US"/>
        </w:rPr>
      </w:pPr>
      <w:r w:rsidRPr="00825390">
        <w:rPr>
          <w:b/>
          <w:bCs/>
          <w:lang w:val="en-US"/>
        </w:rPr>
        <w:lastRenderedPageBreak/>
        <w:t xml:space="preserve">Task 1 – </w:t>
      </w:r>
      <w:proofErr w:type="spellStart"/>
      <w:r w:rsidRPr="00825390">
        <w:rPr>
          <w:b/>
          <w:bCs/>
          <w:lang w:val="en-US"/>
        </w:rPr>
        <w:t>ner</w:t>
      </w:r>
      <w:proofErr w:type="spellEnd"/>
    </w:p>
    <w:p w14:paraId="1BA9A922" w14:textId="77777777" w:rsidR="00825390" w:rsidRDefault="00825390" w:rsidP="00825390">
      <w:pPr>
        <w:rPr>
          <w:lang w:val="en-US"/>
        </w:rPr>
      </w:pPr>
    </w:p>
    <w:p w14:paraId="4E268D74" w14:textId="6FB22354" w:rsidR="00825390" w:rsidRDefault="00825390" w:rsidP="00825390">
      <w:pPr>
        <w:rPr>
          <w:lang w:val="en-US"/>
        </w:rPr>
      </w:pPr>
      <w:r>
        <w:rPr>
          <w:lang w:val="en-US"/>
        </w:rPr>
        <w:t>Hidden dim 20</w:t>
      </w:r>
    </w:p>
    <w:p w14:paraId="547FA0A7" w14:textId="77777777" w:rsidR="00825390" w:rsidRDefault="00825390" w:rsidP="00825390">
      <w:pPr>
        <w:rPr>
          <w:lang w:val="en-US"/>
        </w:rPr>
      </w:pPr>
      <w:r>
        <w:rPr>
          <w:lang w:val="en-US"/>
        </w:rPr>
        <w:t xml:space="preserve">Accuracy peaked in epoch 9 with </w:t>
      </w:r>
      <w:r w:rsidRPr="00825390">
        <w:rPr>
          <w:lang w:val="en-US"/>
        </w:rPr>
        <w:t>Accuracy: 0.6343071616960844</w:t>
      </w:r>
    </w:p>
    <w:p w14:paraId="797D3C4F" w14:textId="77777777" w:rsidR="00825390" w:rsidRDefault="00825390" w:rsidP="00825390">
      <w:pPr>
        <w:rPr>
          <w:lang w:val="en-US"/>
        </w:rPr>
      </w:pPr>
    </w:p>
    <w:p w14:paraId="5140BB39" w14:textId="13E14BC3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4BAD93D3" wp14:editId="2B65EFEA">
            <wp:extent cx="4297234" cy="3396468"/>
            <wp:effectExtent l="0" t="0" r="0" b="0"/>
            <wp:docPr id="207663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64" cy="34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516C" w14:textId="77777777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2C112FA8" wp14:editId="70B21777">
            <wp:extent cx="4466322" cy="3530112"/>
            <wp:effectExtent l="0" t="0" r="4445" b="635"/>
            <wp:docPr id="827705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04" cy="35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5F14" w14:textId="77777777" w:rsidR="00825390" w:rsidRDefault="00825390">
      <w:pPr>
        <w:rPr>
          <w:lang w:val="en-US"/>
        </w:rPr>
      </w:pPr>
      <w:r>
        <w:rPr>
          <w:lang w:val="en-US"/>
        </w:rPr>
        <w:br w:type="page"/>
      </w:r>
    </w:p>
    <w:p w14:paraId="06E80D50" w14:textId="3DCE6909" w:rsidR="00825390" w:rsidRDefault="00825390" w:rsidP="00825390">
      <w:pPr>
        <w:rPr>
          <w:lang w:val="en-US"/>
        </w:rPr>
      </w:pPr>
      <w:r>
        <w:rPr>
          <w:lang w:val="en-US"/>
        </w:rPr>
        <w:lastRenderedPageBreak/>
        <w:t xml:space="preserve">Hidden dim </w:t>
      </w:r>
      <w:r>
        <w:rPr>
          <w:lang w:val="en-US"/>
        </w:rPr>
        <w:t>40</w:t>
      </w:r>
    </w:p>
    <w:p w14:paraId="4F3EDEB0" w14:textId="5B07DA4A" w:rsidR="00825390" w:rsidRDefault="00825390" w:rsidP="00825390">
      <w:pPr>
        <w:rPr>
          <w:lang w:val="en-US"/>
        </w:rPr>
      </w:pPr>
      <w:r>
        <w:rPr>
          <w:lang w:val="en-US"/>
        </w:rPr>
        <w:t>Accuracy peaked in epoch</w:t>
      </w:r>
      <w:r>
        <w:rPr>
          <w:lang w:val="en-US"/>
        </w:rPr>
        <w:t xml:space="preserve"> 10 with </w:t>
      </w:r>
      <w:r w:rsidRPr="00825390">
        <w:rPr>
          <w:lang w:val="en-US"/>
        </w:rPr>
        <w:t>Accuracy: 0.7095618345618345</w:t>
      </w:r>
    </w:p>
    <w:p w14:paraId="292DFEF4" w14:textId="65EDD2AF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5F57B66A" wp14:editId="28713EBF">
            <wp:extent cx="3959062" cy="3129182"/>
            <wp:effectExtent l="0" t="0" r="3810" b="0"/>
            <wp:docPr id="67883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86" cy="314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AFA0" w14:textId="04CE02C2" w:rsidR="00825390" w:rsidRPr="00AC04EA" w:rsidRDefault="00825390" w:rsidP="00825390">
      <w:pPr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50011459" wp14:editId="141280B2">
            <wp:extent cx="4015729" cy="3223309"/>
            <wp:effectExtent l="0" t="0" r="0" b="2540"/>
            <wp:docPr id="484230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59" cy="32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0CB7" w14:textId="77777777" w:rsidR="00825390" w:rsidRDefault="00825390">
      <w:pPr>
        <w:rPr>
          <w:lang w:val="en-US"/>
        </w:rPr>
      </w:pPr>
      <w:r>
        <w:rPr>
          <w:lang w:val="en-US"/>
        </w:rPr>
        <w:br w:type="page"/>
      </w:r>
    </w:p>
    <w:p w14:paraId="0F535AB5" w14:textId="39A49B13" w:rsidR="00825390" w:rsidRDefault="00825390" w:rsidP="00825390">
      <w:pPr>
        <w:rPr>
          <w:lang w:val="en-US"/>
        </w:rPr>
      </w:pPr>
      <w:r>
        <w:rPr>
          <w:lang w:val="en-US"/>
        </w:rPr>
        <w:lastRenderedPageBreak/>
        <w:t xml:space="preserve">Hidden dim </w:t>
      </w:r>
      <w:r>
        <w:rPr>
          <w:lang w:val="en-US"/>
        </w:rPr>
        <w:t>60</w:t>
      </w:r>
    </w:p>
    <w:p w14:paraId="6C743AEB" w14:textId="32F98F1B" w:rsidR="00825390" w:rsidRPr="00AC04EA" w:rsidRDefault="00825390" w:rsidP="00825390">
      <w:pPr>
        <w:rPr>
          <w:rFonts w:hint="cs"/>
          <w:rtl/>
          <w:lang w:val="en-US"/>
        </w:rPr>
      </w:pPr>
      <w:r>
        <w:rPr>
          <w:lang w:val="en-US"/>
        </w:rPr>
        <w:t xml:space="preserve">Accuracy peaked in epoch 8 with </w:t>
      </w:r>
      <w:r w:rsidRPr="00825390">
        <w:rPr>
          <w:lang w:val="en-US"/>
        </w:rPr>
        <w:t>Accuracy: 0.6895493970806008</w:t>
      </w:r>
    </w:p>
    <w:p w14:paraId="5F1A16C3" w14:textId="65366D45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72060D81" wp14:editId="1C562981">
            <wp:extent cx="3487401" cy="2756388"/>
            <wp:effectExtent l="0" t="0" r="5715" b="0"/>
            <wp:docPr id="1748898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58" cy="27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7D98" w14:textId="4104EACD" w:rsidR="00825390" w:rsidRPr="00AC04EA" w:rsidRDefault="00825390" w:rsidP="00825390">
      <w:pPr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0E3F51A7" wp14:editId="2B24B0EF">
            <wp:extent cx="3656444" cy="2934921"/>
            <wp:effectExtent l="0" t="0" r="1270" b="0"/>
            <wp:docPr id="1562594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24" cy="29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390" w:rsidRPr="00AC0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41C0"/>
    <w:multiLevelType w:val="hybridMultilevel"/>
    <w:tmpl w:val="41D2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512A2"/>
    <w:multiLevelType w:val="hybridMultilevel"/>
    <w:tmpl w:val="F432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94D0A"/>
    <w:multiLevelType w:val="hybridMultilevel"/>
    <w:tmpl w:val="AA62F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6455769">
    <w:abstractNumId w:val="0"/>
  </w:num>
  <w:num w:numId="2" w16cid:durableId="1050836932">
    <w:abstractNumId w:val="2"/>
  </w:num>
  <w:num w:numId="3" w16cid:durableId="814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39"/>
    <w:rsid w:val="00294511"/>
    <w:rsid w:val="004842CB"/>
    <w:rsid w:val="00735F6C"/>
    <w:rsid w:val="00825390"/>
    <w:rsid w:val="00837DDD"/>
    <w:rsid w:val="008D6A49"/>
    <w:rsid w:val="00AC04EA"/>
    <w:rsid w:val="00B45203"/>
    <w:rsid w:val="00B91DE5"/>
    <w:rsid w:val="00C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6B69"/>
  <w15:chartTrackingRefBased/>
  <w15:docId w15:val="{1AB0A0E6-9A60-974F-B5D5-4C70758A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3</cp:revision>
  <dcterms:created xsi:type="dcterms:W3CDTF">2024-06-01T07:40:00Z</dcterms:created>
  <dcterms:modified xsi:type="dcterms:W3CDTF">2024-06-13T13:11:00Z</dcterms:modified>
</cp:coreProperties>
</file>