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120" w:before="24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CONTRACTOR JOB REQUEST FORM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Submit this form to request skilled labor from the NBCA Workforce Pipeline.</w:t>
      </w:r>
    </w:p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SECTION A — COMPANY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Contact Name / Title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Company Address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License / Insurance #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(if applicable)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SECTION B — JOB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Job Site Address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Job Start Date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Job Start Time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Expected Duration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1 Day  ☐ 2–3 Days  ☐ 1 Week  ☐ Ongoing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Type of Work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Carpentry  ☐ Electrical  ☐ Plumbing  ☐ Painting
☐ Demo/Labor  ☐ Concrete  ☐ Roofing  ☐ Other: ___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Number of Workers Needed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Skill Level Required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Helper (No Experience)  ☐ Basic  ☐ Skilled  ☐ Journeyman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Physical Requirements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(e.g., heavy lifting, heights, confined space)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SECTION C — SUPERVISOR &amp;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On-Site Supervisor Name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Supervisor Phone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Safety Requirements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Hard Hat  ☐ Steel Toe  ☐ Safety Vest  ☐ Gloves  ☐ Other: ___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Tools / Equipment Provided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Yes  ☐ No  — If No, what is needed: ___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PPE Provided by Contractor?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Yes  ☐ No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SECTION D — COMPENSATION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Pay Rate (per hour)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$ _____ /hr  OR  ☐ Prevailing Wage  ☐ To Negotiate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Who Pays the Worker?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Contractor Pays NBCA (Invoice)  ☐ Direct Pay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Overtime Possible?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Yes  ☐ No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SECTION E — SPECIAL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special instructions, access codes, parking info, required documents, etc.:</w:t>
            </w:r>
          </w:p>
          <w:p>
            <w:r>
              <w:rPr>
                <w:sz w:val="40"/>
                <w:szCs w:val="40"/>
              </w:rPr>
              <w:t xml:space="preserve"> </w:t>
            </w:r>
          </w:p>
          <w:p>
            <w:r>
              <w:rPr>
                <w:sz w:val="40"/>
                <w:szCs w:val="40"/>
              </w:rPr>
              <w:t xml:space="preserve"> 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rPr>
          <w:rFonts w:ascii="Arial" w:cs="Arial" w:eastAsia="Arial" w:hAnsi="Arial"/>
          <w:sz w:val="18"/>
          <w:szCs w:val="18"/>
        </w:rPr>
        <w:t xml:space="preserve">Contractor Signature: </w:t>
      </w:r>
      <w:r>
        <w:rPr>
          <w:rFonts w:ascii="Arial" w:cs="Arial" w:eastAsia="Arial" w:hAnsi="Arial"/>
          <w:sz w:val="18"/>
          <w:szCs w:val="18"/>
        </w:rPr>
        <w:t xml:space="preserve">_____________________________    Date: _______________</w:t>
      </w:r>
    </w:p>
    <w:p>
      <w:pPr>
        <w:spacing w:after="120" w:before="120"/>
      </w:pPr>
      <w:r>
        <w:t xml:space="preserve"/>
      </w:r>
    </w:p>
    <w:p>
      <w:pPr>
        <w:pBdr>
          <w:left w:val="single" w:color="B8860B" w:sz="12" w:space="2"/>
        </w:pBdr>
        <w:shd w:fill="FFF3E0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7B3F00"/>
          <w:sz w:val="18"/>
          <w:szCs w:val="18"/>
        </w:rPr>
        <w:t xml:space="preserve">⚑  NBCA NOTICE: Submitting this form does not guarantee worker availability. NBCA will confirm placement within 4 hours. All workers are placed under NBCA program guidelines. Contractors are responsible for on-site supervision and safety compliance.</w:t>
      </w:r>
    </w:p>
    <w:sectPr>
      <w:headerReference w:type="default" r:id="rId7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8B1A1A" w:sz="4"/>
        <w:right w:val="none" w:color="FFFFFF" w:sz="0"/>
        <w:insideH w:val="single" w:color="auto" w:sz="4"/>
        <w:insideV w:val="single" w:color="auto" w:sz="4"/>
      </w:tblBorders>
    </w:tblPr>
    <w:tblGrid>
      <w:gridCol w:w="1200"/>
      <w:gridCol w:w="816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NATIONAL BLACK CONTRACTORS ASSOCIATION OF AMERICA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Building Legacy. Constructing Futures.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f21d30704d0c32ef461c81558fa3550545aa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2026-04-25T02:35:03.816Z</dcterms:created>
  <dcterms:modified xsi:type="dcterms:W3CDTF">2026-04-25T02:35:03.816Z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