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658A7A7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0C88D19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023BE1E1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3467ADB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2D5CA4C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203A00DC" w14:textId="6C3FB117" w:rsidR="009210E2" w:rsidRPr="009210E2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560D32B0" w14:textId="41433377" w:rsidR="009210E2" w:rsidRDefault="009210E2" w:rsidP="009210E2">
      <w:pPr>
        <w:pStyle w:val="Body"/>
        <w:tabs>
          <w:tab w:val="left" w:pos="8910"/>
        </w:tabs>
        <w:ind w:left="2420"/>
        <w:rPr>
          <w:i/>
          <w:iCs/>
          <w:sz w:val="20"/>
          <w:szCs w:val="20"/>
        </w:rPr>
      </w:pPr>
      <w:proofErr w:type="spellStart"/>
      <w:r>
        <w:t>eight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addition</w:t>
      </w:r>
      <w:r w:rsidR="00F7143C">
        <w:rPr>
          <w:u w:val="single"/>
        </w:rPr>
        <w:br/>
      </w:r>
      <w:proofErr w:type="spellStart"/>
      <w:r>
        <w:t>nine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subtract</w:t>
      </w:r>
      <w:r w:rsidR="00F7143C">
        <w:rPr>
          <w:u w:val="single"/>
        </w:rPr>
        <w:br/>
      </w:r>
      <w:proofErr w:type="spellStart"/>
      <w:r>
        <w:t>zero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percentage</w:t>
      </w:r>
      <w:r w:rsidR="00F7143C">
        <w:rPr>
          <w:u w:val="single"/>
        </w:rPr>
        <w:br/>
      </w:r>
      <w:proofErr w:type="spellStart"/>
      <w:r>
        <w:t>clear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proofErr w:type="spellEnd"/>
      <w:r w:rsidR="00F7143C">
        <w:rPr>
          <w:u w:val="single"/>
        </w:rPr>
        <w:br/>
      </w:r>
      <w:proofErr w:type="spellStart"/>
      <w:r>
        <w:rPr>
          <w:u w:val="single"/>
        </w:rPr>
        <w:t>decimal</w:t>
      </w:r>
      <w:r>
        <w:rPr>
          <w:i/>
          <w:iCs/>
          <w:sz w:val="20"/>
          <w:szCs w:val="20"/>
        </w:rPr>
        <w:t>Pressed</w:t>
      </w:r>
      <w:proofErr w:type="spellEnd"/>
    </w:p>
    <w:p w14:paraId="3529A426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addPressed</w:t>
      </w:r>
      <w:proofErr w:type="spellEnd"/>
    </w:p>
    <w:p w14:paraId="606C7B47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subPressed</w:t>
      </w:r>
      <w:proofErr w:type="spellEnd"/>
    </w:p>
    <w:p w14:paraId="4124FCA1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multiyPressed</w:t>
      </w:r>
      <w:proofErr w:type="spellEnd"/>
    </w:p>
    <w:p w14:paraId="7061D12D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dividePressed</w:t>
      </w:r>
      <w:proofErr w:type="spellEnd"/>
    </w:p>
    <w:p w14:paraId="7A868A8F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plusMinusPressed</w:t>
      </w:r>
      <w:proofErr w:type="spellEnd"/>
    </w:p>
    <w:p w14:paraId="29A2F1C4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percentagePressed</w:t>
      </w:r>
      <w:proofErr w:type="spellEnd"/>
    </w:p>
    <w:p w14:paraId="1731DB54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lastRenderedPageBreak/>
        <w:t>equalsPressed</w:t>
      </w:r>
      <w:proofErr w:type="spellEnd"/>
    </w:p>
    <w:p w14:paraId="2A24A226" w14:textId="6EB7E786" w:rsidR="0066243E" w:rsidRDefault="00F7143C" w:rsidP="009210E2">
      <w:pPr>
        <w:pStyle w:val="Body"/>
        <w:ind w:left="2420"/>
        <w:rPr>
          <w:u w:val="single"/>
        </w:rPr>
      </w:pP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3F6E133B" w:rsidR="0066243E" w:rsidRDefault="007F6D1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C53F5E" w14:paraId="20703780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112A5" w14:textId="0C0DE7FE" w:rsidR="00C53F5E" w:rsidRDefault="00C53F5E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51AA1" w14:textId="2AAED89C" w:rsidR="00C53F5E" w:rsidRDefault="00C53F5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F6D16">
              <w:rPr>
                <w:rFonts w:ascii="Courier" w:hAnsi="Courier"/>
                <w:b/>
                <w:bCs/>
              </w:rPr>
              <w:t>3</w:t>
            </w:r>
            <w:r w:rsidR="000414B7">
              <w:rPr>
                <w:rFonts w:ascii="Courier" w:hAnsi="Courier"/>
                <w:b/>
                <w:bCs/>
              </w:rPr>
              <w:t>±×±</w:t>
            </w:r>
            <w:r w:rsidR="000414B7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98C2" w14:textId="17ACFA8B" w:rsidR="00C53F5E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0414B7" w14:paraId="7310198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3AEB" w14:textId="4BB045D4" w:rsidR="000414B7" w:rsidRDefault="000414B7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32CC" w14:textId="78E70D5C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F6D16">
              <w:rPr>
                <w:rFonts w:ascii="Courier" w:hAnsi="Courier"/>
                <w:b/>
                <w:bCs/>
              </w:rPr>
              <w:t>1.2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E8564" w14:textId="7A67425A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-2.4</w:t>
            </w:r>
          </w:p>
        </w:tc>
      </w:tr>
      <w:tr w:rsidR="000414B7" w14:paraId="7FC9ECA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D982E" w14:textId="2C17DB79" w:rsidR="000414B7" w:rsidRDefault="000414B7">
            <w:pPr>
              <w:pStyle w:val="FreeForm"/>
            </w:pPr>
            <w:r>
              <w:t>B1</w:t>
            </w:r>
            <w:r w:rsidR="007F6D16">
              <w:t>,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3E34B" w14:textId="154704EF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F6D16">
              <w:rPr>
                <w:rFonts w:ascii="Courier" w:hAnsi="Courier"/>
                <w:b/>
                <w:bCs/>
              </w:rPr>
              <w:t>1.2</w:t>
            </w:r>
            <w:r>
              <w:rPr>
                <w:rFonts w:ascii="Courier" w:hAnsi="Courier"/>
                <w:b/>
                <w:bCs/>
              </w:rPr>
              <w:t>±×±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39222" w14:textId="6E09F9E6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2.4</w:t>
            </w:r>
          </w:p>
        </w:tc>
      </w:tr>
      <w:tr w:rsidR="000414B7" w14:paraId="2A35E153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1FC0" w14:textId="42CC20EC" w:rsidR="000414B7" w:rsidRDefault="000414B7">
            <w:pPr>
              <w:pStyle w:val="FreeForm"/>
            </w:pPr>
            <w:r>
              <w:t>B1</w:t>
            </w:r>
            <w:r w:rsidR="007F6D16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9DDDF" w14:textId="4E5CAFC4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F6D16">
              <w:rPr>
                <w:rFonts w:ascii="Courier" w:hAnsi="Courier"/>
                <w:b/>
                <w:bCs/>
              </w:rPr>
              <w:t>2.1</w:t>
            </w:r>
            <w:r>
              <w:rPr>
                <w:rFonts w:ascii="Courier" w:hAnsi="Courier"/>
                <w:b/>
                <w:bCs/>
              </w:rPr>
              <w:t>±×±</w:t>
            </w:r>
            <w:r>
              <w:rPr>
                <w:rFonts w:ascii="Courier" w:hAnsi="Courier"/>
                <w:b/>
                <w:bCs/>
              </w:rPr>
              <w:t>3.1=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74AD" w14:textId="74225660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6.51</w:t>
            </w:r>
          </w:p>
        </w:tc>
      </w:tr>
      <w:tr w:rsidR="000414B7" w14:paraId="5B1B8F9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E9669" w14:textId="71AB9E5A" w:rsidR="000414B7" w:rsidRDefault="000414B7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0500" w14:textId="417AA330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F6D16">
              <w:rPr>
                <w:rFonts w:ascii="Courier" w:hAnsi="Courier"/>
                <w:b/>
                <w:bCs/>
              </w:rPr>
              <w:t>2.5</w:t>
            </w:r>
            <w:r>
              <w:rPr>
                <w:rFonts w:ascii="Courier" w:hAnsi="Courier"/>
                <w:b/>
                <w:bCs/>
              </w:rPr>
              <w:t>±×±</w:t>
            </w:r>
            <w:r>
              <w:rPr>
                <w:rFonts w:ascii="Courier" w:hAnsi="Courier"/>
                <w:b/>
                <w:bCs/>
              </w:rPr>
              <w:t>1.5=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9615" w14:textId="1CD63F5A" w:rsidR="000414B7" w:rsidRDefault="000414B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-3.75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6638A4B" w:rsidR="0066243E" w:rsidRDefault="007F6D1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6C8D5C65" w:rsidR="0066243E" w:rsidRDefault="007F6D1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0414B7">
        <w:tblPrEx>
          <w:shd w:val="clear" w:color="auto" w:fill="auto"/>
        </w:tblPrEx>
        <w:trPr>
          <w:trHeight w:val="7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326" w14:textId="77777777" w:rsidR="0066243E" w:rsidRDefault="00C43B9C">
            <w:pPr>
              <w:pStyle w:val="FreeForm"/>
              <w:rPr>
                <w:rFonts w:ascii="Courier" w:hAnsi="Courier"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  <w:p w14:paraId="5E4DD7C5" w14:textId="77777777" w:rsidR="009210E2" w:rsidRDefault="009210E2">
            <w:pPr>
              <w:pStyle w:val="FreeForm"/>
            </w:pP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1BC2D17B" w:rsidR="00614431" w:rsidRDefault="0067446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4054025" w:rsidR="00614431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Arial Unicode MS" w:eastAsia="Arial Unicode MS" w:hAnsi="Arial Unicode MS" w:cs="Arial Unicode MS"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087AB88A" w:rsidR="00614431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0.5</w:t>
            </w:r>
          </w:p>
        </w:tc>
      </w:tr>
      <w:tr w:rsidR="009210E2" w14:paraId="0B7FDD4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D39" w14:textId="3BA73A1E" w:rsidR="009210E2" w:rsidRDefault="007B6DD3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09CC" w14:textId="02B0F538" w:rsidR="009210E2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C25+5=+2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5CC00" w14:textId="794E8716" w:rsidR="009210E2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32</w:t>
            </w:r>
          </w:p>
        </w:tc>
      </w:tr>
      <w:tr w:rsidR="009210E2" w14:paraId="7A299A8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9332" w14:textId="6F09DDC0" w:rsidR="009210E2" w:rsidRDefault="007B6DD3">
            <w:pPr>
              <w:pStyle w:val="FreeForm"/>
            </w:pPr>
            <w:r>
              <w:t>C2,D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B7BC" w14:textId="3D6F6456" w:rsidR="009210E2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FE6CF8">
              <w:rPr>
                <w:rFonts w:ascii="Courier" w:hAnsi="Courier"/>
                <w:b/>
                <w:bCs/>
              </w:rPr>
              <w:t>15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+4=+2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D9E96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347C19A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C06B" w14:textId="644F14C9" w:rsidR="007B6DD3" w:rsidRDefault="007B6DD3">
            <w:pPr>
              <w:pStyle w:val="FreeForm"/>
            </w:pPr>
            <w:r>
              <w:t>C2,E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B1D8" w14:textId="46248E29" w:rsidR="009210E2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C201.25+80.5=+0.5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A97BE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29D762B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85A5" w14:textId="48DD6266" w:rsidR="009210E2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E59C" w14:textId="2F608B81" w:rsidR="009210E2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 w:rsidR="00535A9F">
              <w:rPr>
                <w:rFonts w:ascii="Courier" w:hAnsi="Courier"/>
                <w:b/>
                <w:bCs/>
              </w:rPr>
              <w:t>0</w:t>
            </w:r>
            <w:r w:rsidR="00535A9F">
              <w:rPr>
                <w:rFonts w:ascii="Courier" w:hAnsi="Courier"/>
                <w:b/>
                <w:bCs/>
              </w:rPr>
              <w:t>±</w:t>
            </w:r>
            <w:r w:rsidR="00535A9F">
              <w:rPr>
                <w:rFonts w:ascii="Courier" w:hAnsi="Courier"/>
                <w:b/>
                <w:bCs/>
              </w:rPr>
              <w:t>+5=</w:t>
            </w:r>
            <w:r w:rsidR="00535A9F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23CE8" w14:textId="7BE8DBCE" w:rsidR="009210E2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9210E2" w14:paraId="41CB939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1217A" w14:textId="7014B4CD" w:rsidR="009210E2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17F7" w14:textId="418F882A" w:rsidR="009210E2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FE6CF8">
              <w:rPr>
                <w:rFonts w:ascii="Courier" w:hAnsi="Courier"/>
                <w:b/>
                <w:bCs/>
              </w:rPr>
              <w:t>2</w:t>
            </w:r>
            <w:r>
              <w:rPr>
                <w:rFonts w:ascii="Courier" w:hAnsi="Courier"/>
                <w:b/>
                <w:bCs/>
              </w:rPr>
              <w:t>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+5=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A45FC" w14:textId="2F457130" w:rsidR="009210E2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9210E2" w14:paraId="327CAE5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546C" w14:textId="6568FCD4" w:rsidR="009210E2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8A27" w14:textId="44EC2759" w:rsidR="009210E2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FE6CF8"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</w:t>
            </w:r>
            <w:r w:rsidR="00FE6CF8">
              <w:rPr>
                <w:rFonts w:ascii="Courier" w:hAnsi="Courier"/>
                <w:b/>
                <w:bCs/>
              </w:rPr>
              <w:t>+2.5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DF9E" w14:textId="32AE4CDC" w:rsidR="009210E2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9210E2" w14:paraId="1EE8AC8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858F" w14:textId="1114A096" w:rsidR="007B6DD3" w:rsidRDefault="007B6DD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8BC0" w14:textId="539A4FE0" w:rsidR="009210E2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C120+140=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258F" w14:textId="63C7715B" w:rsidR="009210E2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260</w:t>
            </w:r>
          </w:p>
        </w:tc>
      </w:tr>
      <w:tr w:rsidR="007B6DD3" w14:paraId="0E6F91D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5697" w14:textId="3562E005" w:rsidR="007B6DD3" w:rsidRDefault="007B6DD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9F11" w14:textId="3FF2AE3B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4292" w14:textId="75549D4D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44</w:t>
            </w:r>
          </w:p>
        </w:tc>
      </w:tr>
      <w:tr w:rsidR="007B6DD3" w14:paraId="3109BCE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C8B3" w14:textId="2D38EAE5" w:rsidR="007B6DD3" w:rsidRDefault="007B6DD3">
            <w:pPr>
              <w:pStyle w:val="FreeForm"/>
            </w:pPr>
            <w:r>
              <w:t>B3,E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552A" w14:textId="50DAC237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FE6CF8">
              <w:rPr>
                <w:rFonts w:ascii="Courier" w:hAnsi="Courier"/>
                <w:b/>
                <w:bCs/>
              </w:rPr>
              <w:t>2.5+4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19CE" w14:textId="7359A17A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56.5</w:t>
            </w:r>
          </w:p>
        </w:tc>
      </w:tr>
      <w:tr w:rsidR="007B6DD3" w14:paraId="43FF20D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96149" w14:textId="7B982D2D" w:rsidR="007B6DD3" w:rsidRDefault="007B6DD3">
            <w:pPr>
              <w:pStyle w:val="FreeForm"/>
            </w:pPr>
            <w:r>
              <w:t>B3,E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5DF1F" w14:textId="0C781C74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C120.45+20.323=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D8B8A" w14:textId="5094BBEE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140.773</w:t>
            </w:r>
          </w:p>
        </w:tc>
      </w:tr>
      <w:tr w:rsidR="007B6DD3" w14:paraId="26A2A14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96D49" w14:textId="180A1D52" w:rsidR="007B6DD3" w:rsidRDefault="007B6DD3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040" w14:textId="74FA87FA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</w:t>
            </w:r>
            <w:r w:rsidR="00FE6CF8">
              <w:rPr>
                <w:rFonts w:ascii="Courier" w:hAnsi="Courier"/>
                <w:b/>
                <w:bCs/>
              </w:rPr>
              <w:t>1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8FBD9" w14:textId="00F6174F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-115</w:t>
            </w:r>
          </w:p>
        </w:tc>
      </w:tr>
      <w:tr w:rsidR="007B6DD3" w14:paraId="5E1D9A8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E701" w14:textId="33F0F8F8" w:rsidR="007B6DD3" w:rsidRDefault="007B6DD3">
            <w:pPr>
              <w:pStyle w:val="FreeForm"/>
            </w:pPr>
            <w:r>
              <w:lastRenderedPageBreak/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BE19" w14:textId="21004E37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>
              <w:rPr>
                <w:rFonts w:ascii="Courier" w:hAnsi="Courier"/>
                <w:b/>
                <w:bCs/>
              </w:rPr>
              <w:t>±</w:t>
            </w:r>
            <w:r w:rsidR="00FE6CF8">
              <w:rPr>
                <w:rFonts w:ascii="Courier" w:hAnsi="Courier"/>
                <w:b/>
                <w:bCs/>
              </w:rPr>
              <w:t>+2=+2</w:t>
            </w:r>
            <w:r>
              <w:rPr>
                <w:rFonts w:ascii="Courier" w:hAnsi="Courier"/>
                <w:b/>
                <w:bCs/>
              </w:rPr>
              <w:t>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D896A" w14:textId="667215B6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  <w:bookmarkStart w:id="0" w:name="_GoBack"/>
            <w:bookmarkEnd w:id="0"/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7B6DD3" w14:paraId="1DBA473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B39E" w14:textId="3E8C0B39" w:rsidR="007B6DD3" w:rsidRDefault="007B6DD3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9834" w14:textId="2C94C374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C120.25+24.34=+23.3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DAA2" w14:textId="727A2BCD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167.89</w:t>
            </w:r>
          </w:p>
        </w:tc>
      </w:tr>
      <w:tr w:rsidR="007B6DD3" w14:paraId="1071F5C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50D2" w14:textId="1D976E57" w:rsidR="007B6DD3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6222" w14:textId="25E801ED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 w:rsidR="00FE6CF8">
              <w:rPr>
                <w:rFonts w:ascii="Courier" w:hAnsi="Courier"/>
                <w:b/>
                <w:bCs/>
              </w:rPr>
              <w:t>+10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C5DA9" w14:textId="509E9818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7B6DD3" w14:paraId="5C88AE2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E4D57" w14:textId="5570B0E8" w:rsidR="007B6DD3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9D302" w14:textId="66C9D662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+5=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0A362" w14:textId="747A2145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</w:t>
            </w:r>
          </w:p>
        </w:tc>
      </w:tr>
      <w:tr w:rsidR="007B6DD3" w14:paraId="5F9E32B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2EC" w14:textId="5F3FA20D" w:rsidR="007B6DD3" w:rsidRDefault="007B6DD3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1CCBE" w14:textId="008B20E8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FE6CF8">
              <w:rPr>
                <w:rFonts w:ascii="Courier" w:hAnsi="Courier"/>
                <w:b/>
                <w:bCs/>
              </w:rPr>
              <w:t>20-14</w:t>
            </w:r>
            <w:r>
              <w:rPr>
                <w:rFonts w:ascii="Courier" w:hAnsi="Courier"/>
                <w:b/>
                <w:bCs/>
              </w:rPr>
              <w:t>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7A07" w14:textId="58223F8D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-20</w:t>
            </w:r>
          </w:p>
        </w:tc>
      </w:tr>
      <w:tr w:rsidR="007B6DD3" w14:paraId="1FA9B54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FD4A9" w14:textId="2738AA89" w:rsidR="007B6DD3" w:rsidRDefault="007B6DD3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42D7" w14:textId="2A3AB56E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 w:rsidR="00FE6CF8">
              <w:rPr>
                <w:rFonts w:ascii="Courier" w:hAnsi="Courier"/>
                <w:b/>
                <w:bCs/>
              </w:rPr>
              <w:t>50-50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1E13" w14:textId="294F093D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200</w:t>
            </w:r>
          </w:p>
        </w:tc>
      </w:tr>
      <w:tr w:rsidR="007B6DD3" w14:paraId="4C50B2B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EFB67" w14:textId="43F30D21" w:rsidR="007B6DD3" w:rsidRDefault="007B6DD3">
            <w:pPr>
              <w:pStyle w:val="FreeForm"/>
            </w:pPr>
            <w:r>
              <w:t>B4,E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F7843" w14:textId="6DF50B8D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4DA7" w14:textId="74D1C42C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7B6DD3" w14:paraId="39ACCDE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4AECB" w14:textId="4BCC147E" w:rsidR="007B6DD3" w:rsidRDefault="007B6DD3">
            <w:pPr>
              <w:pStyle w:val="FreeForm"/>
            </w:pPr>
            <w:r>
              <w:t>B4,E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6DBA" w14:textId="4A7286A5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C14.7-35.3=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3318" w14:textId="736B326B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20.6</w:t>
            </w:r>
          </w:p>
        </w:tc>
      </w:tr>
      <w:tr w:rsidR="007B6DD3" w14:paraId="1D0C38E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B93A" w14:textId="2D0D27D0" w:rsidR="007B6DD3" w:rsidRDefault="007B6DD3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DABFB" w14:textId="67BD0FDB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-35=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81B8" w14:textId="54AFB2CD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-44</w:t>
            </w:r>
          </w:p>
        </w:tc>
      </w:tr>
      <w:tr w:rsidR="007B6DD3" w14:paraId="3E1BA23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84CC8" w14:textId="6CBD22E9" w:rsidR="007B6DD3" w:rsidRDefault="007B6DD3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68EDD" w14:textId="42A65C0E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C102-52=-40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39805" w14:textId="15093932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7B6DD3" w14:paraId="2A2B83C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8847" w14:textId="2EF1485F" w:rsidR="007B6DD3" w:rsidRDefault="007B6DD3">
            <w:pPr>
              <w:pStyle w:val="FreeForm"/>
            </w:pPr>
            <w:r>
              <w:t>C4,D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8FDC2" w14:textId="567C2D14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FE6CF8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0</w:t>
            </w:r>
            <w:r>
              <w:rPr>
                <w:rFonts w:ascii="Courier" w:hAnsi="Courier"/>
                <w:b/>
                <w:bCs/>
              </w:rPr>
              <w:t>±</w:t>
            </w:r>
            <w:r w:rsidR="00FE6CF8">
              <w:rPr>
                <w:rFonts w:ascii="Courier" w:hAnsi="Courier"/>
                <w:b/>
                <w:bCs/>
              </w:rPr>
              <w:t>-3</w:t>
            </w:r>
            <w:r>
              <w:rPr>
                <w:rFonts w:ascii="Courier" w:hAnsi="Courier"/>
                <w:b/>
                <w:bCs/>
              </w:rPr>
              <w:t>0=-30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DFF4" w14:textId="74DA468F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-190</w:t>
            </w:r>
          </w:p>
        </w:tc>
      </w:tr>
      <w:tr w:rsidR="007B6DD3" w14:paraId="7BE772E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FE13A" w14:textId="79722492" w:rsidR="007B6DD3" w:rsidRDefault="007B6DD3">
            <w:pPr>
              <w:pStyle w:val="FreeForm"/>
            </w:pPr>
            <w:r>
              <w:t>C4,E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45D0" w14:textId="4B49B98C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C100.5-35.25=-3.5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0AF1" w14:textId="5C4B6D5F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61.75</w:t>
            </w:r>
          </w:p>
        </w:tc>
      </w:tr>
      <w:tr w:rsidR="007B6DD3" w14:paraId="036D438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2398B" w14:textId="2AF200DB" w:rsidR="007B6DD3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67A90" w14:textId="79E5775C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FE6CF8">
              <w:rPr>
                <w:rFonts w:ascii="Courier" w:hAnsi="Courier"/>
                <w:b/>
                <w:bCs/>
              </w:rPr>
              <w:t>0-6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C3D3" w14:textId="16140D7D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7B6DD3" w14:paraId="60A3810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4B87" w14:textId="2117A94D" w:rsidR="007B6DD3" w:rsidRDefault="007B6D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43A0" w14:textId="56678C87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FE6CF8">
              <w:rPr>
                <w:rFonts w:ascii="Courier" w:hAnsi="Courier"/>
                <w:b/>
                <w:bCs/>
              </w:rPr>
              <w:t>0-5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12D7" w14:textId="5D86F048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7B6DD3" w14:paraId="4D0E25C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CB79E" w14:textId="23C6BD5A" w:rsidR="007B6DD3" w:rsidRDefault="007B6DD3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CEC49" w14:textId="395EAB06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>
              <w:rPr>
                <w:rFonts w:ascii="percentage" w:hAnsi="percentage"/>
                <w:b/>
                <w:bCs/>
              </w:rPr>
              <w:t xml:space="preserve"> 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75BA" w14:textId="1CBCE0CF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</w:t>
            </w:r>
          </w:p>
        </w:tc>
      </w:tr>
      <w:tr w:rsidR="007B6DD3" w14:paraId="2084E35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E2F2" w14:textId="1A5AD906" w:rsidR="007B6DD3" w:rsidRDefault="007B6DD3">
            <w:pPr>
              <w:pStyle w:val="FreeForm"/>
            </w:pPr>
            <w:r>
              <w:t>B5,E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5C05" w14:textId="1694036A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C370.5</w:t>
            </w:r>
            <w:r>
              <w:rPr>
                <w:rFonts w:ascii="percentage" w:hAnsi="percentage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FA45" w14:textId="032C79DB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3.705</w:t>
            </w:r>
          </w:p>
        </w:tc>
      </w:tr>
      <w:tr w:rsidR="007B6DD3" w14:paraId="3BF7A1D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D7C1" w14:textId="2A447EEB" w:rsidR="007B6DD3" w:rsidRDefault="007B6DD3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5FE2C" w14:textId="5CC2763B" w:rsidR="007B6DD3" w:rsidRDefault="00535A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percentage" w:hAnsi="percentage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CFE0" w14:textId="513541DC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-0.4</w:t>
            </w:r>
          </w:p>
        </w:tc>
      </w:tr>
      <w:tr w:rsidR="007B6DD3" w14:paraId="2C894CF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FC4F" w14:textId="20C5B8A4" w:rsidR="007B6DD3" w:rsidRDefault="007B6DD3">
            <w:pPr>
              <w:pStyle w:val="FreeForm"/>
            </w:pPr>
            <w:r>
              <w:t>B5,D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85D6E" w14:textId="05282BC1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</w:t>
            </w:r>
            <w:r>
              <w:rPr>
                <w:rFonts w:ascii="percentage" w:hAnsi="percentage"/>
                <w:b/>
                <w:bCs/>
              </w:rPr>
              <w:t>%</w:t>
            </w:r>
            <w:r>
              <w:rPr>
                <w:rFonts w:ascii="percentage" w:hAnsi="percentage"/>
                <w:b/>
                <w:bCs/>
              </w:rPr>
              <w:t>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5332E" w14:textId="0EF7BDB3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7B6DD3" w14:paraId="438B546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1B6A" w14:textId="320ECCED" w:rsidR="007B6DD3" w:rsidRDefault="007B6DD3">
            <w:pPr>
              <w:pStyle w:val="FreeForm"/>
            </w:pPr>
            <w:r>
              <w:lastRenderedPageBreak/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A425" w14:textId="3FA3C167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C2+2=</w:t>
            </w:r>
            <w:r>
              <w:rPr>
                <w:rFonts w:ascii="percentage" w:hAnsi="percentage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1C5A" w14:textId="1AFA4A0E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0.4</w:t>
            </w:r>
          </w:p>
        </w:tc>
      </w:tr>
      <w:tr w:rsidR="007B6DD3" w14:paraId="0972110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C43E" w14:textId="7CD87D3B" w:rsidR="007B6DD3" w:rsidRDefault="007B6DD3">
            <w:pPr>
              <w:pStyle w:val="FreeForm"/>
            </w:pPr>
            <w:r>
              <w:t>C5,D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6B79" w14:textId="75C83024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x4=</w:t>
            </w:r>
            <w:r>
              <w:rPr>
                <w:rFonts w:ascii="percentage" w:hAnsi="percentage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0B87A" w14:textId="4184B400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-0.08</w:t>
            </w:r>
          </w:p>
        </w:tc>
      </w:tr>
      <w:tr w:rsidR="007B6DD3" w14:paraId="6CEB0E0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6075" w14:textId="1849468F" w:rsidR="007B6DD3" w:rsidRDefault="007B6DD3">
            <w:pPr>
              <w:pStyle w:val="FreeForm"/>
            </w:pPr>
            <w:r>
              <w:t>C5,E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73335" w14:textId="0E915AA1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C20.5+20.5=</w:t>
            </w:r>
            <w:r>
              <w:rPr>
                <w:rFonts w:ascii="percentage" w:hAnsi="percentage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55C5" w14:textId="2DA22C28" w:rsidR="007B6DD3" w:rsidRDefault="00FE6CF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0.41</w:t>
            </w:r>
          </w:p>
        </w:tc>
      </w:tr>
      <w:tr w:rsidR="007B6DD3" w14:paraId="427AE13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6CE" w14:textId="77777777" w:rsidR="007B6DD3" w:rsidRDefault="007B6DD3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B9363" w14:textId="77777777" w:rsidR="007B6DD3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1F96F" w14:textId="77777777" w:rsidR="007B6DD3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7B6DD3" w14:paraId="19670B3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7E665" w14:textId="77777777" w:rsidR="007B6DD3" w:rsidRDefault="007B6DD3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E65D2" w14:textId="77777777" w:rsidR="007B6DD3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D472" w14:textId="77777777" w:rsidR="007B6DD3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7B6DD3" w14:paraId="7FD1C20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43D8" w14:textId="77777777" w:rsidR="007B6DD3" w:rsidRDefault="007B6DD3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08651" w14:textId="77777777" w:rsidR="007B6DD3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AAE4" w14:textId="77777777" w:rsidR="007B6DD3" w:rsidRDefault="007B6D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78D7B" w14:textId="77777777" w:rsidR="00B63C8B" w:rsidRDefault="00B63C8B">
      <w:r>
        <w:separator/>
      </w:r>
    </w:p>
  </w:endnote>
  <w:endnote w:type="continuationSeparator" w:id="0">
    <w:p w14:paraId="160C2825" w14:textId="77777777" w:rsidR="00B63C8B" w:rsidRDefault="00B6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ercentag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06BB2">
      <w:rPr>
        <w:noProof/>
      </w:rPr>
      <w:t>3</w:t>
    </w:r>
    <w:r>
      <w:fldChar w:fldCharType="end"/>
    </w:r>
    <w:r>
      <w:t xml:space="preserve"> of </w:t>
    </w:r>
    <w:r w:rsidR="00B63C8B">
      <w:fldChar w:fldCharType="begin"/>
    </w:r>
    <w:r w:rsidR="00B63C8B">
      <w:instrText xml:space="preserve"> NUMPAGES </w:instrText>
    </w:r>
    <w:r w:rsidR="00B63C8B">
      <w:fldChar w:fldCharType="separate"/>
    </w:r>
    <w:r w:rsidR="00B06BB2">
      <w:rPr>
        <w:noProof/>
      </w:rPr>
      <w:t>7</w:t>
    </w:r>
    <w:r w:rsidR="00B63C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08778" w14:textId="77777777" w:rsidR="00B63C8B" w:rsidRDefault="00B63C8B">
      <w:r>
        <w:separator/>
      </w:r>
    </w:p>
  </w:footnote>
  <w:footnote w:type="continuationSeparator" w:id="0">
    <w:p w14:paraId="5DDD76D8" w14:textId="77777777" w:rsidR="00B63C8B" w:rsidRDefault="00B63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700256A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74EDF6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0FC12FC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9A274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3CFE2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4A2942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0CFC4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BADCB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F3C02C8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414B7"/>
    <w:rsid w:val="0012370A"/>
    <w:rsid w:val="00136716"/>
    <w:rsid w:val="004B6657"/>
    <w:rsid w:val="00515A01"/>
    <w:rsid w:val="00535A9F"/>
    <w:rsid w:val="00614431"/>
    <w:rsid w:val="0066243E"/>
    <w:rsid w:val="0067446D"/>
    <w:rsid w:val="00776168"/>
    <w:rsid w:val="007B6DD3"/>
    <w:rsid w:val="007F6D16"/>
    <w:rsid w:val="00865A43"/>
    <w:rsid w:val="009210E2"/>
    <w:rsid w:val="00B06BB2"/>
    <w:rsid w:val="00B63C8B"/>
    <w:rsid w:val="00C43B9C"/>
    <w:rsid w:val="00C53F5E"/>
    <w:rsid w:val="00E64E27"/>
    <w:rsid w:val="00F7143C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F638A2-A395-8A46-9767-6C38BB3C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673</Words>
  <Characters>3837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2017-05-14T03:37:00Z</dcterms:created>
  <dcterms:modified xsi:type="dcterms:W3CDTF">2017-05-14T03:37:00Z</dcterms:modified>
</cp:coreProperties>
</file>