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3 OCTOBER 2026</w:t>
      </w:r>
    </w:p>
    <w:p>
      <w:pPr>
        <w:spacing w:after="40"/>
      </w:pPr>
      <w:r>
        <w:rPr>
          <w:rFonts w:ascii="Georgia" w:cs="Georgia" w:eastAsia="Georgia" w:hAnsi="Georgia"/>
          <w:b w:val="false"/>
          <w:bCs w:val="false"/>
          <w:i w:val="false"/>
          <w:iCs w:val="false"/>
          <w:caps w:val="false"/>
          <w:color w:val="15171C"/>
          <w:sz w:val="44"/>
          <w:szCs w:val="44"/>
        </w:rPr>
        <w:t xml:space="preserve">Jonny Rivera</w:t>
      </w:r>
    </w:p>
    <w:p>
      <w:pPr>
        <w:spacing w:after="260"/>
      </w:pPr>
      <w:r>
        <w:rPr>
          <w:rFonts w:ascii="Consolas" w:cs="Consolas" w:eastAsia="Consolas" w:hAnsi="Consolas"/>
          <w:b w:val="false"/>
          <w:bCs w:val="false"/>
          <w:i w:val="false"/>
          <w:iCs w:val="false"/>
          <w:caps w:val="false"/>
          <w:color w:val="7F838D"/>
          <w:sz w:val="16"/>
          <w:szCs w:val="16"/>
        </w:rPr>
        <w:t xml:space="preserve">Director to VP Product  ·  Tampa or remote anywhere in the United States  ·  $200,000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They cut about half the company, roughly twenty people, across every function. My role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led that transformation. We took the company off its legacy offerings onto an AI-driven product line built on Claude, and I brought the AI-enabled workflows into Product, Engineering and go-to-market. It worked. The organization on the other side was smaller, and that was the point.</w:t>
      </w:r>
    </w:p>
    <w:p>
      <w:pPr>
        <w:spacing w:after="120" w:before="0" w:line="300"/>
      </w:pPr>
      <w:r>
        <w:rPr>
          <w:rFonts w:ascii="Calibri" w:cs="Calibri" w:eastAsia="Calibri" w:hAnsi="Calibri"/>
          <w:b w:val="false"/>
          <w:bCs w:val="false"/>
          <w:i w:val="false"/>
          <w:iCs w:val="false"/>
          <w:caps w:val="false"/>
          <w:color w:val="4B4F59"/>
          <w:sz w:val="20"/>
          <w:szCs w:val="20"/>
        </w:rPr>
        <w:t xml:space="preserve">Eleven years of platform transitions behind me, and this one happened to be onto AI. So I can tell you where it genuinely changes how a product organization plans and ships, and where teams expect more from it than they get. That is the experience I would bring you."</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My role was part of it. I had been leading that transformation, so I know the change from the inside.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not a selection in the usual sense.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absorbed a real part of it. Leadership looked at what was left and decided a smaller team could carry it, and I would probably have made the same call. What I would say to you is that deciding which pieces to hand over is the hard part, and getting it wrong is expensive in both directions. I have already run that exercise once.</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You can honestly say you led this. That is a real and currently scarce credential, so lean on it rather than softening it.</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I will describe it the same way you do: restructuring around AI, about half the company, every function.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One of today's three states the years requirement you clear and the people requirement you can answer</w:t>
      </w:r>
    </w:p>
    <w:p>
      <w:pPr>
        <w:spacing w:after="120" w:before="0" w:line="300"/>
      </w:pPr>
      <w:r>
        <w:rPr>
          <w:rFonts w:ascii="Calibri" w:cs="Calibri" w:eastAsia="Calibri" w:hAnsi="Calibri"/>
          <w:b w:val="false"/>
          <w:bCs w:val="false"/>
          <w:i w:val="false"/>
          <w:iCs w:val="false"/>
          <w:caps w:val="false"/>
          <w:color w:val="4B4F59"/>
          <w:sz w:val="20"/>
          <w:szCs w:val="20"/>
        </w:rPr>
        <w:t xml:space="preserve">153 read, three new. Capital One is advertising a Senior Director of Product Management for Platform Services, and its basic qualification is a bachelor's degree in any field and at least seven years of product management experience. You have that. The band is published by location: $269,600 to $307,700 in McLean, $245,100 to $279,800 in Richmond, both well above your floor.</w:t>
      </w:r>
    </w:p>
    <w:p>
      <w:pPr>
        <w:spacing w:after="120" w:before="0" w:line="300"/>
      </w:pPr>
      <w:r>
        <w:rPr>
          <w:rFonts w:ascii="Calibri" w:cs="Calibri" w:eastAsia="Calibri" w:hAnsi="Calibri"/>
          <w:b w:val="false"/>
          <w:bCs w:val="false"/>
          <w:i w:val="false"/>
          <w:iCs w:val="false"/>
          <w:caps w:val="false"/>
          <w:color w:val="4B4F59"/>
          <w:sz w:val="20"/>
          <w:szCs w:val="20"/>
        </w:rPr>
        <w:t xml:space="preserve">The people requirement is there, and read it closely because the wording is the whole question: a strong track record of people management to hire and coach Product Managers. That is a track record, not a headcount and not a mandate to scale an organisation. Three direct reports and a fifteen-person cross-functional team is a track record of hiring and coaching product managers. It is a thin one and it is a real one, and the posting does not ask you to have run a department.</w:t>
      </w:r>
    </w:p>
    <w:p>
      <w:pPr>
        <w:spacing w:after="120" w:before="0" w:line="300"/>
      </w:pPr>
      <w:r>
        <w:rPr>
          <w:rFonts w:ascii="Calibri" w:cs="Calibri" w:eastAsia="Calibri" w:hAnsi="Calibri"/>
          <w:b w:val="false"/>
          <w:bCs w:val="false"/>
          <w:i w:val="false"/>
          <w:iCs w:val="false"/>
          <w:caps w:val="false"/>
          <w:color w:val="4B4F59"/>
          <w:sz w:val="20"/>
          <w:szCs w:val="20"/>
        </w:rPr>
        <w:t xml:space="preserve">The work is also the right shape. It is standing up nought-to-one capabilities and then rapidly scaling platform capabilities for business use, which is scaling a platform rather than scaling a team, and that distinction is the one that keeps putting you in the running.</w:t>
      </w:r>
    </w:p>
    <w:p>
      <w:pPr>
        <w:spacing w:after="120" w:before="0" w:line="300"/>
      </w:pPr>
      <w:r>
        <w:rPr>
          <w:rFonts w:ascii="Calibri" w:cs="Calibri" w:eastAsia="Calibri" w:hAnsi="Calibri"/>
          <w:b w:val="false"/>
          <w:bCs w:val="false"/>
          <w:i w:val="false"/>
          <w:iCs w:val="false"/>
          <w:caps w:val="false"/>
          <w:color w:val="4B4F59"/>
          <w:sz w:val="20"/>
          <w:szCs w:val="20"/>
        </w:rPr>
        <w:t xml:space="preserve">The other two new roles pay more and are both out on geography. PayPal wants three days a week in San Jose and asks for ten or more years where my scoring read two. Docusign wants a minimum of two days a week in San Francisco. Its title on the posting is punctuated with a dash I do not use, so I have written it with a comma below; the link goes to the real thing.</w:t>
      </w:r>
    </w:p>
    <w:p>
      <w:pPr>
        <w:spacing w:after="120" w:before="0" w:line="300"/>
      </w:pPr>
      <w:r>
        <w:rPr>
          <w:rFonts w:ascii="Calibri" w:cs="Calibri" w:eastAsia="Calibri" w:hAnsi="Calibri"/>
          <w:b w:val="false"/>
          <w:bCs w:val="false"/>
          <w:i w:val="false"/>
          <w:iCs w:val="false"/>
          <w:caps w:val="false"/>
          <w:color w:val="4B4F59"/>
          <w:sz w:val="20"/>
          <w:szCs w:val="20"/>
        </w:rPr>
        <w:t xml:space="preserve">One housekeeping correction: your list had a duplicate. Thermo Fisher Scientific and thermofisher are the same employer under two feed spellings advertising the same Director of Software Product Management at $192,100 to $256,100. Your distinct count clearing the floor is 87, not the 88 postings.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153</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one of them worth writing to</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Distinct jobs clearing your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87</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of 88 postings; one duplicate</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roles out on geography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both hybrid, both paying more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Qualifying roles that left the feed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largest single-day turnover on your list</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one to write to today</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Senior Director, Product Management, Platform Services, Unified Customer Graph Platform</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Capital One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$269,600 - $307,700 in McLean, $245,100 - $279,800 in Richmond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YEARS YOU CLEAR, PEOPLE REQUIREMENT YOU CAN ANSWER, PLATFORM WORK</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McLean, VA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tnh2knw0uys7aubzsmanh">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Seven years of product management as the stated basic qualification, which you clear outright, and that is rarer on your list than the money is. The work is standing up nought-to-one capabilities and then scaling platform capabilities: entity resolution, data quality tooling across the full lifecycle, self-service contribution capabilities. That is platform ownership, which is what you actually did, rather than a request to run a large product organisation. Both published bands clear your floor, McLean by $69,600 at the bottom.</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Two things to settle before you invest in it. The posting states no work location policy at all, and it names McLean and Richmond, so whether this can be done from Tampa is the first question and not an assumption either way. And while the people requirement is a track record rather than a headcount, it does specifically say hiring and coaching Product Managers, so lead with the fifteen-person cross-functional team and the three reports by name rather than hoping it goes unasked.</w:t>
      </w:r>
    </w:p>
    <w:p>
      <w:pPr>
        <w:spacing w:after="60" w:before="0"/>
        <w:ind w:left="320"/>
      </w:pPr>
      <w:r>
        <w:rPr>
          <w:rFonts w:ascii="Calibri" w:cs="Calibri" w:eastAsia="Calibri" w:hAnsi="Calibri"/>
          <w:b w:val="false"/>
          <w:bCs w:val="false"/>
          <w:i/>
          <w:iCs/>
          <w:caps w:val="false"/>
          <w:color w:val="7F838D"/>
          <w:sz w:val="18"/>
          <w:szCs w:val="18"/>
        </w:rPr>
        <w:t xml:space="preserve">“Bachelor's degree in any field and at least 7 years of Product Management experience”</w:t>
      </w:r>
    </w:p>
    <w:p>
      <w:pPr>
        <w:spacing w:after="60" w:before="0"/>
        <w:ind w:left="320"/>
      </w:pPr>
      <w:r>
        <w:rPr>
          <w:rFonts w:ascii="Calibri" w:cs="Calibri" w:eastAsia="Calibri" w:hAnsi="Calibri"/>
          <w:b w:val="false"/>
          <w:bCs w:val="false"/>
          <w:i/>
          <w:iCs/>
          <w:caps w:val="false"/>
          <w:color w:val="7F838D"/>
          <w:sz w:val="18"/>
          <w:szCs w:val="18"/>
        </w:rPr>
        <w:t xml:space="preserve">“The Senior Director of Product for Platform Services will be responsible for standing up our 0-1 capabilities and rapidly scaling our platform capabilities for business use”</w:t>
      </w:r>
    </w:p>
    <w:p>
      <w:pPr>
        <w:spacing w:after="60" w:before="0"/>
        <w:ind w:left="320"/>
      </w:pPr>
      <w:r>
        <w:rPr>
          <w:rFonts w:ascii="Calibri" w:cs="Calibri" w:eastAsia="Calibri" w:hAnsi="Calibri"/>
          <w:b w:val="false"/>
          <w:bCs w:val="false"/>
          <w:i/>
          <w:iCs/>
          <w:caps w:val="false"/>
          <w:color w:val="7F838D"/>
          <w:sz w:val="18"/>
          <w:szCs w:val="18"/>
        </w:rPr>
        <w:t xml:space="preserve">“Strong track record of people management to hire and coach Product Managers”</w:t>
      </w:r>
    </w:p>
    <w:p>
      <w:pPr>
        <w:spacing w:after="60" w:before="0"/>
        <w:ind w:left="320"/>
      </w:pPr>
      <w:r>
        <w:rPr>
          <w:rFonts w:ascii="Calibri" w:cs="Calibri" w:eastAsia="Calibri" w:hAnsi="Calibri"/>
          <w:b w:val="false"/>
          <w:bCs w:val="false"/>
          <w:i/>
          <w:iCs/>
          <w:caps w:val="false"/>
          <w:color w:val="7F838D"/>
          <w:sz w:val="18"/>
          <w:szCs w:val="18"/>
        </w:rPr>
        <w:t xml:space="preserve">“McLean, VA: $269,600 - $307,700 for Sr. Dir, Product Management Richmond, VA: $245,100 - $279,800”</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and one question still unanswered</w:t>
      </w:r>
    </w:p>
    <w:p>
      <w:pPr>
        <w:spacing w:after="120" w:before="0" w:line="300"/>
      </w:pPr>
      <w:r>
        <w:rPr>
          <w:rFonts w:ascii="Calibri" w:cs="Calibri" w:eastAsia="Calibri" w:hAnsi="Calibri"/>
          <w:b w:val="false"/>
          <w:bCs w:val="false"/>
          <w:i w:val="false"/>
          <w:iCs w:val="false"/>
          <w:caps w:val="false"/>
          <w:color w:val="4B4F59"/>
          <w:sz w:val="20"/>
          <w:szCs w:val="20"/>
        </w:rPr>
        <w:t xml:space="preserve">All three carried over. symplr and Illumina both publish bands above your floor. The Nium band question is now three days old and is the only thing stopping that role from being ranked.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vch9ugrkmnmtt7wcrvzn8">
              <w:r>
                <w:rPr>
                  <w:rFonts w:ascii="Calibri" w:cs="Calibri" w:eastAsia="Calibri" w:hAnsi="Calibri"/>
                  <w:b/>
                  <w:bCs/>
                  <w:color w:val="1F4E63"/>
                  <w:sz w:val="19"/>
                  <w:szCs w:val="19"/>
                  <w:u w:val="single"/>
                </w:rPr>
                <w:t xml:space="preserve">Vice President, Product Management, Quality, symplr</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$220,000 - $240,000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and still the safest application on your list: band floor $20,000 above yours and nothing in three new roles displaced it.</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lobyq8owxhi1t9mc2wvu6">
              <w:r>
                <w:rPr>
                  <w:rFonts w:ascii="Calibri" w:cs="Calibri" w:eastAsia="Calibri" w:hAnsi="Calibri"/>
                  <w:b/>
                  <w:bCs/>
                  <w:color w:val="1F4E63"/>
                  <w:sz w:val="19"/>
                  <w:szCs w:val="19"/>
                  <w:u w:val="single"/>
                </w:rPr>
                <w:t xml:space="preserve">Vice President, Product, Nium</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not published</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Still no band, and still no years or headcount gate in the text, which is why the band question is worth asking rather than dropping.</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pt9hk4e0nklxz3gtsgqvw">
              <w:r>
                <w:rPr>
                  <w:rFonts w:ascii="Calibri" w:cs="Calibri" w:eastAsia="Calibri" w:hAnsi="Calibri"/>
                  <w:b/>
                  <w:bCs/>
                  <w:color w:val="1F4E63"/>
                  <w:sz w:val="19"/>
                  <w:szCs w:val="19"/>
                  <w:u w:val="single"/>
                </w:rPr>
                <w:t xml:space="preserve">Vice President, Core Product Management, Illumina</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$278,800 - $418,200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and the highest published ceiling on your list. Worth a read before you assume a VP title at that number is out of reach.</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two that pay more, the duplicate, and one front door too many</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Director, Product Management, Agentic AI platform</w:t>
      </w:r>
      <w:r>
        <w:rPr>
          <w:rFonts w:ascii="Consolas" w:cs="Consolas" w:eastAsia="Consolas" w:hAnsi="Consolas"/>
          <w:b w:val="false"/>
          <w:bCs w:val="false"/>
          <w:i w:val="false"/>
          <w:iCs w:val="false"/>
          <w:caps/>
          <w:color w:val="7F838D"/>
          <w:spacing w:val="18"/>
          <w:sz w:val="15"/>
          <w:szCs w:val="15"/>
        </w:rPr>
        <w:t xml:space="preserve">     PayPal</w:t>
      </w:r>
      <w:r>
        <w:rPr>
          <w:rFonts w:ascii="Consolas" w:cs="Consolas" w:eastAsia="Consolas" w:hAnsi="Consolas"/>
          <w:b w:val="false"/>
          <w:bCs w:val="false"/>
          <w:i w:val="false"/>
          <w:iCs w:val="false"/>
          <w:caps w:val="false"/>
          <w:color w:val="7F838D"/>
          <w:sz w:val="15"/>
          <w:szCs w:val="15"/>
        </w:rPr>
        <w:t xml:space="preserve">     $198,000 - $323,950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Three days a week in a San Jose office, which is a rule-out from Tampa whatever the ceiling says. Also worth knowing because my scoring got this badly wrong: it read the requirement as two years. The posting asks for ten or more. If you had gone at this one on my numbers you would have walked into a brief you do not meet.</w:t>
      </w:r>
    </w:p>
    <w:p>
      <w:pPr>
        <w:spacing w:after="60" w:before="0"/>
        <w:ind w:left="320"/>
      </w:pPr>
      <w:r>
        <w:rPr>
          <w:rFonts w:ascii="Calibri" w:cs="Calibri" w:eastAsia="Calibri" w:hAnsi="Calibri"/>
          <w:b w:val="false"/>
          <w:bCs w:val="false"/>
          <w:i/>
          <w:iCs/>
          <w:caps w:val="false"/>
          <w:color w:val="7F838D"/>
          <w:sz w:val="18"/>
          <w:szCs w:val="18"/>
        </w:rPr>
        <w:t xml:space="preserve">“Minimum Qualifications: - 10+ years relevant experience and a Bachelor's degree OR Any equivalent combination of education and experience”</w:t>
      </w:r>
    </w:p>
    <w:p>
      <w:pPr>
        <w:spacing w:after="60" w:before="0"/>
        <w:ind w:left="320"/>
      </w:pPr>
      <w:r>
        <w:rPr>
          <w:rFonts w:ascii="Calibri" w:cs="Calibri" w:eastAsia="Calibri" w:hAnsi="Calibri"/>
          <w:b w:val="false"/>
          <w:bCs w:val="false"/>
          <w:i/>
          <w:iCs/>
          <w:caps w:val="false"/>
          <w:color w:val="7F838D"/>
          <w:sz w:val="18"/>
          <w:szCs w:val="18"/>
        </w:rPr>
        <w:t xml:space="preserve">“PayPal's balanced hybrid work model offers 3 days in the office for effective in-person collaboration”</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lg2gwywxkyplr2yaottop">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Vice President, Product, Solutions (IAM for X)</w:t>
      </w:r>
      <w:r>
        <w:rPr>
          <w:rFonts w:ascii="Consolas" w:cs="Consolas" w:eastAsia="Consolas" w:hAnsi="Consolas"/>
          <w:b w:val="false"/>
          <w:bCs w:val="false"/>
          <w:i w:val="false"/>
          <w:iCs w:val="false"/>
          <w:caps/>
          <w:color w:val="7F838D"/>
          <w:spacing w:val="18"/>
          <w:sz w:val="15"/>
          <w:szCs w:val="15"/>
        </w:rPr>
        <w:t xml:space="preserve">     Docusign</w:t>
      </w:r>
      <w:r>
        <w:rPr>
          <w:rFonts w:ascii="Consolas" w:cs="Consolas" w:eastAsia="Consolas" w:hAnsi="Consolas"/>
          <w:b w:val="false"/>
          <w:bCs w:val="false"/>
          <w:i w:val="false"/>
          <w:iCs w:val="false"/>
          <w:caps w:val="false"/>
          <w:color w:val="7F838D"/>
          <w:sz w:val="15"/>
          <w:szCs w:val="15"/>
        </w:rPr>
        <w:t xml:space="preserve">     $266,300 - $423,475</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 minimum of two days a week in a San Francisco office, so it is out from Tampa despite the highest ceiling on your list. Two other things worth knowing. The band is indexed by location, and the $266,300 figure is the Washington, Maryland, New Jersey and New York number rather than a national one. And it lists nine states where it will not employ anyone at all; Florida is not among them, so if this role were remote you would be eligible, which is worth remembering if Docusign posts a remote one later.</w:t>
      </w:r>
    </w:p>
    <w:p>
      <w:pPr>
        <w:spacing w:after="60" w:before="0"/>
        <w:ind w:left="320"/>
      </w:pPr>
      <w:r>
        <w:rPr>
          <w:rFonts w:ascii="Calibri" w:cs="Calibri" w:eastAsia="Calibri" w:hAnsi="Calibri"/>
          <w:b w:val="false"/>
          <w:bCs w:val="false"/>
          <w:i/>
          <w:iCs/>
          <w:caps w:val="false"/>
          <w:color w:val="7F838D"/>
          <w:sz w:val="18"/>
          <w:szCs w:val="18"/>
        </w:rPr>
        <w:t xml:space="preserve">“(Frequency: Minimum 2 days per week; may vary by team but will be weekly in-office expectation)”</w:t>
      </w:r>
    </w:p>
    <w:p>
      <w:pPr>
        <w:spacing w:after="60" w:before="0"/>
        <w:ind w:left="320"/>
      </w:pPr>
      <w:r>
        <w:rPr>
          <w:rFonts w:ascii="Calibri" w:cs="Calibri" w:eastAsia="Calibri" w:hAnsi="Calibri"/>
          <w:b w:val="false"/>
          <w:bCs w:val="false"/>
          <w:i/>
          <w:iCs/>
          <w:caps w:val="false"/>
          <w:color w:val="7F838D"/>
          <w:sz w:val="18"/>
          <w:szCs w:val="18"/>
        </w:rPr>
        <w:t xml:space="preserve">“This position is not eligible for employment in the following states: Alaska, Hawaii, Maine, Mississippi, North Dakota, South Dakota, Vermont, West Virginia and Wyoming”</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t8trsy30e_9lrkuiw8dlz">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Director, Software Product Management</w:t>
      </w:r>
      <w:r>
        <w:rPr>
          <w:rFonts w:ascii="Consolas" w:cs="Consolas" w:eastAsia="Consolas" w:hAnsi="Consolas"/>
          <w:b w:val="false"/>
          <w:bCs w:val="false"/>
          <w:i w:val="false"/>
          <w:iCs w:val="false"/>
          <w:caps/>
          <w:color w:val="7F838D"/>
          <w:spacing w:val="18"/>
          <w:sz w:val="15"/>
          <w:szCs w:val="15"/>
        </w:rPr>
        <w:t xml:space="preserve">     thermofisher</w:t>
      </w:r>
      <w:r>
        <w:rPr>
          <w:rFonts w:ascii="Consolas" w:cs="Consolas" w:eastAsia="Consolas" w:hAnsi="Consolas"/>
          <w:b w:val="false"/>
          <w:bCs w:val="false"/>
          <w:i w:val="false"/>
          <w:iCs w:val="false"/>
          <w:caps w:val="false"/>
          <w:color w:val="7F838D"/>
          <w:sz w:val="15"/>
          <w:szCs w:val="15"/>
        </w:rPr>
        <w:t xml:space="preserve">     $192,100 - $256,100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Not a rule-out on merit. This is the Thermo Fisher Scientific role your list already holds, carried a second time under the company's other feed spelling. It is here so the corrected count above reconciles rather than appearing from nowhere.</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4e-ozhzshmxdmvdwikp7i">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Head of Product</w:t>
      </w:r>
      <w:r>
        <w:rPr>
          <w:rFonts w:ascii="Consolas" w:cs="Consolas" w:eastAsia="Consolas" w:hAnsi="Consolas"/>
          <w:b w:val="false"/>
          <w:bCs w:val="false"/>
          <w:i w:val="false"/>
          <w:iCs w:val="false"/>
          <w:caps/>
          <w:color w:val="7F838D"/>
          <w:spacing w:val="18"/>
          <w:sz w:val="15"/>
          <w:szCs w:val="15"/>
        </w:rPr>
        <w:t xml:space="preserve">     Purple Squirrel Enterprises</w:t>
      </w:r>
      <w:r>
        <w:rPr>
          <w:rFonts w:ascii="Consolas" w:cs="Consolas" w:eastAsia="Consolas" w:hAnsi="Consolas"/>
          <w:b w:val="false"/>
          <w:bCs w:val="false"/>
          <w:i w:val="false"/>
          <w:iCs w:val="false"/>
          <w:caps w:val="false"/>
          <w:color w:val="7F838D"/>
          <w:sz w:val="15"/>
          <w:szCs w:val="15"/>
        </w:rPr>
        <w:t xml:space="preserve">     $183,000 - $225,000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Almost certainly the Impruvon role your list already holds: identical title, identical band to the dollar, identical location, both remote. Purple Squirrel is a search firm and says applications sent directly to its client get redirected back to it, so Impruvon is very probably that client. I have not merged these two in the count because the texts differ too much to prove it, which is the honest version: treat them as one opportunity and apply once.</w:t>
      </w:r>
    </w:p>
    <w:p>
      <w:pPr>
        <w:spacing w:after="60" w:before="0"/>
        <w:ind w:left="320"/>
      </w:pPr>
      <w:r>
        <w:rPr>
          <w:rFonts w:ascii="Calibri" w:cs="Calibri" w:eastAsia="Calibri" w:hAnsi="Calibri"/>
          <w:b w:val="false"/>
          <w:bCs w:val="false"/>
          <w:i/>
          <w:iCs/>
          <w:caps w:val="false"/>
          <w:color w:val="7F838D"/>
          <w:sz w:val="18"/>
          <w:szCs w:val="18"/>
        </w:rPr>
        <w:t xml:space="preserve">“Applications submitted directly to our client will be redirected back to Purple Squirrel Enterprises”</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l2u0g7kn3mx7ydm5d3lzt">
        <w:r>
          <w:rPr>
            <w:rFonts w:ascii="Consolas" w:cs="Consolas" w:eastAsia="Consolas" w:hAnsi="Consolas"/>
            <w:color w:val="1F4E63"/>
            <w:sz w:val="16"/>
            <w:szCs w:val="16"/>
            <w:u w:val="single"/>
          </w:rPr>
          <w:t xml:space="preserve">Check me</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Write to Capital One today, and open with the seven years rather than the platform. The years requirement is the one gate on your list that you clear by the posting's own words, and leading with it changes the conversation from whether you qualify to what you built.</w:t>
      </w:r>
    </w:p>
    <w:p>
      <w:pPr>
        <w:spacing w:after="120" w:before="0" w:line="300"/>
      </w:pPr>
      <w:r>
        <w:rPr>
          <w:rFonts w:ascii="Calibri" w:cs="Calibri" w:eastAsia="Calibri" w:hAnsi="Calibri"/>
          <w:b w:val="false"/>
          <w:bCs w:val="false"/>
          <w:i w:val="false"/>
          <w:iCs w:val="false"/>
          <w:caps w:val="false"/>
          <w:color w:val="4B4F59"/>
          <w:sz w:val="20"/>
          <w:szCs w:val="20"/>
        </w:rPr>
        <w:t xml:space="preserve">Ask them the work location question in the same message. The posting names McLean and Richmond and says nothing about remote, so you will either find out in one reply that Tampa is fine or find out it is not, and either answer is worth more than a week of wondering.</w:t>
      </w:r>
    </w:p>
    <w:p>
      <w:pPr>
        <w:spacing w:after="120" w:before="0" w:line="300"/>
      </w:pPr>
      <w:r>
        <w:rPr>
          <w:rFonts w:ascii="Calibri" w:cs="Calibri" w:eastAsia="Calibri" w:hAnsi="Calibri"/>
          <w:b w:val="false"/>
          <w:bCs w:val="false"/>
          <w:i w:val="false"/>
          <w:iCs w:val="false"/>
          <w:caps w:val="false"/>
          <w:color w:val="4B4F59"/>
          <w:sz w:val="20"/>
          <w:szCs w:val="20"/>
        </w:rPr>
        <w:t xml:space="preserve">symplr is still the application and still unmade. Three new roles today and none of them displaced it.</w:t>
      </w:r>
    </w:p>
    <w:p>
      <w:pPr>
        <w:spacing w:after="120" w:before="0" w:line="300"/>
      </w:pPr>
      <w:r>
        <w:rPr>
          <w:rFonts w:ascii="Calibri" w:cs="Calibri" w:eastAsia="Calibri" w:hAnsi="Calibri"/>
          <w:b w:val="false"/>
          <w:bCs w:val="false"/>
          <w:i w:val="false"/>
          <w:iCs w:val="false"/>
          <w:caps w:val="false"/>
          <w:color w:val="4B4F59"/>
          <w:sz w:val="20"/>
          <w:szCs w:val="20"/>
        </w:rPr>
        <w:t xml:space="preserve">Ask Nium for the band. That question has been open three days now. It is the only role on your list that cannot be ranked properly, and it has neither of the two gates that usually stop you.</w:t>
      </w:r>
    </w:p>
    <w:p>
      <w:pPr>
        <w:spacing w:after="60" w:before="0" w:line="300"/>
      </w:pPr>
      <w:r>
        <w:rPr>
          <w:rFonts w:ascii="Calibri" w:cs="Calibri" w:eastAsia="Calibri" w:hAnsi="Calibri"/>
          <w:b w:val="false"/>
          <w:bCs w:val="false"/>
          <w:i w:val="false"/>
          <w:iCs w:val="false"/>
          <w:caps w:val="false"/>
          <w:color w:val="4B4F59"/>
          <w:sz w:val="20"/>
          <w:szCs w:val="20"/>
        </w:rPr>
        <w:t xml:space="preserve">On the Purple Squirrel pair: the general point is worth holding. When a search firm and a company advertise the same title at the same band in the same place, you are looking at one job and two front doors. Applying through both does not double your chances, and it can read badly if both land on the same desk.</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nh2knw0uys7aubzsmanh" Type="http://schemas.openxmlformats.org/officeDocument/2006/relationships/hyperlink" Target="https://www.linkedin.com/jobs/view/senior-director-product-management-platform-services-unified-customer-graph-platform-ucgp-at-capital-one-4474764378" TargetMode="External"/><Relationship Id="rIdvch9ugrkmnmtt7wcrvzn8" Type="http://schemas.openxmlformats.org/officeDocument/2006/relationships/hyperlink" Target="https://www.linkedin.com/jobs/view/vice-president-product-management-quality-at-symplr-4463651600" TargetMode="External"/><Relationship Id="rIdlobyq8owxhi1t9mc2wvu6" Type="http://schemas.openxmlformats.org/officeDocument/2006/relationships/hyperlink" Target="https://www.linkedin.com/jobs/view/vice-president-product-at-nium-4473939216" TargetMode="External"/><Relationship Id="rIdpt9hk4e0nklxz3gtsgqvw" Type="http://schemas.openxmlformats.org/officeDocument/2006/relationships/hyperlink" Target="https://www.linkedin.com/jobs/view/vice-president-core-product-management-at-illumina-4473547003" TargetMode="External"/><Relationship Id="rIdlg2gwywxkyplr2yaottop" Type="http://schemas.openxmlformats.org/officeDocument/2006/relationships/hyperlink" Target="https://www.linkedin.com/jobs/view/director-product-management-agentic-ai-platform-at-paypal-4475044047" TargetMode="External"/><Relationship Id="rIdt8trsy30e_9lrkuiw8dlz" Type="http://schemas.openxmlformats.org/officeDocument/2006/relationships/hyperlink" Target="https://www.linkedin.com/jobs/view/vice-president-product-%E2%80%94-solutions-iam-for-x-at-docusign-4473832956" TargetMode="External"/><Relationship Id="rId4e-ozhzshmxdmvdwikp7i" Type="http://schemas.openxmlformats.org/officeDocument/2006/relationships/hyperlink" Target="https://thermofisher.wd5.myworkdayjobs.com/ThermofisherCareers/job/South-San-Francisco-California-USA/Director--Software-Product-Management_R-01362931" TargetMode="External"/><Relationship Id="rIdl2u0g7kn3mx7ydm5d3lzt" Type="http://schemas.openxmlformats.org/officeDocument/2006/relationships/hyperlink" Target="https://www.linkedin.com/jobs/view/head-of-product-at-purple-squirrel-enterprises-4471491598"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2026-10-03T10:51:38.886Z</dcterms:created>
  <dcterms:modified xsi:type="dcterms:W3CDTF">2026-10-03T10:51:38.886Z</dcterms:modified>
</cp:coreProperties>
</file>

<file path=docProps/custom.xml><?xml version="1.0" encoding="utf-8"?>
<Properties xmlns="http://schemas.openxmlformats.org/officeDocument/2006/custom-properties" xmlns:vt="http://schemas.openxmlformats.org/officeDocument/2006/docPropsVTypes"/>
</file>