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2 OCTOBER 2026</w:t>
      </w:r>
    </w:p>
    <w:p>
      <w:pPr>
        <w:spacing w:after="40"/>
      </w:pPr>
      <w:r>
        <w:rPr>
          <w:rFonts w:ascii="Georgia" w:cs="Georgia" w:eastAsia="Georgia" w:hAnsi="Georgia"/>
          <w:b w:val="false"/>
          <w:bCs w:val="false"/>
          <w:i w:val="false"/>
          <w:iCs w:val="false"/>
          <w:caps w:val="false"/>
          <w:color w:val="15171C"/>
          <w:sz w:val="44"/>
          <w:szCs w:val="44"/>
        </w:rPr>
        <w:t xml:space="preserve">Jeff Gordon Walton</w:t>
      </w:r>
    </w:p>
    <w:p>
      <w:pPr>
        <w:spacing w:after="260"/>
      </w:pPr>
      <w:r>
        <w:rPr>
          <w:rFonts w:ascii="Consolas" w:cs="Consolas" w:eastAsia="Consolas" w:hAnsi="Consolas"/>
          <w:b w:val="false"/>
          <w:bCs w:val="false"/>
          <w:i w:val="false"/>
          <w:iCs w:val="false"/>
          <w:caps w:val="false"/>
          <w:color w:val="7F838D"/>
          <w:sz w:val="16"/>
          <w:szCs w:val="16"/>
        </w:rPr>
        <w:t xml:space="preserve">Customer success, onboarding and enablement  ·  remote only, Pacific Time  ·  $90,000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A thin day, and the one that says remote does not include California</w:t>
      </w:r>
    </w:p>
    <w:p>
      <w:pPr>
        <w:spacing w:after="120" w:before="0" w:line="300"/>
      </w:pPr>
      <w:r>
        <w:rPr>
          <w:rFonts w:ascii="Calibri" w:cs="Calibri" w:eastAsia="Calibri" w:hAnsi="Calibri"/>
          <w:b w:val="false"/>
          <w:bCs w:val="false"/>
          <w:i w:val="false"/>
          <w:iCs w:val="false"/>
          <w:caps w:val="false"/>
          <w:color w:val="4B4F59"/>
          <w:sz w:val="20"/>
          <w:szCs w:val="20"/>
        </w:rPr>
        <w:t xml:space="preserve">115 read, seven new, and 29 of the 115 hard gated on location before I read a word. That is a quarter of your market gone on geography and it is the highest rate of anyone I sweep.</w:t>
      </w:r>
    </w:p>
    <w:p>
      <w:pPr>
        <w:spacing w:after="120" w:before="0" w:line="300"/>
      </w:pPr>
      <w:r>
        <w:rPr>
          <w:rFonts w:ascii="Calibri" w:cs="Calibri" w:eastAsia="Calibri" w:hAnsi="Calibri"/>
          <w:b w:val="false"/>
          <w:bCs w:val="false"/>
          <w:i w:val="false"/>
          <w:iCs w:val="false"/>
          <w:caps w:val="false"/>
          <w:color w:val="4B4F59"/>
          <w:sz w:val="20"/>
          <w:szCs w:val="20"/>
        </w:rPr>
        <w:t xml:space="preserve">The trap today is CommandLink. LinkedIn returned it under a remote filter, the posting says remote, and then it lists the twenty-four states it will hire in. California is not one of them. That is the kind of role that looks like a find and costs you an afternoon, so it is in the rule-outs with the list quoted.</w:t>
      </w:r>
    </w:p>
    <w:p>
      <w:pPr>
        <w:spacing w:after="120" w:before="0" w:line="300"/>
      </w:pPr>
      <w:r>
        <w:rPr>
          <w:rFonts w:ascii="Calibri" w:cs="Calibri" w:eastAsia="Calibri" w:hAnsi="Calibri"/>
          <w:b w:val="false"/>
          <w:bCs w:val="false"/>
          <w:i w:val="false"/>
          <w:iCs w:val="false"/>
          <w:caps w:val="false"/>
          <w:color w:val="4B4F59"/>
          <w:sz w:val="20"/>
          <w:szCs w:val="20"/>
        </w:rPr>
        <w:t xml:space="preserve">Doppel is the only new role worth opening, and read the comp line carefully: $120,000 to $140,000 OTE, not base. On-target earnings include variable, so against a $90,000 base floor this is a question rather than an answer. The work is right, the number needs asking about.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43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happened</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43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Postings 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115</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after title and location filters</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Hard gated on location</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29</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 quarter of the market, highest of the five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7</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three of those also location gated</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Remote but excludes California</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CommandLink, quoted below</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 a band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62</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of 115 read</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One worth opening</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Program Manager, GTM Enablement</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Doppel</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$120,000 - $140,000, labelled both OTE and Salary Range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RIGHT WORK, THE POSTING CONTRADICTS ITSELF ON COMP</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San Francisco, CA, remote first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fssvemibw2ccsrcumgtu-">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Design and build scalable enablement programmes, working across sales, customer success, partnerships and marketing to find capability gaps. That is the Malwarebytes build described back to you. The posting also says remote first culture in its own words, which is rare on your list.</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The posting publishes the same two figures twice and labels them differently: once as $120,000-140,000 OTE, and once as Salary Range: $120,000 USD - $140,000 USD. One of those includes variable pay and one does not, and the posting does not say which is right, so the base is unanswerable from the text. Ask what the base is before anything else and do not assume either reading. It also asks five to seven years in sales or technical enablement specifically, and your five years is security and customer success, so the enablement framing is yours to make.</w:t>
      </w:r>
    </w:p>
    <w:p>
      <w:pPr>
        <w:spacing w:after="60" w:before="0"/>
        <w:ind w:left="320"/>
      </w:pPr>
      <w:r>
        <w:rPr>
          <w:rFonts w:ascii="Calibri" w:cs="Calibri" w:eastAsia="Calibri" w:hAnsi="Calibri"/>
          <w:b w:val="false"/>
          <w:bCs w:val="false"/>
          <w:i/>
          <w:iCs/>
          <w:caps w:val="false"/>
          <w:color w:val="7F838D"/>
          <w:sz w:val="18"/>
          <w:szCs w:val="18"/>
        </w:rPr>
        <w:t xml:space="preserve">“5-7 years of experience in Sales or Technical Enablement”</w:t>
      </w:r>
    </w:p>
    <w:p>
      <w:pPr>
        <w:spacing w:after="60" w:before="0"/>
        <w:ind w:left="320"/>
      </w:pPr>
      <w:r>
        <w:rPr>
          <w:rFonts w:ascii="Calibri" w:cs="Calibri" w:eastAsia="Calibri" w:hAnsi="Calibri"/>
          <w:b w:val="false"/>
          <w:bCs w:val="false"/>
          <w:i/>
          <w:iCs/>
          <w:caps w:val="false"/>
          <w:color w:val="7F838D"/>
          <w:sz w:val="18"/>
          <w:szCs w:val="18"/>
        </w:rPr>
        <w:t xml:space="preserve">“Design and build scalable enablement programs that accelerate ramp”</w:t>
      </w:r>
    </w:p>
    <w:p>
      <w:pPr>
        <w:spacing w:after="60" w:before="0"/>
        <w:ind w:left="320"/>
      </w:pPr>
      <w:r>
        <w:rPr>
          <w:rFonts w:ascii="Calibri" w:cs="Calibri" w:eastAsia="Calibri" w:hAnsi="Calibri"/>
          <w:b w:val="false"/>
          <w:bCs w:val="false"/>
          <w:i/>
          <w:iCs/>
          <w:caps w:val="false"/>
          <w:color w:val="7F838D"/>
          <w:sz w:val="18"/>
          <w:szCs w:val="18"/>
        </w:rPr>
        <w:t xml:space="preserve">“Remote first culture with flexibility built in”</w:t>
      </w:r>
    </w:p>
    <w:p>
      <w:pPr>
        <w:spacing w:after="60" w:before="0"/>
        <w:ind w:left="320"/>
      </w:pPr>
      <w:r>
        <w:rPr>
          <w:rFonts w:ascii="Calibri" w:cs="Calibri" w:eastAsia="Calibri" w:hAnsi="Calibri"/>
          <w:b w:val="false"/>
          <w:bCs w:val="false"/>
          <w:i/>
          <w:iCs/>
          <w:caps w:val="false"/>
          <w:color w:val="7F838D"/>
          <w:sz w:val="18"/>
          <w:szCs w:val="18"/>
        </w:rPr>
        <w:t xml:space="preserve">“$120,000-140,000 OTE”</w:t>
      </w:r>
    </w:p>
    <w:p>
      <w:pPr>
        <w:spacing w:after="60" w:before="0"/>
        <w:ind w:left="320"/>
      </w:pPr>
      <w:r>
        <w:rPr>
          <w:rFonts w:ascii="Calibri" w:cs="Calibri" w:eastAsia="Calibri" w:hAnsi="Calibri"/>
          <w:b w:val="false"/>
          <w:bCs w:val="false"/>
          <w:i/>
          <w:iCs/>
          <w:caps w:val="false"/>
          <w:color w:val="7F838D"/>
          <w:sz w:val="18"/>
          <w:szCs w:val="18"/>
        </w:rPr>
        <w:t xml:space="preserve">“Salary Range: $120,000 USD - $140,000 USD”</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and still ahead of today</w:t>
      </w:r>
    </w:p>
    <w:p>
      <w:pPr>
        <w:spacing w:after="120" w:before="0" w:line="300"/>
      </w:pPr>
      <w:r>
        <w:rPr>
          <w:rFonts w:ascii="Calibri" w:cs="Calibri" w:eastAsia="Calibri" w:hAnsi="Calibri"/>
          <w:b w:val="false"/>
          <w:bCs w:val="false"/>
          <w:i w:val="false"/>
          <w:iCs w:val="false"/>
          <w:caps w:val="false"/>
          <w:color w:val="4B4F59"/>
          <w:sz w:val="20"/>
          <w:szCs w:val="20"/>
        </w:rPr>
        <w:t xml:space="preserve">Both of these remain better than anything new.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45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ht0yengntm8flna_avn4t">
              <w:r>
                <w:rPr>
                  <w:rFonts w:ascii="Calibri" w:cs="Calibri" w:eastAsia="Calibri" w:hAnsi="Calibri"/>
                  <w:b/>
                  <w:bCs/>
                  <w:color w:val="1F4E63"/>
                  <w:sz w:val="19"/>
                  <w:szCs w:val="19"/>
                  <w:u w:val="single"/>
                </w:rPr>
                <w:t xml:space="preserve">Partner Enablement Manager, Ladders</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$110,000 - $130,000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Still the only role that states remote for US candidates in its own text, with a band floor $20,000 above yours and a build brief. Still the application.</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ljur_rba8mfxn3nona9yc">
              <w:r>
                <w:rPr>
                  <w:rFonts w:ascii="Calibri" w:cs="Calibri" w:eastAsia="Calibri" w:hAnsi="Calibri"/>
                  <w:b/>
                  <w:bCs/>
                  <w:color w:val="1F4E63"/>
                  <w:sz w:val="19"/>
                  <w:szCs w:val="19"/>
                  <w:u w:val="single"/>
                </w:rPr>
                <w:t xml:space="preserve">Enablement Manager, Global Investigators, TRM Labs</w:t>
              </w:r>
            </w:hyperlink>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$146,000 - $164,000</w:t>
            </w:r>
          </w:p>
        </w:tc>
        <w:tc>
          <w:tcPr>
            <w:tcW w:type="dxa" w:w="4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Highest band on your list and the clearest build-from-blank-page brief. Still silent on remote.</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nhyrl36hjtxl-w7dzolq8">
              <w:r>
                <w:rPr>
                  <w:rFonts w:ascii="Calibri" w:cs="Calibri" w:eastAsia="Calibri" w:hAnsi="Calibri"/>
                  <w:b/>
                  <w:bCs/>
                  <w:color w:val="1F4E63"/>
                  <w:sz w:val="19"/>
                  <w:szCs w:val="19"/>
                  <w:u w:val="single"/>
                </w:rPr>
                <w:t xml:space="preserve">Revenue Enablement Program Manager, OfficeSpace</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not published</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Build a GTM onboarding engine end to end, which is your exact work. Band and remote both still unasked.</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and the line that did it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Customer Success Manager</w:t>
      </w:r>
      <w:r>
        <w:rPr>
          <w:rFonts w:ascii="Consolas" w:cs="Consolas" w:eastAsia="Consolas" w:hAnsi="Consolas"/>
          <w:b w:val="false"/>
          <w:bCs w:val="false"/>
          <w:i w:val="false"/>
          <w:iCs w:val="false"/>
          <w:caps/>
          <w:color w:val="7F838D"/>
          <w:spacing w:val="18"/>
          <w:sz w:val="15"/>
          <w:szCs w:val="15"/>
        </w:rPr>
        <w:t xml:space="preserve">     CommandLink</w:t>
      </w:r>
      <w:r>
        <w:rPr>
          <w:rFonts w:ascii="Consolas" w:cs="Consolas" w:eastAsia="Consolas" w:hAnsi="Consolas"/>
          <w:b w:val="false"/>
          <w:bCs w:val="false"/>
          <w:i w:val="false"/>
          <w:iCs w:val="false"/>
          <w:caps w:val="false"/>
          <w:color w:val="7F838D"/>
          <w:sz w:val="15"/>
          <w:szCs w:val="15"/>
        </w:rPr>
        <w:t xml:space="preserve">     not published</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Remote, and California is not on the list. Quoted in full below because this is the failure mode worth recognising on your own: a posting can say remote, be tagged remote, and still exclude where you live.</w:t>
      </w:r>
    </w:p>
    <w:p>
      <w:pPr>
        <w:spacing w:after="60" w:before="0"/>
        <w:ind w:left="320"/>
      </w:pPr>
      <w:r>
        <w:rPr>
          <w:rFonts w:ascii="Calibri" w:cs="Calibri" w:eastAsia="Calibri" w:hAnsi="Calibri"/>
          <w:b w:val="false"/>
          <w:bCs w:val="false"/>
          <w:i/>
          <w:iCs/>
          <w:caps w:val="false"/>
          <w:color w:val="7F838D"/>
          <w:sz w:val="18"/>
          <w:szCs w:val="18"/>
        </w:rPr>
        <w:t xml:space="preserve">“This is a remote position open to candidates residing in the following states: Alabama, Arizona, Arkansas, Florida, Georgia, Indiana, Kansas, Kentucky, Louisiana, Maryland, Michigan, Mississippi, Missouri, Nevada, New Hampshire, North Carolina, Ohio, Oklahoma, South Carolina, Tennessee, Texas, Utah, Virginia, Wisconsin”</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0ocx4k54okb9v0ybfqutk">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Customer Success Manager</w:t>
      </w:r>
      <w:r>
        <w:rPr>
          <w:rFonts w:ascii="Consolas" w:cs="Consolas" w:eastAsia="Consolas" w:hAnsi="Consolas"/>
          <w:b w:val="false"/>
          <w:bCs w:val="false"/>
          <w:i w:val="false"/>
          <w:iCs w:val="false"/>
          <w:caps/>
          <w:color w:val="7F838D"/>
          <w:spacing w:val="18"/>
          <w:sz w:val="15"/>
          <w:szCs w:val="15"/>
        </w:rPr>
        <w:t xml:space="preserve">     Bitsight</w:t>
      </w:r>
      <w:r>
        <w:rPr>
          <w:rFonts w:ascii="Consolas" w:cs="Consolas" w:eastAsia="Consolas" w:hAnsi="Consolas"/>
          <w:b w:val="false"/>
          <w:bCs w:val="false"/>
          <w:i w:val="false"/>
          <w:iCs w:val="false"/>
          <w:caps w:val="false"/>
          <w:color w:val="7F838D"/>
          <w:sz w:val="15"/>
          <w:szCs w:val="15"/>
        </w:rPr>
        <w:t xml:space="preserve">     $63,700 - $79,600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Tops out $10,400 under your floor, and Boston is not remote.</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bqirbuc-i2f-rkdjsy_pw">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Customer Success Manager</w:t>
      </w:r>
      <w:r>
        <w:rPr>
          <w:rFonts w:ascii="Consolas" w:cs="Consolas" w:eastAsia="Consolas" w:hAnsi="Consolas"/>
          <w:b w:val="false"/>
          <w:bCs w:val="false"/>
          <w:i w:val="false"/>
          <w:iCs w:val="false"/>
          <w:caps/>
          <w:color w:val="7F838D"/>
          <w:spacing w:val="18"/>
          <w:sz w:val="15"/>
          <w:szCs w:val="15"/>
        </w:rPr>
        <w:t xml:space="preserve">     Zocks</w:t>
      </w:r>
      <w:r>
        <w:rPr>
          <w:rFonts w:ascii="Consolas" w:cs="Consolas" w:eastAsia="Consolas" w:hAnsi="Consolas"/>
          <w:b w:val="false"/>
          <w:bCs w:val="false"/>
          <w:i w:val="false"/>
          <w:iCs w:val="false"/>
          <w:caps w:val="false"/>
          <w:color w:val="7F838D"/>
          <w:sz w:val="15"/>
          <w:szCs w:val="15"/>
        </w:rPr>
        <w:t xml:space="preserve">     $130,000 - $150,000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Hard gated on location: Denver. The comp is a range topping $150,000, well above your floor, which is why it is worth knowing it exists even though the geography rules it out. My scoring captured only the $130,000 because the posting writes the top of the range as 150,000K.</w:t>
      </w:r>
    </w:p>
    <w:p>
      <w:pPr>
        <w:spacing w:after="60" w:before="0"/>
        <w:ind w:left="320"/>
      </w:pPr>
      <w:r>
        <w:rPr>
          <w:rFonts w:ascii="Calibri" w:cs="Calibri" w:eastAsia="Calibri" w:hAnsi="Calibri"/>
          <w:b w:val="false"/>
          <w:bCs w:val="false"/>
          <w:i/>
          <w:iCs/>
          <w:caps w:val="false"/>
          <w:color w:val="7F838D"/>
          <w:sz w:val="18"/>
          <w:szCs w:val="18"/>
        </w:rPr>
        <w:t xml:space="preserve">“$130,000-150,000K base salary”</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cfumxkcm8kqd0jcne7tjq">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Customer Success Manager</w:t>
      </w:r>
      <w:r>
        <w:rPr>
          <w:rFonts w:ascii="Consolas" w:cs="Consolas" w:eastAsia="Consolas" w:hAnsi="Consolas"/>
          <w:b w:val="false"/>
          <w:bCs w:val="false"/>
          <w:i w:val="false"/>
          <w:iCs w:val="false"/>
          <w:caps/>
          <w:color w:val="7F838D"/>
          <w:spacing w:val="18"/>
          <w:sz w:val="15"/>
          <w:szCs w:val="15"/>
        </w:rPr>
        <w:t xml:space="preserve">     TeleCloud</w:t>
      </w:r>
      <w:r>
        <w:rPr>
          <w:rFonts w:ascii="Consolas" w:cs="Consolas" w:eastAsia="Consolas" w:hAnsi="Consolas"/>
          <w:b w:val="false"/>
          <w:bCs w:val="false"/>
          <w:i w:val="false"/>
          <w:iCs w:val="false"/>
          <w:caps w:val="false"/>
          <w:color w:val="7F838D"/>
          <w:sz w:val="15"/>
          <w:szCs w:val="15"/>
        </w:rPr>
        <w:t xml:space="preserve">     $75,000 - $125,000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Hard gated on location.</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mwjazf5kix3jqxdzc28rj">
        <w:r>
          <w:rPr>
            <w:rFonts w:ascii="Consolas" w:cs="Consolas" w:eastAsia="Consolas" w:hAnsi="Consolas"/>
            <w:color w:val="1F4E63"/>
            <w:sz w:val="16"/>
            <w:szCs w:val="16"/>
            <w:u w:val="single"/>
          </w:rPr>
          <w:t xml:space="preserve">Check me</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do with today</w:t>
      </w:r>
    </w:p>
    <w:p>
      <w:pPr>
        <w:spacing w:after="120" w:before="0" w:line="300"/>
      </w:pPr>
      <w:r>
        <w:rPr>
          <w:rFonts w:ascii="Calibri" w:cs="Calibri" w:eastAsia="Calibri" w:hAnsi="Calibri"/>
          <w:b w:val="false"/>
          <w:bCs w:val="false"/>
          <w:i w:val="false"/>
          <w:iCs w:val="false"/>
          <w:caps w:val="false"/>
          <w:color w:val="4B4F59"/>
          <w:sz w:val="20"/>
          <w:szCs w:val="20"/>
        </w:rPr>
        <w:t xml:space="preserve">Ladders is still the application and it has been sitting for a day. It is the only role on your list where remote is written down, the band floor already clears yours, and the work matches what you built. Nothing today changed that.</w:t>
      </w:r>
    </w:p>
    <w:p>
      <w:pPr>
        <w:spacing w:after="120" w:before="0" w:line="300"/>
      </w:pPr>
      <w:r>
        <w:rPr>
          <w:rFonts w:ascii="Calibri" w:cs="Calibri" w:eastAsia="Calibri" w:hAnsi="Calibri"/>
          <w:b w:val="false"/>
          <w:bCs w:val="false"/>
          <w:i w:val="false"/>
          <w:iCs w:val="false"/>
          <w:caps w:val="false"/>
          <w:color w:val="4B4F59"/>
          <w:sz w:val="20"/>
          <w:szCs w:val="20"/>
        </w:rPr>
        <w:t xml:space="preserve">Send Doppel one question: what is the base. If the answer is $100,000 or better it goes straight onto the list above TRM Labs, because it says remote first in writing and TRM Labs still does not.</w:t>
      </w:r>
    </w:p>
    <w:p>
      <w:pPr>
        <w:spacing w:after="60" w:before="0" w:line="300"/>
      </w:pPr>
      <w:r>
        <w:rPr>
          <w:rFonts w:ascii="Calibri" w:cs="Calibri" w:eastAsia="Calibri" w:hAnsi="Calibri"/>
          <w:b w:val="false"/>
          <w:bCs w:val="false"/>
          <w:i w:val="false"/>
          <w:iCs w:val="false"/>
          <w:caps w:val="false"/>
          <w:color w:val="4B4F59"/>
          <w:sz w:val="20"/>
          <w:szCs w:val="20"/>
        </w:rPr>
        <w:t xml:space="preserve">A quarter of your market is being removed on geography before I read a line. That is not a complaint about the filter, it is doing exactly what it should. It is the reason a role that states remote in its own text, like Ladders, is worth more than a role with a better band that does not.</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ssvemibw2ccsrcumgtu-" Type="http://schemas.openxmlformats.org/officeDocument/2006/relationships/hyperlink" Target="https://www.linkedin.com/jobs/view/program-manager-gtm-enablement-at-doppel-4474502617" TargetMode="External"/><Relationship Id="rIdht0yengntm8flna_avn4t" Type="http://schemas.openxmlformats.org/officeDocument/2006/relationships/hyperlink" Target="https://www.linkedin.com/jobs/view/partner-enablement-manager-at-ladders-4472922068" TargetMode="External"/><Relationship Id="rIdljur_rba8mfxn3nona9yc" Type="http://schemas.openxmlformats.org/officeDocument/2006/relationships/hyperlink" Target="https://www.linkedin.com/jobs/view/enablement-manager-global-investigators-at-trm-labs-4430147672" TargetMode="External"/><Relationship Id="rIdnhyrl36hjtxl-w7dzolq8" Type="http://schemas.openxmlformats.org/officeDocument/2006/relationships/hyperlink" Target="https://www.linkedin.com/jobs/view/revenue-enablement-program-manager-at-officespace-software-4473965576" TargetMode="External"/><Relationship Id="rId0ocx4k54okb9v0ybfqutk" Type="http://schemas.openxmlformats.org/officeDocument/2006/relationships/hyperlink" Target="https://www.linkedin.com/jobs/view/customer-success-manager-at-commandlink-4474504552" TargetMode="External"/><Relationship Id="rIdbqirbuc-i2f-rkdjsy_pw" Type="http://schemas.openxmlformats.org/officeDocument/2006/relationships/hyperlink" Target="https://www.linkedin.com/jobs/view/customer-success-manager-at-bitsight-4474567432" TargetMode="External"/><Relationship Id="rIdcfumxkcm8kqd0jcne7tjq" Type="http://schemas.openxmlformats.org/officeDocument/2006/relationships/hyperlink" Target="https://www.linkedin.com/jobs/view/customer-success-manager-at-zocks-4463493058" TargetMode="External"/><Relationship Id="rIdmwjazf5kix3jqxdzc28rj" Type="http://schemas.openxmlformats.org/officeDocument/2006/relationships/hyperlink" Target="https://www.linkedin.com/jobs/view/customer-success-manager-at-telecloud-4472560403"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2026-10-02T10:53:07.899Z</dcterms:created>
  <dcterms:modified xsi:type="dcterms:W3CDTF">2026-10-02T10:53:07.899Z</dcterms:modified>
</cp:coreProperties>
</file>

<file path=docProps/custom.xml><?xml version="1.0" encoding="utf-8"?>
<Properties xmlns="http://schemas.openxmlformats.org/officeDocument/2006/custom-properties" xmlns:vt="http://schemas.openxmlformats.org/officeDocument/2006/docPropsVTypes"/>
</file>