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3A4A6" w14:textId="574F4636" w:rsidR="009D3918" w:rsidRPr="004615CA" w:rsidRDefault="009D3918" w:rsidP="009D3918">
      <w:pPr>
        <w:rPr>
          <w:b/>
          <w:bCs/>
          <w:lang w:val="en-US"/>
        </w:rPr>
      </w:pPr>
      <w:proofErr w:type="spellStart"/>
      <w:r w:rsidRPr="004615CA">
        <w:rPr>
          <w:b/>
          <w:bCs/>
          <w:lang w:val="en-US"/>
        </w:rPr>
        <w:t>Lizin</w:t>
      </w:r>
      <w:proofErr w:type="spellEnd"/>
      <w:r w:rsidRPr="004615CA">
        <w:rPr>
          <w:b/>
          <w:bCs/>
          <w:lang w:val="en-US"/>
        </w:rPr>
        <w:t xml:space="preserve"> Pond </w:t>
      </w:r>
    </w:p>
    <w:p w14:paraId="15105018" w14:textId="77777777" w:rsidR="009D3918" w:rsidRPr="004615CA" w:rsidRDefault="009D3918" w:rsidP="009D3918">
      <w:pPr>
        <w:rPr>
          <w:lang w:val="en-US"/>
        </w:rPr>
      </w:pPr>
      <w:r w:rsidRPr="004615CA">
        <w:rPr>
          <w:lang w:val="en-US"/>
        </w:rPr>
        <w:t xml:space="preserve">Welcome to </w:t>
      </w:r>
      <w:proofErr w:type="spellStart"/>
      <w:r w:rsidRPr="004615CA">
        <w:rPr>
          <w:lang w:val="en-US"/>
        </w:rPr>
        <w:t>Lizin</w:t>
      </w:r>
      <w:proofErr w:type="spellEnd"/>
      <w:r w:rsidRPr="004615CA">
        <w:rPr>
          <w:lang w:val="en-US"/>
        </w:rPr>
        <w:t xml:space="preserve"> Pond — one of the most poetic and romantically charged locations in all of Moscow, a place where landscape, literature and tragedy are permanently intertwined.</w:t>
      </w:r>
    </w:p>
    <w:p w14:paraId="2DDD6FC1" w14:textId="77777777" w:rsidR="009D3918" w:rsidRPr="004615CA" w:rsidRDefault="009D3918" w:rsidP="009D3918">
      <w:pPr>
        <w:rPr>
          <w:lang w:val="en-US"/>
        </w:rPr>
      </w:pPr>
      <w:r w:rsidRPr="004615CA">
        <w:rPr>
          <w:lang w:val="en-US"/>
        </w:rPr>
        <w:t xml:space="preserve">The pond takes its name from the heroine of one of the most famous works of Russian literature — the short story Poor Liza, written by Nikolai Karamzin and published in 1792. The story tells of a young peasant girl named Liza who falls deeply in love with a young nobleman named </w:t>
      </w:r>
      <w:proofErr w:type="spellStart"/>
      <w:r w:rsidRPr="004615CA">
        <w:rPr>
          <w:lang w:val="en-US"/>
        </w:rPr>
        <w:t>Erast</w:t>
      </w:r>
      <w:proofErr w:type="spellEnd"/>
      <w:r w:rsidRPr="004615CA">
        <w:rPr>
          <w:lang w:val="en-US"/>
        </w:rPr>
        <w:t>. When he abandons her to marry a wealthy woman, the heartbroken Liza drowns herself in this very pond. The story was a sensation in its time — one of the first works of Russian literature to portray the emotional life of ordinary people with genuine sympathy and psychological depth.</w:t>
      </w:r>
    </w:p>
    <w:p w14:paraId="2314FA15" w14:textId="77777777" w:rsidR="009D3918" w:rsidRPr="004615CA" w:rsidRDefault="009D3918" w:rsidP="009D3918">
      <w:pPr>
        <w:rPr>
          <w:lang w:val="en-US"/>
        </w:rPr>
      </w:pPr>
      <w:r w:rsidRPr="004615CA">
        <w:rPr>
          <w:lang w:val="en-US"/>
        </w:rPr>
        <w:t>Poor Liza is considered a landmark of Russian Sentimentalism, a literary movement that emphasized emotion, nature and the inner lives of individuals over the formal rationalism of the Enlightenment. Karamzin's description of the pond and its surroundings — the weeping willows, the still water, the distant monastery walls — created one of the first truly romantic landscapes in Russian literature.</w:t>
      </w:r>
    </w:p>
    <w:p w14:paraId="76CACF97" w14:textId="77777777" w:rsidR="009D3918" w:rsidRPr="004615CA" w:rsidRDefault="009D3918" w:rsidP="009D3918">
      <w:pPr>
        <w:rPr>
          <w:lang w:val="en-US"/>
        </w:rPr>
      </w:pPr>
      <w:r w:rsidRPr="004615CA">
        <w:rPr>
          <w:lang w:val="en-US"/>
        </w:rPr>
        <w:t>The impact of the story on Russian culture was extraordinary. After its publication the pond became an immediate pilgrimage site for romantic and melancholy readers from across Moscow and beyond. Young people came to weep, to read poetry, to contemplate love and loss. Trees around the pond were carved with inscriptions and dedications. It became, in effect, Russia's first literary tourist destination.</w:t>
      </w:r>
    </w:p>
    <w:p w14:paraId="5D8ADD7F" w14:textId="77777777" w:rsidR="009D3918" w:rsidRPr="004615CA" w:rsidRDefault="009D3918" w:rsidP="009D3918">
      <w:pPr>
        <w:rPr>
          <w:lang w:val="en-US"/>
        </w:rPr>
      </w:pPr>
      <w:r w:rsidRPr="004615CA">
        <w:rPr>
          <w:lang w:val="en-US"/>
        </w:rPr>
        <w:t xml:space="preserve">The location of </w:t>
      </w:r>
      <w:proofErr w:type="spellStart"/>
      <w:r w:rsidRPr="004615CA">
        <w:rPr>
          <w:lang w:val="en-US"/>
        </w:rPr>
        <w:t>Lizin</w:t>
      </w:r>
      <w:proofErr w:type="spellEnd"/>
      <w:r w:rsidRPr="004615CA">
        <w:rPr>
          <w:lang w:val="en-US"/>
        </w:rPr>
        <w:t xml:space="preserve"> Pond near the walls of the Danilov Monastery is deeply meaningful. Throughout Russian culture the monastery has represented the boundary between the earthly world and the spiritual, between life and death, between the suffering of the body and the peace of the soul. Karamzin chose this location deliberately, and generations of readers have felt its symbolic power.</w:t>
      </w:r>
    </w:p>
    <w:p w14:paraId="336044E7" w14:textId="77777777" w:rsidR="009D3918" w:rsidRPr="004615CA" w:rsidRDefault="009D3918" w:rsidP="009D3918">
      <w:pPr>
        <w:rPr>
          <w:lang w:val="en-US"/>
        </w:rPr>
      </w:pPr>
      <w:r w:rsidRPr="004615CA">
        <w:rPr>
          <w:lang w:val="en-US"/>
        </w:rPr>
        <w:t>During the Soviet era the romantic and religious associations of the pond were officially discouraged, and the site fell into neglect. The pond itself shrank and the surrounding landscape changed significantly as Moscow's urban expansion transformed the area.</w:t>
      </w:r>
    </w:p>
    <w:p w14:paraId="0F401DC0" w14:textId="77777777" w:rsidR="009D3918" w:rsidRPr="004615CA" w:rsidRDefault="009D3918" w:rsidP="009D3918">
      <w:pPr>
        <w:rPr>
          <w:lang w:val="en-US"/>
        </w:rPr>
      </w:pPr>
      <w:r w:rsidRPr="004615CA">
        <w:rPr>
          <w:lang w:val="en-US"/>
        </w:rPr>
        <w:t>In recent decades there has been a revival of interest in the site as part of the broader rediscovery of Moscow's literary and cultural heritage. Local historians and literary enthusiasts have worked to restore awareness of the pond's significance and to mark it as a place of cultural memory.</w:t>
      </w:r>
    </w:p>
    <w:p w14:paraId="29C1FB56" w14:textId="77777777" w:rsidR="009D3918" w:rsidRPr="004615CA" w:rsidRDefault="009D3918" w:rsidP="009D3918">
      <w:pPr>
        <w:rPr>
          <w:lang w:val="en-US"/>
        </w:rPr>
      </w:pPr>
      <w:r w:rsidRPr="004615CA">
        <w:rPr>
          <w:lang w:val="en-US"/>
        </w:rPr>
        <w:t>Today as you stand beside the quiet water you are standing at the intersection of Russian literature, landscape and history. The willows still lean toward the water. The monastery walls still rise nearby. And the story of Poor Liza — of love, loss and the cruelty of social inequality — still resonates with readers more than two centuries after it was written.</w:t>
      </w:r>
    </w:p>
    <w:p w14:paraId="1739AC97" w14:textId="3910101A" w:rsidR="009D3918" w:rsidRPr="009D3918" w:rsidRDefault="009D3918">
      <w:pPr>
        <w:rPr>
          <w:lang w:val="en-US"/>
        </w:rPr>
      </w:pPr>
      <w:r w:rsidRPr="004615CA">
        <w:rPr>
          <w:lang w:val="en-US"/>
        </w:rPr>
        <w:t>Take a quiet moment here. Listen to the water. This small pond carries the weight of an entire chapter of Russian cultural history.</w:t>
      </w:r>
    </w:p>
    <w:sectPr w:rsidR="009D3918" w:rsidRPr="009D39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18"/>
    <w:rsid w:val="0029641B"/>
    <w:rsid w:val="009D3918"/>
    <w:rsid w:val="00B50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198D"/>
  <w15:chartTrackingRefBased/>
  <w15:docId w15:val="{23568051-BBA9-4F1B-9208-B5C6DE65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918"/>
  </w:style>
  <w:style w:type="paragraph" w:styleId="1">
    <w:name w:val="heading 1"/>
    <w:basedOn w:val="a"/>
    <w:next w:val="a"/>
    <w:link w:val="10"/>
    <w:uiPriority w:val="9"/>
    <w:qFormat/>
    <w:rsid w:val="009D3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D3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D39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D39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D39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39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39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39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39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391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D391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D391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D391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D391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D39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D3918"/>
    <w:rPr>
      <w:rFonts w:eastAsiaTheme="majorEastAsia" w:cstheme="majorBidi"/>
      <w:color w:val="595959" w:themeColor="text1" w:themeTint="A6"/>
    </w:rPr>
  </w:style>
  <w:style w:type="character" w:customStyle="1" w:styleId="80">
    <w:name w:val="Заголовок 8 Знак"/>
    <w:basedOn w:val="a0"/>
    <w:link w:val="8"/>
    <w:uiPriority w:val="9"/>
    <w:semiHidden/>
    <w:rsid w:val="009D39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D3918"/>
    <w:rPr>
      <w:rFonts w:eastAsiaTheme="majorEastAsia" w:cstheme="majorBidi"/>
      <w:color w:val="272727" w:themeColor="text1" w:themeTint="D8"/>
    </w:rPr>
  </w:style>
  <w:style w:type="paragraph" w:styleId="a3">
    <w:name w:val="Title"/>
    <w:basedOn w:val="a"/>
    <w:next w:val="a"/>
    <w:link w:val="a4"/>
    <w:uiPriority w:val="10"/>
    <w:qFormat/>
    <w:rsid w:val="009D3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D39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391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D39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D3918"/>
    <w:pPr>
      <w:spacing w:before="160"/>
      <w:jc w:val="center"/>
    </w:pPr>
    <w:rPr>
      <w:i/>
      <w:iCs/>
      <w:color w:val="404040" w:themeColor="text1" w:themeTint="BF"/>
    </w:rPr>
  </w:style>
  <w:style w:type="character" w:customStyle="1" w:styleId="22">
    <w:name w:val="Цитата 2 Знак"/>
    <w:basedOn w:val="a0"/>
    <w:link w:val="21"/>
    <w:uiPriority w:val="29"/>
    <w:rsid w:val="009D3918"/>
    <w:rPr>
      <w:i/>
      <w:iCs/>
      <w:color w:val="404040" w:themeColor="text1" w:themeTint="BF"/>
    </w:rPr>
  </w:style>
  <w:style w:type="paragraph" w:styleId="a7">
    <w:name w:val="List Paragraph"/>
    <w:basedOn w:val="a"/>
    <w:uiPriority w:val="34"/>
    <w:qFormat/>
    <w:rsid w:val="009D3918"/>
    <w:pPr>
      <w:ind w:left="720"/>
      <w:contextualSpacing/>
    </w:pPr>
  </w:style>
  <w:style w:type="character" w:styleId="a8">
    <w:name w:val="Intense Emphasis"/>
    <w:basedOn w:val="a0"/>
    <w:uiPriority w:val="21"/>
    <w:qFormat/>
    <w:rsid w:val="009D3918"/>
    <w:rPr>
      <w:i/>
      <w:iCs/>
      <w:color w:val="0F4761" w:themeColor="accent1" w:themeShade="BF"/>
    </w:rPr>
  </w:style>
  <w:style w:type="paragraph" w:styleId="a9">
    <w:name w:val="Intense Quote"/>
    <w:basedOn w:val="a"/>
    <w:next w:val="a"/>
    <w:link w:val="aa"/>
    <w:uiPriority w:val="30"/>
    <w:qFormat/>
    <w:rsid w:val="009D3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D3918"/>
    <w:rPr>
      <w:i/>
      <w:iCs/>
      <w:color w:val="0F4761" w:themeColor="accent1" w:themeShade="BF"/>
    </w:rPr>
  </w:style>
  <w:style w:type="character" w:styleId="ab">
    <w:name w:val="Intense Reference"/>
    <w:basedOn w:val="a0"/>
    <w:uiPriority w:val="32"/>
    <w:qFormat/>
    <w:rsid w:val="009D3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Bette Mamie</dc:creator>
  <cp:keywords/>
  <dc:description/>
  <cp:lastModifiedBy>Bette Mamie</cp:lastModifiedBy>
  <cp:revision>2</cp:revision>
  <dcterms:created xsi:type="dcterms:W3CDTF">2026-03-24T10:45:00Z</dcterms:created>
  <dcterms:modified xsi:type="dcterms:W3CDTF">2026-03-24T10:46:00Z</dcterms:modified>
</cp:coreProperties>
</file>