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AFA" w:rsidRDefault="008F6AFA" w:rsidP="00F65F9F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93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924361" cy="432708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247" cy="4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38090A" w:rsidP="00F65F9F">
      <w:pPr>
        <w:spacing w:after="0" w:line="240" w:lineRule="auto"/>
      </w:pPr>
      <w:r>
        <w:t>Si el alta es desde ej. 01/03/2014 se debe generar (En la categoría correspondiente) todos los aportes siguientes ya existentes en la base de cuotas: Desde 03/14 a 11/14</w:t>
      </w:r>
      <w:r w:rsidR="00D26026">
        <w:t>.</w:t>
      </w:r>
    </w:p>
    <w:p w:rsidR="00F65F9F" w:rsidRDefault="00F65F9F" w:rsidP="00F65F9F">
      <w:pPr>
        <w:spacing w:after="0" w:line="240" w:lineRule="auto"/>
      </w:pPr>
    </w:p>
    <w:p w:rsidR="00D26026" w:rsidRDefault="006A6418" w:rsidP="00F65F9F">
      <w:pPr>
        <w:spacing w:after="0" w:line="240" w:lineRule="auto"/>
      </w:pPr>
      <w:r>
        <w:t>-</w:t>
      </w:r>
      <w:r w:rsidR="00D26026">
        <w:t>Un Afiliado puede tener 1 o mas profesiones.</w:t>
      </w:r>
    </w:p>
    <w:p w:rsidR="00D26026" w:rsidRDefault="006A6418" w:rsidP="00F65F9F">
      <w:pPr>
        <w:spacing w:after="0" w:line="240" w:lineRule="auto"/>
      </w:pPr>
      <w:r>
        <w:t>-</w:t>
      </w:r>
      <w:r w:rsidR="006A6E76">
        <w:t>Dos o mas Afiliados pueden tener mismo Nro de Matricula siempre y cuando tengan diferentes Profesiones.</w:t>
      </w:r>
    </w:p>
    <w:p w:rsidR="00D26026" w:rsidRDefault="00D26026" w:rsidP="00F65F9F">
      <w:pPr>
        <w:spacing w:after="0" w:line="240" w:lineRule="auto"/>
      </w:pP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0A" w:rsidRDefault="0038090A" w:rsidP="00F65F9F">
      <w:pPr>
        <w:spacing w:after="0" w:line="240" w:lineRule="auto"/>
      </w:pPr>
      <w:r>
        <w:t xml:space="preserve">Si el afiliado nunca ejerció pero no se presentó dentro de los 90 días hábiles desde su </w:t>
      </w:r>
      <w:r w:rsidRPr="0038090A">
        <w:rPr>
          <w:b/>
          <w:u w:val="single"/>
        </w:rPr>
        <w:t>fecha de matricula</w:t>
      </w:r>
      <w:r>
        <w:t xml:space="preserve">  puede darse de baja y eximir los aportes que tuviera sin ejerció debiendo pagar gastos administrativos. Los gastos administrativos son el 10 % del aporte</w:t>
      </w:r>
      <w:r w:rsidR="00444272">
        <w:t xml:space="preserve"> que se va a eximir</w:t>
      </w:r>
      <w:r>
        <w:t xml:space="preserve">. </w:t>
      </w: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</w:p>
    <w:tbl>
      <w:tblPr>
        <w:tblW w:w="8720" w:type="dxa"/>
        <w:tblInd w:w="54" w:type="dxa"/>
        <w:tblCellMar>
          <w:left w:w="70" w:type="dxa"/>
          <w:right w:w="70" w:type="dxa"/>
        </w:tblCellMar>
        <w:tblLook w:val="04A0"/>
      </w:tblPr>
      <w:tblGrid>
        <w:gridCol w:w="1599"/>
        <w:gridCol w:w="1440"/>
        <w:gridCol w:w="1560"/>
        <w:gridCol w:w="1512"/>
        <w:gridCol w:w="1409"/>
        <w:gridCol w:w="1200"/>
      </w:tblGrid>
      <w:tr w:rsidR="00444272" w:rsidRPr="00444272" w:rsidTr="00444272">
        <w:trPr>
          <w:trHeight w:val="315"/>
        </w:trPr>
        <w:tc>
          <w:tcPr>
            <w:tcW w:w="8720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  <w:t>Periodos a eximir Afiliada Nº 5434</w:t>
            </w:r>
          </w:p>
        </w:tc>
      </w:tr>
      <w:tr w:rsidR="00444272" w:rsidRPr="00444272" w:rsidTr="00444272">
        <w:trPr>
          <w:trHeight w:val="76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Desde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Hasta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Cantidad de períodos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Importe Unitario de Gastos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del período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Categoria 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ago-07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$ 8,40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100,80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$ 13,00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$ 14,50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87,00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30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$ 16,50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99,00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225,00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91,50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$ 36,00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$ 41,50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141,00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$ 51,00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153,00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$ 59,00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354,00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oct-14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$ 62,00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2119,80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</w:tbl>
    <w:p w:rsidR="00444272" w:rsidRDefault="00444272" w:rsidP="00F65F9F">
      <w:pPr>
        <w:spacing w:after="0" w:line="240" w:lineRule="auto"/>
      </w:pPr>
    </w:p>
    <w:p w:rsidR="00444272" w:rsidRDefault="00444272" w:rsidP="00F65F9F">
      <w:pPr>
        <w:spacing w:after="0" w:line="240" w:lineRule="auto"/>
      </w:pPr>
      <w:r>
        <w:t xml:space="preserve">Ejemplo: </w:t>
      </w:r>
      <w:r w:rsidR="00F112CE">
        <w:t xml:space="preserve">Pide baja 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 xml:space="preserve">Se otorga desde 08/14 y solicita eximición de 03/14 a 07/14 inclusive. </w:t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>Al momento de otorgar el reingreso de un afiliado, debería dar la opción de elegir en que categoría reingresará.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</w:p>
    <w:sectPr w:rsidR="00444272" w:rsidSect="008F6A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defaultTabStop w:val="708"/>
  <w:hyphenationZone w:val="425"/>
  <w:characterSpacingControl w:val="doNotCompress"/>
  <w:compat/>
  <w:rsids>
    <w:rsidRoot w:val="008F6AFA"/>
    <w:rsid w:val="0010654D"/>
    <w:rsid w:val="0038090A"/>
    <w:rsid w:val="00444272"/>
    <w:rsid w:val="006A6418"/>
    <w:rsid w:val="006A6E76"/>
    <w:rsid w:val="0082377F"/>
    <w:rsid w:val="008F6AFA"/>
    <w:rsid w:val="00D26026"/>
    <w:rsid w:val="00DC2F93"/>
    <w:rsid w:val="00F112CE"/>
    <w:rsid w:val="00F65F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Soni</cp:lastModifiedBy>
  <cp:revision>5</cp:revision>
  <dcterms:created xsi:type="dcterms:W3CDTF">2014-10-27T18:59:00Z</dcterms:created>
  <dcterms:modified xsi:type="dcterms:W3CDTF">2014-10-30T20:05:00Z</dcterms:modified>
</cp:coreProperties>
</file>