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spacing w:val="26"/>
          <w:sz w:val="28"/>
          <w:szCs w:val="28"/>
          <w:lang w:val="uk-UA"/>
        </w:rPr>
      </w:pPr>
      <w:r>
        <w:rPr>
          <w:spacing w:val="26"/>
          <w:sz w:val="28"/>
          <w:szCs w:val="28"/>
          <w:lang w:val="uk-UA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spacing w:val="10"/>
          <w:sz w:val="28"/>
          <w:szCs w:val="28"/>
          <w:lang w:val="uk-UA"/>
        </w:rPr>
      </w:pPr>
      <w:r>
        <w:rPr>
          <w:spacing w:val="10"/>
          <w:sz w:val="28"/>
          <w:szCs w:val="28"/>
          <w:lang w:val="uk-UA"/>
        </w:rPr>
        <w:t>ТЕХНІЧНИЙ КОЛЕДЖ ТНТУ ІМЕНІ ІВАНА ПУЛЮЯ</w:t>
      </w:r>
    </w:p>
    <w:p>
      <w:pPr>
        <w:pStyle w:val="Normal"/>
        <w:spacing w:lineRule="auto" w:line="360"/>
        <w:jc w:val="center"/>
        <w:rPr>
          <w:sz w:val="28"/>
          <w:szCs w:val="32"/>
        </w:rPr>
      </w:pPr>
      <w:r>
        <w:rPr>
          <w:sz w:val="28"/>
          <w:szCs w:val="32"/>
        </w:rPr>
        <w:t>ВІДДІЛЕННЯ ЕЛЕКТРОННИХ АПАРАТІВ</w:t>
      </w:r>
    </w:p>
    <w:p>
      <w:pPr>
        <w:pStyle w:val="Normal"/>
        <w:spacing w:lineRule="auto" w:line="360"/>
        <w:jc w:val="center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Циклова комісія програмних систем і комплексів</w:t>
      </w:r>
    </w:p>
    <w:p>
      <w:pPr>
        <w:pStyle w:val="Normal"/>
        <w:jc w:val="center"/>
        <w:rPr>
          <w:b/>
          <w:b/>
          <w:sz w:val="52"/>
          <w:szCs w:val="52"/>
          <w:lang w:val="uk-UA"/>
        </w:rPr>
      </w:pPr>
      <w:r>
        <w:rPr>
          <w:b/>
          <w:sz w:val="52"/>
          <w:szCs w:val="52"/>
          <w:lang w:val="uk-UA"/>
        </w:rPr>
      </w:r>
    </w:p>
    <w:p>
      <w:pPr>
        <w:pStyle w:val="Normal"/>
        <w:spacing w:lineRule="auto" w:line="360"/>
        <w:jc w:val="center"/>
        <w:rPr>
          <w:b/>
          <w:b/>
          <w:sz w:val="40"/>
          <w:szCs w:val="36"/>
          <w:lang w:val="uk-UA"/>
        </w:rPr>
      </w:pPr>
      <w:r>
        <w:rPr>
          <w:b/>
          <w:sz w:val="40"/>
          <w:szCs w:val="36"/>
          <w:lang w:val="uk-UA"/>
        </w:rPr>
        <w:t>ЗВІТ</w:t>
      </w:r>
    </w:p>
    <w:p>
      <w:pPr>
        <w:pStyle w:val="Normal"/>
        <w:spacing w:lineRule="auto" w:line="360"/>
        <w:jc w:val="center"/>
        <w:rPr>
          <w:sz w:val="28"/>
          <w:szCs w:val="28"/>
          <w:lang w:val="uk-UA"/>
        </w:rPr>
      </w:pPr>
      <w:r>
        <w:rPr>
          <w:rFonts w:cs="Times" w:ascii="Times" w:hAnsi="Times"/>
          <w:color w:val="000000"/>
          <w:sz w:val="28"/>
          <w:szCs w:val="28"/>
          <w:lang w:val="uk-UA"/>
        </w:rPr>
        <w:t>про виконання лабораторних робіт</w:t>
      </w:r>
      <w:r>
        <w:rPr>
          <w:b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 дисципліни:</w:t>
      </w:r>
    </w:p>
    <w:p>
      <w:pPr>
        <w:pStyle w:val="Normal"/>
        <w:spacing w:lineRule="auto" w:line="480"/>
        <w:jc w:val="center"/>
        <w:rPr>
          <w:b/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«ОБ’ЄКТНО-ОРІЄНТОВАНЕ ПРОГРАМУВАННЯ»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b/>
          <w:b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360"/>
        <w:ind w:left="5068" w:hanging="0"/>
        <w:rPr>
          <w:lang w:val="uk-UA"/>
        </w:rPr>
      </w:pPr>
      <w:r>
        <w:rPr>
          <w:lang w:val="uk-UA"/>
        </w:rPr>
        <w:t xml:space="preserve">Студента  </w:t>
      </w:r>
      <w:r>
        <w:rPr>
          <w:u w:val="single"/>
          <w:lang w:val="uk-UA"/>
        </w:rPr>
        <w:t> 3 </w:t>
      </w:r>
      <w:r>
        <w:rPr>
          <w:lang w:val="uk-UA"/>
        </w:rPr>
        <w:t xml:space="preserve"> курсу      групи </w:t>
      </w:r>
      <w:r>
        <w:rPr>
          <w:u w:val="single"/>
          <w:lang w:val="uk-UA"/>
        </w:rPr>
        <w:t>КН-321</w:t>
      </w:r>
      <w:r>
        <w:rPr>
          <w:lang w:val="uk-UA"/>
        </w:rPr>
        <w:t xml:space="preserve"> спеціальності </w:t>
      </w:r>
      <w:r>
        <w:rPr>
          <w:spacing w:val="-6"/>
          <w:lang w:val="uk-UA"/>
        </w:rPr>
        <w:t>122 «Комп’ютерні науки»</w:t>
      </w:r>
    </w:p>
    <w:p>
      <w:pPr>
        <w:pStyle w:val="Normal"/>
        <w:tabs>
          <w:tab w:val="clear" w:pos="708"/>
          <w:tab w:val="center" w:pos="7371" w:leader="none"/>
          <w:tab w:val="right" w:pos="9639" w:leader="none"/>
        </w:tabs>
        <w:ind w:left="5068" w:hanging="0"/>
        <w:rPr>
          <w:u w:val="single"/>
          <w:lang w:val="uk-UA"/>
        </w:rPr>
      </w:pPr>
      <w:r>
        <w:rPr>
          <w:u w:val="single"/>
          <w:lang w:val="uk-UA"/>
        </w:rPr>
        <w:tab/>
        <w:t>Шестопалка Р.</w:t>
      </w:r>
      <w:r>
        <w:rPr>
          <w:u w:val="single"/>
          <w:lang w:val="uk-UA"/>
        </w:rPr>
        <w:t>В.</w:t>
      </w:r>
      <w:r>
        <w:rPr>
          <w:u w:val="single"/>
          <w:lang w:val="uk-UA"/>
        </w:rPr>
        <w:tab/>
      </w:r>
    </w:p>
    <w:p>
      <w:pPr>
        <w:pStyle w:val="Normal"/>
        <w:tabs>
          <w:tab w:val="clear" w:pos="708"/>
          <w:tab w:val="center" w:pos="7371" w:leader="none"/>
          <w:tab w:val="right" w:pos="9356" w:leader="none"/>
        </w:tabs>
        <w:spacing w:lineRule="auto" w:line="360"/>
        <w:ind w:left="5068" w:hanging="0"/>
        <w:rPr>
          <w:vertAlign w:val="superscript"/>
          <w:lang w:val="uk-UA"/>
        </w:rPr>
      </w:pPr>
      <w:r>
        <w:rPr>
          <w:vertAlign w:val="superscript"/>
          <w:lang w:val="uk-UA"/>
        </w:rPr>
        <w:tab/>
        <w:t>(прізвище та ініціали)</w:t>
      </w:r>
    </w:p>
    <w:p>
      <w:pPr>
        <w:pStyle w:val="Normal"/>
        <w:tabs>
          <w:tab w:val="clear" w:pos="708"/>
          <w:tab w:val="right" w:pos="9639" w:leader="none"/>
        </w:tabs>
        <w:ind w:left="4360" w:firstLine="708"/>
        <w:rPr>
          <w:u w:val="single"/>
          <w:lang w:val="uk-UA"/>
        </w:rPr>
      </w:pPr>
      <w:r>
        <w:rPr>
          <w:u w:val="single"/>
          <w:lang w:val="uk-UA"/>
        </w:rPr>
        <w:t xml:space="preserve">Перевірив:  </w:t>
        <w:tab/>
        <w:t>Р.О. Слободян </w:t>
      </w:r>
    </w:p>
    <w:p>
      <w:pPr>
        <w:pStyle w:val="Normal"/>
        <w:ind w:left="6804" w:hanging="0"/>
        <w:rPr>
          <w:sz w:val="28"/>
          <w:szCs w:val="28"/>
        </w:rPr>
      </w:pPr>
      <w:r>
        <w:rPr>
          <w:sz w:val="16"/>
          <w:lang w:val="uk-UA"/>
        </w:rPr>
        <w:t xml:space="preserve"> </w:t>
      </w:r>
      <w:r>
        <w:rPr>
          <w:sz w:val="16"/>
        </w:rPr>
        <w:t>(підпис)</w:t>
      </w:r>
      <w:r>
        <w:rPr>
          <w:u w:val="single"/>
        </w:rPr>
        <w:br/>
      </w:r>
    </w:p>
    <w:p>
      <w:pPr>
        <w:pStyle w:val="Normal"/>
        <w:ind w:firstLine="6096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08"/>
          <w:tab w:val="left" w:pos="7020" w:leader="none"/>
        </w:tabs>
        <w:spacing w:lineRule="auto" w:line="360"/>
        <w:ind w:right="-6" w:firstLine="510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08"/>
          <w:tab w:val="left" w:pos="7020" w:leader="none"/>
        </w:tabs>
        <w:ind w:right="-6" w:hang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08"/>
          <w:tab w:val="left" w:pos="7020" w:leader="none"/>
        </w:tabs>
        <w:ind w:right="-6" w:hang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08"/>
          <w:tab w:val="left" w:pos="7020" w:leader="none"/>
        </w:tabs>
        <w:ind w:right="-6" w:hang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tabs>
          <w:tab w:val="clear" w:pos="708"/>
          <w:tab w:val="left" w:pos="7020" w:leader="none"/>
        </w:tabs>
        <w:ind w:right="-6" w:hang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Тернопіль – 2020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Лабораторна робота №13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28"/>
        </w:rPr>
        <w:t>Тема</w:t>
      </w:r>
      <w:r>
        <w:rPr>
          <w:rFonts w:cs="Times New Roman" w:ascii="Times New Roman" w:hAnsi="Times New Roman"/>
          <w:sz w:val="28"/>
        </w:rPr>
        <w:t>: Механізми сигналів і слотів. Класи QWidget та QDialog.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28"/>
        </w:rPr>
        <w:t>Мета</w:t>
      </w:r>
      <w:r>
        <w:rPr>
          <w:rFonts w:cs="Times New Roman" w:ascii="Times New Roman" w:hAnsi="Times New Roman"/>
          <w:sz w:val="28"/>
        </w:rPr>
        <w:t>: Навчитись застосовувати механізм сигналів і слотів фреймворку Qt, розробляти програмне забезпечення з використанням класів QWidget та QDialog.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28"/>
        </w:rPr>
        <w:t>Завдання</w:t>
      </w:r>
      <w:r>
        <w:rPr>
          <w:rFonts w:cs="Times New Roman" w:ascii="Times New Roman" w:hAnsi="Times New Roman"/>
          <w:b/>
          <w:sz w:val="28"/>
          <w:lang w:val="ru-RU"/>
        </w:rPr>
        <w:t xml:space="preserve">: </w:t>
      </w:r>
      <w:r>
        <w:rPr>
          <w:rFonts w:cs="Times New Roman" w:ascii="Times New Roman" w:hAnsi="Times New Roman"/>
          <w:sz w:val="28"/>
        </w:rPr>
        <w:t xml:space="preserve">ПОРЯДОК ВИКОНАННЯ РОБОТИ 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1. Створити новий графічний Qt-проєкт.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 xml:space="preserve">2. В класі MainWindow оголосити два приватні слоти: OpenModalDialog() та OpenNotModalDialog(), які відображатимуть відповідно модальне і не модальне вікно: - за допомогою слота OpenModalDialog() відображати довільне повідомлення про критичну помилку (за допомогою класу QMessageBox()); - за допомогою слота OpenNotModalDialog() відображати не модальне вікно для отримання назви файлу, який потрібно відкрити. Для цього </w:t>
      </w:r>
      <w:bookmarkStart w:id="0" w:name="_GoBack"/>
      <w:bookmarkEnd w:id="0"/>
      <w:r>
        <w:rPr>
          <w:rFonts w:cs="Times New Roman" w:ascii="Times New Roman" w:hAnsi="Times New Roman"/>
          <w:sz w:val="28"/>
        </w:rPr>
        <w:t xml:space="preserve">використати метод QFileDialog::getOpenFileName(). 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3. Розмістити на формі вікна класу MainWindow дві кнопки pbOpenModalDialog і pbOpenNotModalDialog. За допомогою методу connect() підключити сигнал clicked() даних кнопок до визначених в другому пункті слотів.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 </w:t>
      </w:r>
      <w:r>
        <w:rPr>
          <w:rFonts w:cs="Times New Roman" w:ascii="Times New Roman" w:hAnsi="Times New Roman"/>
          <w:sz w:val="28"/>
        </w:rPr>
        <w:t xml:space="preserve">4. Добавити ще одну кнопку «Відключити», при кліку по якій відключити раніше підключені сигнали. 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5. Переробити логіку роботи кнопки «Відключити», таким чином, щоб при повторному кліку по ній відбувалось підключення сигналів, якщо вони відключені, і відключення, якщо вони підключені. При цьому змінювати назву кнопки із «Відключити» на «Підключити» і наоборот.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6. Перевірити роботу програми.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Mainwindow.h: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#ifndef MAINWINDOW_H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#define MAINWINDOW_H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#include &lt;QMainWindow&gt;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QT_BEGIN_NAMESPACE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namespace Ui { class MainWindow; }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QT_END_NAMESPACE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class MainWindow : public QMainWindow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{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Q_OBJECT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public: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MainWindow(QWidget *parent = nullptr);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~MainWindow();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private slots: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void OpenModalDialog();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void OpenNotModalDialog();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void on_pbOpenModalDialog_clicked();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void on_pbOpenNotModalDialog_clicked();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void on_pb_conection_clicked();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signals: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void clicked();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private: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Ui::MainWindow *ui;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bool disconnect_check=0;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};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#endif // MAINWINDOW_H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Mainwindow.cpp: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#include "mainwindow.h"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#include "ui_mainwindow.h"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#include &lt;QMessageBox&gt;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#include &lt;QFileDialog&gt;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#include &lt;QSignalBlocker&gt;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MainWindow::MainWindow(QWidget *parent)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: QMainWindow(parent)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, ui(new Ui::MainWindow)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{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ui-&gt;setupUi(this);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connect(ui-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&gt;pbOpenModalDialog,SIGNAL(clicked()),this,SLOT(OpenModalDialog()));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connect(ui-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&gt;pbOpenNotModalDialog,SIGNAL(clicked()),this,SLOT(OpenNotModalDialog()));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}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MainWindow::~MainWindow()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{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delete ui;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}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void MainWindow::OpenModalDialog()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{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QMessageBox::warning(this,"Warning","Помилка!");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}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void MainWindow::OpenNotModalDialog()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{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QFileDialog::getOpenFileName();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}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void MainWindow::on_pbOpenModalDialog_clicked()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{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}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void MainWindow::on_pbOpenNotModalDialog_clicked()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{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}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void MainWindow::on_pb_conection_clicked()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{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if(!disconnect_check){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ui-&gt;pb_conection-&gt;setText("Підключити");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disconnect_check=true;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disconnect(ui-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&gt;pbOpenModalDialog,SIGNAL(clicked()),this,SLOT(OpenModalDialog()));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disconnect(ui-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&gt;pbOpenNotModalDialog,SIGNAL(clicked()),this,SLOT(OpenNotModalDialog()));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}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else{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ui-&gt;pb_conection-&gt;setText("Відключити");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disconnect_check=false;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connect(ui-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&gt;pbOpenModalDialog,SIGNAL(clicked()),this,SLOT(OpenModalDialog()));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connect(ui-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&gt;pbOpenNotModalDialog,SIGNAL(clicked()),this,SLOT(OpenNotModalDialog()));</w:t>
      </w:r>
    </w:p>
    <w:p>
      <w:pPr>
        <w:pStyle w:val="Normal"/>
        <w:rPr>
          <w:rFonts w:ascii="Consolas" w:hAnsi="Consolas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 xml:space="preserve"> </w:t>
      </w:r>
      <w:r>
        <w:rPr>
          <w:rFonts w:cs="Times New Roman" w:ascii="Consolas" w:hAnsi="Consolas"/>
          <w:sz w:val="28"/>
          <w:szCs w:val="28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Consolas" w:hAnsi="Consolas"/>
          <w:sz w:val="28"/>
          <w:szCs w:val="28"/>
        </w:rPr>
        <w:t>}</w:t>
      </w:r>
    </w:p>
    <w:p>
      <w:pPr>
        <w:pStyle w:val="Normal"/>
        <w:rPr>
          <w:rFonts w:ascii="Times New Roman" w:hAnsi="Times New Roman" w:cs="Times New Roman"/>
          <w:b/>
          <w:b/>
          <w:sz w:val="36"/>
        </w:rPr>
      </w:pPr>
      <w:r>
        <w:rPr>
          <w:rFonts w:cs="Times New Roman" w:ascii="Times New Roman" w:hAnsi="Times New Roman"/>
          <w:b/>
          <w:sz w:val="28"/>
        </w:rPr>
        <w:t>Результат виконання програми:</w:t>
      </w:r>
      <w:r>
        <w:rPr>
          <w:rFonts w:cs="Times New Roman" w:ascii="Times New Roman" w:hAnsi="Times New Roman"/>
          <w:lang w:eastAsia="uk-UA"/>
        </w:rPr>
        <w:t xml:space="preserve"> </w:t>
      </w:r>
      <w:r>
        <w:rPr/>
        <w:drawing>
          <wp:inline distT="0" distB="0" distL="0" distR="0">
            <wp:extent cx="5745480" cy="288036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b/>
        </w:rPr>
        <w:br/>
      </w:r>
    </w:p>
    <w:p>
      <w:pPr>
        <w:pStyle w:val="Normal"/>
        <w:rPr>
          <w:rFonts w:ascii="Times New Roman" w:hAnsi="Times New Roman" w:cs="Times New Roman"/>
          <w:b/>
          <w:b/>
          <w:sz w:val="36"/>
        </w:rPr>
      </w:pPr>
      <w:r>
        <w:rPr>
          <w:rFonts w:cs="Times New Roman" w:ascii="Times New Roman" w:hAnsi="Times New Roman"/>
          <w:b/>
          <w:sz w:val="36"/>
        </w:rPr>
      </w:r>
    </w:p>
    <w:p>
      <w:pPr>
        <w:pStyle w:val="Normal"/>
        <w:spacing w:before="0" w:after="160"/>
        <w:rPr>
          <w:rFonts w:ascii="Times New Roman" w:hAnsi="Times New Roman" w:cs="Times New Roman"/>
          <w:b/>
          <w:b/>
          <w:sz w:val="36"/>
        </w:rPr>
      </w:pPr>
      <w:r>
        <w:rPr>
          <w:rFonts w:cs="Times New Roman" w:ascii="Times New Roman" w:hAnsi="Times New Roman"/>
          <w:b/>
          <w:sz w:val="28"/>
        </w:rPr>
        <w:t>Висновок</w:t>
      </w:r>
      <w:r>
        <w:rPr>
          <w:rFonts w:cs="Times New Roman" w:ascii="Times New Roman" w:hAnsi="Times New Roman"/>
          <w:sz w:val="28"/>
        </w:rPr>
        <w:t>: навчитись застосовувати механізм сигналів і слотів фреймворку Qt, розробляти програмне забезпечення з використанням класів QWidget та QDialog.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onsolas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LibreOffice/6.4.4.2$Windows_x86 LibreOffice_project/3d775be2011f3886db32dfd395a6a6d1ca2630ff</Application>
  <Pages>6</Pages>
  <Words>365</Words>
  <Characters>3408</Characters>
  <CharactersWithSpaces>3724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2020-12-17T16:02:00Z</dcterms:created>
  <dc:creator>Женя Михальський</dc:creator>
  <dc:description/>
  <dc:language>en-US</dc:language>
  <cp:lastModifiedBy/>
  <dcterms:modified xsi:type="dcterms:W3CDTF">2020-12-17T19:35:50Z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