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08238686"/>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rPr>
      </w:sdtEndPr>
      <w:sdtContent>
        <w:p w:rsidR="003F226F" w:rsidRDefault="003F226F">
          <w:pPr>
            <w:pStyle w:val="TOCHeading"/>
          </w:pPr>
          <w:r>
            <w:t>Table of Contents</w:t>
          </w:r>
        </w:p>
        <w:p w:rsidR="003F226F" w:rsidRDefault="003F226F">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173358647" w:history="1">
            <w:r w:rsidRPr="00F47D69">
              <w:rPr>
                <w:rStyle w:val="Hyperlink"/>
                <w:noProof/>
                <w:lang w:val="en-US"/>
              </w:rPr>
              <w:t>Introduction</w:t>
            </w:r>
            <w:r>
              <w:rPr>
                <w:noProof/>
                <w:webHidden/>
              </w:rPr>
              <w:tab/>
            </w:r>
            <w:r>
              <w:rPr>
                <w:noProof/>
                <w:webHidden/>
              </w:rPr>
              <w:fldChar w:fldCharType="begin"/>
            </w:r>
            <w:r>
              <w:rPr>
                <w:noProof/>
                <w:webHidden/>
              </w:rPr>
              <w:instrText xml:space="preserve"> PAGEREF _Toc173358647 \h </w:instrText>
            </w:r>
            <w:r>
              <w:rPr>
                <w:noProof/>
                <w:webHidden/>
              </w:rPr>
            </w:r>
            <w:r>
              <w:rPr>
                <w:noProof/>
                <w:webHidden/>
              </w:rPr>
              <w:fldChar w:fldCharType="separate"/>
            </w:r>
            <w:r>
              <w:rPr>
                <w:noProof/>
                <w:webHidden/>
              </w:rPr>
              <w:t>2</w:t>
            </w:r>
            <w:r>
              <w:rPr>
                <w:noProof/>
                <w:webHidden/>
              </w:rPr>
              <w:fldChar w:fldCharType="end"/>
            </w:r>
          </w:hyperlink>
        </w:p>
        <w:p w:rsidR="003F226F" w:rsidRDefault="003F226F">
          <w:pPr>
            <w:pStyle w:val="TOC1"/>
            <w:tabs>
              <w:tab w:val="right" w:leader="dot" w:pos="9350"/>
            </w:tabs>
            <w:rPr>
              <w:rFonts w:eastAsiaTheme="minorEastAsia"/>
              <w:noProof/>
              <w:lang w:val="en-US"/>
            </w:rPr>
          </w:pPr>
          <w:hyperlink w:anchor="_Toc173358648" w:history="1">
            <w:r w:rsidRPr="00F47D69">
              <w:rPr>
                <w:rStyle w:val="Hyperlink"/>
                <w:noProof/>
                <w:lang w:val="en-US"/>
              </w:rPr>
              <w:t>1. Data Preparation and Cleaning</w:t>
            </w:r>
            <w:r>
              <w:rPr>
                <w:noProof/>
                <w:webHidden/>
              </w:rPr>
              <w:tab/>
            </w:r>
            <w:r>
              <w:rPr>
                <w:noProof/>
                <w:webHidden/>
              </w:rPr>
              <w:fldChar w:fldCharType="begin"/>
            </w:r>
            <w:r>
              <w:rPr>
                <w:noProof/>
                <w:webHidden/>
              </w:rPr>
              <w:instrText xml:space="preserve"> PAGEREF _Toc173358648 \h </w:instrText>
            </w:r>
            <w:r>
              <w:rPr>
                <w:noProof/>
                <w:webHidden/>
              </w:rPr>
            </w:r>
            <w:r>
              <w:rPr>
                <w:noProof/>
                <w:webHidden/>
              </w:rPr>
              <w:fldChar w:fldCharType="separate"/>
            </w:r>
            <w:r>
              <w:rPr>
                <w:noProof/>
                <w:webHidden/>
              </w:rPr>
              <w:t>3</w:t>
            </w:r>
            <w:r>
              <w:rPr>
                <w:noProof/>
                <w:webHidden/>
              </w:rPr>
              <w:fldChar w:fldCharType="end"/>
            </w:r>
          </w:hyperlink>
        </w:p>
        <w:p w:rsidR="003F226F" w:rsidRDefault="003F226F">
          <w:pPr>
            <w:pStyle w:val="TOC1"/>
            <w:tabs>
              <w:tab w:val="right" w:leader="dot" w:pos="9350"/>
            </w:tabs>
            <w:rPr>
              <w:rFonts w:eastAsiaTheme="minorEastAsia"/>
              <w:noProof/>
              <w:lang w:val="en-US"/>
            </w:rPr>
          </w:pPr>
          <w:hyperlink w:anchor="_Toc173358649" w:history="1">
            <w:r w:rsidRPr="00F47D69">
              <w:rPr>
                <w:rStyle w:val="Hyperlink"/>
                <w:noProof/>
                <w:lang w:val="en-US"/>
              </w:rPr>
              <w:t>2. Exploratory Data Analysis (EDA)</w:t>
            </w:r>
            <w:r>
              <w:rPr>
                <w:noProof/>
                <w:webHidden/>
              </w:rPr>
              <w:tab/>
            </w:r>
            <w:r>
              <w:rPr>
                <w:noProof/>
                <w:webHidden/>
              </w:rPr>
              <w:fldChar w:fldCharType="begin"/>
            </w:r>
            <w:r>
              <w:rPr>
                <w:noProof/>
                <w:webHidden/>
              </w:rPr>
              <w:instrText xml:space="preserve"> PAGEREF _Toc173358649 \h </w:instrText>
            </w:r>
            <w:r>
              <w:rPr>
                <w:noProof/>
                <w:webHidden/>
              </w:rPr>
            </w:r>
            <w:r>
              <w:rPr>
                <w:noProof/>
                <w:webHidden/>
              </w:rPr>
              <w:fldChar w:fldCharType="separate"/>
            </w:r>
            <w:r>
              <w:rPr>
                <w:noProof/>
                <w:webHidden/>
              </w:rPr>
              <w:t>4</w:t>
            </w:r>
            <w:r>
              <w:rPr>
                <w:noProof/>
                <w:webHidden/>
              </w:rPr>
              <w:fldChar w:fldCharType="end"/>
            </w:r>
          </w:hyperlink>
        </w:p>
        <w:p w:rsidR="003F226F" w:rsidRDefault="003F226F">
          <w:pPr>
            <w:pStyle w:val="TOC1"/>
            <w:tabs>
              <w:tab w:val="right" w:leader="dot" w:pos="9350"/>
            </w:tabs>
            <w:rPr>
              <w:rFonts w:eastAsiaTheme="minorEastAsia"/>
              <w:noProof/>
              <w:lang w:val="en-US"/>
            </w:rPr>
          </w:pPr>
          <w:hyperlink w:anchor="_Toc173358650" w:history="1">
            <w:r w:rsidRPr="00F47D69">
              <w:rPr>
                <w:rStyle w:val="Hyperlink"/>
                <w:noProof/>
                <w:lang w:val="en-US"/>
              </w:rPr>
              <w:t>3. Principal Component Analysis (PCA)</w:t>
            </w:r>
            <w:r>
              <w:rPr>
                <w:noProof/>
                <w:webHidden/>
              </w:rPr>
              <w:tab/>
            </w:r>
            <w:r>
              <w:rPr>
                <w:noProof/>
                <w:webHidden/>
              </w:rPr>
              <w:fldChar w:fldCharType="begin"/>
            </w:r>
            <w:r>
              <w:rPr>
                <w:noProof/>
                <w:webHidden/>
              </w:rPr>
              <w:instrText xml:space="preserve"> PAGEREF _Toc173358650 \h </w:instrText>
            </w:r>
            <w:r>
              <w:rPr>
                <w:noProof/>
                <w:webHidden/>
              </w:rPr>
            </w:r>
            <w:r>
              <w:rPr>
                <w:noProof/>
                <w:webHidden/>
              </w:rPr>
              <w:fldChar w:fldCharType="separate"/>
            </w:r>
            <w:r>
              <w:rPr>
                <w:noProof/>
                <w:webHidden/>
              </w:rPr>
              <w:t>5</w:t>
            </w:r>
            <w:r>
              <w:rPr>
                <w:noProof/>
                <w:webHidden/>
              </w:rPr>
              <w:fldChar w:fldCharType="end"/>
            </w:r>
          </w:hyperlink>
        </w:p>
        <w:p w:rsidR="003F226F" w:rsidRDefault="003F226F">
          <w:pPr>
            <w:pStyle w:val="TOC1"/>
            <w:tabs>
              <w:tab w:val="right" w:leader="dot" w:pos="9350"/>
            </w:tabs>
            <w:rPr>
              <w:rFonts w:eastAsiaTheme="minorEastAsia"/>
              <w:noProof/>
              <w:lang w:val="en-US"/>
            </w:rPr>
          </w:pPr>
          <w:hyperlink w:anchor="_Toc173358651" w:history="1">
            <w:r w:rsidRPr="00F47D69">
              <w:rPr>
                <w:rStyle w:val="Hyperlink"/>
                <w:noProof/>
                <w:lang w:val="en-US"/>
              </w:rPr>
              <w:t>4. Machine Learning</w:t>
            </w:r>
            <w:r>
              <w:rPr>
                <w:noProof/>
                <w:webHidden/>
              </w:rPr>
              <w:tab/>
            </w:r>
            <w:r>
              <w:rPr>
                <w:noProof/>
                <w:webHidden/>
              </w:rPr>
              <w:fldChar w:fldCharType="begin"/>
            </w:r>
            <w:r>
              <w:rPr>
                <w:noProof/>
                <w:webHidden/>
              </w:rPr>
              <w:instrText xml:space="preserve"> PAGEREF _Toc173358651 \h </w:instrText>
            </w:r>
            <w:r>
              <w:rPr>
                <w:noProof/>
                <w:webHidden/>
              </w:rPr>
            </w:r>
            <w:r>
              <w:rPr>
                <w:noProof/>
                <w:webHidden/>
              </w:rPr>
              <w:fldChar w:fldCharType="separate"/>
            </w:r>
            <w:r>
              <w:rPr>
                <w:noProof/>
                <w:webHidden/>
              </w:rPr>
              <w:t>6</w:t>
            </w:r>
            <w:r>
              <w:rPr>
                <w:noProof/>
                <w:webHidden/>
              </w:rPr>
              <w:fldChar w:fldCharType="end"/>
            </w:r>
          </w:hyperlink>
        </w:p>
        <w:p w:rsidR="003F226F" w:rsidRDefault="003F226F">
          <w:pPr>
            <w:pStyle w:val="TOC1"/>
            <w:tabs>
              <w:tab w:val="right" w:leader="dot" w:pos="9350"/>
            </w:tabs>
            <w:rPr>
              <w:rFonts w:eastAsiaTheme="minorEastAsia"/>
              <w:noProof/>
              <w:lang w:val="en-US"/>
            </w:rPr>
          </w:pPr>
          <w:hyperlink w:anchor="_Toc173358652" w:history="1">
            <w:r w:rsidRPr="00F47D69">
              <w:rPr>
                <w:rStyle w:val="Hyperlink"/>
                <w:noProof/>
                <w:lang w:val="en-US"/>
              </w:rPr>
              <w:t>5. Discussion of Findings</w:t>
            </w:r>
            <w:r>
              <w:rPr>
                <w:noProof/>
                <w:webHidden/>
              </w:rPr>
              <w:tab/>
            </w:r>
            <w:r>
              <w:rPr>
                <w:noProof/>
                <w:webHidden/>
              </w:rPr>
              <w:fldChar w:fldCharType="begin"/>
            </w:r>
            <w:r>
              <w:rPr>
                <w:noProof/>
                <w:webHidden/>
              </w:rPr>
              <w:instrText xml:space="preserve"> PAGEREF _Toc173358652 \h </w:instrText>
            </w:r>
            <w:r>
              <w:rPr>
                <w:noProof/>
                <w:webHidden/>
              </w:rPr>
            </w:r>
            <w:r>
              <w:rPr>
                <w:noProof/>
                <w:webHidden/>
              </w:rPr>
              <w:fldChar w:fldCharType="separate"/>
            </w:r>
            <w:r>
              <w:rPr>
                <w:noProof/>
                <w:webHidden/>
              </w:rPr>
              <w:t>7</w:t>
            </w:r>
            <w:r>
              <w:rPr>
                <w:noProof/>
                <w:webHidden/>
              </w:rPr>
              <w:fldChar w:fldCharType="end"/>
            </w:r>
          </w:hyperlink>
        </w:p>
        <w:p w:rsidR="003F226F" w:rsidRDefault="003F226F">
          <w:pPr>
            <w:pStyle w:val="TOC1"/>
            <w:tabs>
              <w:tab w:val="right" w:leader="dot" w:pos="9350"/>
            </w:tabs>
            <w:rPr>
              <w:rFonts w:eastAsiaTheme="minorEastAsia"/>
              <w:noProof/>
              <w:lang w:val="en-US"/>
            </w:rPr>
          </w:pPr>
          <w:hyperlink w:anchor="_Toc173358653" w:history="1">
            <w:r w:rsidRPr="00F47D69">
              <w:rPr>
                <w:rStyle w:val="Hyperlink"/>
                <w:noProof/>
                <w:lang w:val="en-US"/>
              </w:rPr>
              <w:t>Conclusion</w:t>
            </w:r>
            <w:r>
              <w:rPr>
                <w:noProof/>
                <w:webHidden/>
              </w:rPr>
              <w:tab/>
            </w:r>
            <w:r>
              <w:rPr>
                <w:noProof/>
                <w:webHidden/>
              </w:rPr>
              <w:fldChar w:fldCharType="begin"/>
            </w:r>
            <w:r>
              <w:rPr>
                <w:noProof/>
                <w:webHidden/>
              </w:rPr>
              <w:instrText xml:space="preserve"> PAGEREF _Toc173358653 \h </w:instrText>
            </w:r>
            <w:r>
              <w:rPr>
                <w:noProof/>
                <w:webHidden/>
              </w:rPr>
            </w:r>
            <w:r>
              <w:rPr>
                <w:noProof/>
                <w:webHidden/>
              </w:rPr>
              <w:fldChar w:fldCharType="separate"/>
            </w:r>
            <w:r>
              <w:rPr>
                <w:noProof/>
                <w:webHidden/>
              </w:rPr>
              <w:t>8</w:t>
            </w:r>
            <w:r>
              <w:rPr>
                <w:noProof/>
                <w:webHidden/>
              </w:rPr>
              <w:fldChar w:fldCharType="end"/>
            </w:r>
          </w:hyperlink>
        </w:p>
        <w:p w:rsidR="003F226F" w:rsidRDefault="003F226F">
          <w:r>
            <w:rPr>
              <w:b/>
              <w:bCs/>
              <w:noProof/>
            </w:rPr>
            <w:fldChar w:fldCharType="end"/>
          </w:r>
        </w:p>
      </w:sdtContent>
    </w:sdt>
    <w:p w:rsidR="003F226F" w:rsidRDefault="003F226F" w:rsidP="003F226F">
      <w:pPr>
        <w:rPr>
          <w:rFonts w:asciiTheme="majorHAnsi" w:eastAsiaTheme="majorEastAsia" w:hAnsiTheme="majorHAnsi" w:cstheme="majorBidi"/>
          <w:color w:val="2F5496" w:themeColor="accent1" w:themeShade="BF"/>
          <w:sz w:val="32"/>
          <w:szCs w:val="32"/>
          <w:lang w:val="en-US"/>
        </w:rPr>
      </w:pPr>
      <w:r>
        <w:rPr>
          <w:lang w:val="en-US"/>
        </w:rPr>
        <w:br w:type="page"/>
      </w:r>
    </w:p>
    <w:p w:rsidR="003F226F" w:rsidRPr="003F226F" w:rsidRDefault="003F226F" w:rsidP="003F226F">
      <w:pPr>
        <w:pStyle w:val="Heading1"/>
        <w:rPr>
          <w:lang w:val="en-US"/>
        </w:rPr>
      </w:pPr>
      <w:bookmarkStart w:id="0" w:name="_Toc173358647"/>
      <w:r w:rsidRPr="003F226F">
        <w:rPr>
          <w:lang w:val="en-US"/>
        </w:rPr>
        <w:lastRenderedPageBreak/>
        <w:t>Introduction</w:t>
      </w:r>
      <w:bookmarkEnd w:id="0"/>
    </w:p>
    <w:p w:rsidR="003F226F" w:rsidRPr="003F226F" w:rsidRDefault="003F226F" w:rsidP="003F226F">
      <w:pPr>
        <w:jc w:val="both"/>
        <w:rPr>
          <w:lang w:val="en-US"/>
        </w:rPr>
      </w:pPr>
      <w:r w:rsidRPr="003F226F">
        <w:rPr>
          <w:lang w:val="en-US"/>
        </w:rPr>
        <w:t>Understanding and predicting employee attrition is crucial for organizations seeking to manage their workforce effectively. This project delves into various techniques for data preparation, exploratory data analysis (EDA), and machine learning to forecast employee attrition. The objective is to identify key factors influencing attrition and develop accurate predictive models.</w:t>
      </w:r>
    </w:p>
    <w:p w:rsidR="003F226F" w:rsidRPr="003F226F" w:rsidRDefault="003F226F" w:rsidP="003F226F">
      <w:pPr>
        <w:jc w:val="both"/>
        <w:rPr>
          <w:b/>
          <w:bCs/>
          <w:lang w:val="en-US"/>
        </w:rPr>
      </w:pPr>
      <w:r w:rsidRPr="003F226F">
        <w:rPr>
          <w:b/>
          <w:bCs/>
          <w:lang w:val="en-US"/>
        </w:rPr>
        <w:pict>
          <v:rect id="_x0000_i1067" style="width:0;height:1.5pt" o:hralign="center" o:hrstd="t" o:hr="t" fillcolor="#a0a0a0" stroked="f"/>
        </w:pict>
      </w:r>
    </w:p>
    <w:p w:rsidR="003F226F" w:rsidRDefault="003F226F" w:rsidP="003F226F">
      <w:pPr>
        <w:jc w:val="both"/>
        <w:rPr>
          <w:b/>
          <w:bCs/>
          <w:lang w:val="en-US"/>
        </w:rPr>
      </w:pPr>
    </w:p>
    <w:p w:rsidR="003F226F" w:rsidRDefault="003F226F">
      <w:pPr>
        <w:rPr>
          <w:b/>
          <w:bCs/>
          <w:lang w:val="en-US"/>
        </w:rPr>
      </w:pPr>
      <w:r>
        <w:rPr>
          <w:b/>
          <w:bCs/>
          <w:lang w:val="en-US"/>
        </w:rPr>
        <w:br w:type="page"/>
      </w:r>
    </w:p>
    <w:p w:rsidR="003F226F" w:rsidRPr="003F226F" w:rsidRDefault="003F226F" w:rsidP="003F226F">
      <w:pPr>
        <w:pStyle w:val="Heading1"/>
        <w:rPr>
          <w:lang w:val="en-US"/>
        </w:rPr>
      </w:pPr>
      <w:bookmarkStart w:id="1" w:name="_Toc173358648"/>
      <w:r>
        <w:rPr>
          <w:lang w:val="en-US"/>
        </w:rPr>
        <w:lastRenderedPageBreak/>
        <w:t xml:space="preserve">1. </w:t>
      </w:r>
      <w:r w:rsidRPr="003F226F">
        <w:rPr>
          <w:lang w:val="en-US"/>
        </w:rPr>
        <w:t>Data Preparation and Cleaning</w:t>
      </w:r>
      <w:bookmarkEnd w:id="1"/>
    </w:p>
    <w:p w:rsidR="003F226F" w:rsidRPr="003F226F" w:rsidRDefault="003F226F" w:rsidP="003F226F">
      <w:pPr>
        <w:jc w:val="both"/>
        <w:rPr>
          <w:b/>
          <w:bCs/>
          <w:lang w:val="en-US"/>
        </w:rPr>
      </w:pPr>
      <w:r w:rsidRPr="003F226F">
        <w:rPr>
          <w:b/>
          <w:bCs/>
          <w:lang w:val="en-US"/>
        </w:rPr>
        <w:t>1. Data Import and Initial Examination</w:t>
      </w:r>
    </w:p>
    <w:p w:rsidR="003F226F" w:rsidRPr="003F226F" w:rsidRDefault="003F226F" w:rsidP="003F226F">
      <w:pPr>
        <w:jc w:val="both"/>
        <w:rPr>
          <w:lang w:val="en-US"/>
        </w:rPr>
      </w:pPr>
      <w:r w:rsidRPr="003F226F">
        <w:rPr>
          <w:lang w:val="en-US"/>
        </w:rPr>
        <w:t>To begin, essential libraries for data analysis were imported, and the dataset, comprising 1,470 rows and 35 columns, was loaded into the environment. Initial examinations ensured data integrity by checking variable names and data types.</w:t>
      </w:r>
    </w:p>
    <w:p w:rsidR="003F226F" w:rsidRPr="003F226F" w:rsidRDefault="003F226F" w:rsidP="003F226F">
      <w:pPr>
        <w:jc w:val="both"/>
        <w:rPr>
          <w:u w:val="single"/>
          <w:lang w:val="en-US"/>
        </w:rPr>
      </w:pPr>
      <w:r w:rsidRPr="003F226F">
        <w:rPr>
          <w:u w:val="single"/>
          <w:lang w:val="en-US"/>
        </w:rPr>
        <w:t>Missing Values:</w:t>
      </w:r>
    </w:p>
    <w:p w:rsidR="003F226F" w:rsidRPr="003F226F" w:rsidRDefault="003F226F" w:rsidP="003F226F">
      <w:pPr>
        <w:jc w:val="both"/>
        <w:rPr>
          <w:lang w:val="en-US"/>
        </w:rPr>
      </w:pPr>
      <w:r w:rsidRPr="003F226F">
        <w:rPr>
          <w:lang w:val="en-US"/>
        </w:rPr>
        <w:t xml:space="preserve">The dataset contained 29 missing values. To address this, rows with missing data were removed using the </w:t>
      </w:r>
      <w:proofErr w:type="spellStart"/>
      <w:proofErr w:type="gramStart"/>
      <w:r w:rsidRPr="003F226F">
        <w:rPr>
          <w:lang w:val="en-US"/>
        </w:rPr>
        <w:t>na.omit</w:t>
      </w:r>
      <w:proofErr w:type="spellEnd"/>
      <w:proofErr w:type="gramEnd"/>
      <w:r w:rsidRPr="003F226F">
        <w:rPr>
          <w:lang w:val="en-US"/>
        </w:rPr>
        <w:t xml:space="preserve"> function, resulting in a cleaner dataset for subsequent analysis.</w:t>
      </w:r>
    </w:p>
    <w:p w:rsidR="003F226F" w:rsidRPr="003F226F" w:rsidRDefault="003F226F" w:rsidP="003F226F">
      <w:pPr>
        <w:jc w:val="both"/>
        <w:rPr>
          <w:b/>
          <w:bCs/>
          <w:lang w:val="en-US"/>
        </w:rPr>
      </w:pPr>
      <w:r w:rsidRPr="003F226F">
        <w:rPr>
          <w:b/>
          <w:bCs/>
          <w:lang w:val="en-US"/>
        </w:rPr>
        <w:t>2. Data Transformation</w:t>
      </w:r>
    </w:p>
    <w:p w:rsidR="003F226F" w:rsidRPr="003F226F" w:rsidRDefault="003F226F" w:rsidP="003F226F">
      <w:pPr>
        <w:jc w:val="both"/>
        <w:rPr>
          <w:lang w:val="en-US"/>
        </w:rPr>
      </w:pPr>
      <w:r w:rsidRPr="003F226F">
        <w:rPr>
          <w:lang w:val="en-US"/>
        </w:rPr>
        <w:t>Categorical variables were converted into factors using R's factor function, which facilitated accurate analysis and visualization. Additionally, categorical variables were transformed into numerical codes where necessary to prepare the data for machine learning models.</w:t>
      </w:r>
    </w:p>
    <w:p w:rsidR="003F226F" w:rsidRPr="003F226F" w:rsidRDefault="003F226F" w:rsidP="003F226F">
      <w:pPr>
        <w:jc w:val="both"/>
        <w:rPr>
          <w:b/>
          <w:bCs/>
          <w:lang w:val="en-US"/>
        </w:rPr>
      </w:pPr>
      <w:r w:rsidRPr="003F226F">
        <w:rPr>
          <w:b/>
          <w:bCs/>
          <w:lang w:val="en-US"/>
        </w:rPr>
        <w:t>3. Exporting Clean Data</w:t>
      </w:r>
    </w:p>
    <w:p w:rsidR="003F226F" w:rsidRPr="003F226F" w:rsidRDefault="003F226F" w:rsidP="003F226F">
      <w:pPr>
        <w:jc w:val="both"/>
        <w:rPr>
          <w:lang w:val="en-US"/>
        </w:rPr>
      </w:pPr>
      <w:r w:rsidRPr="003F226F">
        <w:rPr>
          <w:lang w:val="en-US"/>
        </w:rPr>
        <w:t xml:space="preserve">The cleaned dataset was exported to an Excel file using the </w:t>
      </w:r>
      <w:proofErr w:type="spellStart"/>
      <w:r w:rsidRPr="003F226F">
        <w:rPr>
          <w:lang w:val="en-US"/>
        </w:rPr>
        <w:t>writexl</w:t>
      </w:r>
      <w:proofErr w:type="spellEnd"/>
      <w:r w:rsidRPr="003F226F">
        <w:rPr>
          <w:lang w:val="en-US"/>
        </w:rPr>
        <w:t xml:space="preserve"> package, ensuring that the data was available for further use and sharing.</w:t>
      </w:r>
    </w:p>
    <w:p w:rsidR="003F226F" w:rsidRPr="003F226F" w:rsidRDefault="003F226F" w:rsidP="003F226F">
      <w:pPr>
        <w:jc w:val="both"/>
        <w:rPr>
          <w:b/>
          <w:bCs/>
          <w:lang w:val="en-US"/>
        </w:rPr>
      </w:pPr>
      <w:r w:rsidRPr="003F226F">
        <w:rPr>
          <w:b/>
          <w:bCs/>
          <w:lang w:val="en-US"/>
        </w:rPr>
        <w:pict>
          <v:rect id="_x0000_i1068" style="width:0;height:1.5pt" o:hralign="center" o:hrstd="t" o:hr="t" fillcolor="#a0a0a0" stroked="f"/>
        </w:pict>
      </w:r>
    </w:p>
    <w:p w:rsidR="003F226F" w:rsidRDefault="003F226F" w:rsidP="003F226F">
      <w:pPr>
        <w:jc w:val="both"/>
        <w:rPr>
          <w:b/>
          <w:bCs/>
          <w:lang w:val="en-US"/>
        </w:rPr>
      </w:pPr>
    </w:p>
    <w:p w:rsidR="003F226F" w:rsidRDefault="003F226F">
      <w:pPr>
        <w:rPr>
          <w:b/>
          <w:bCs/>
          <w:lang w:val="en-US"/>
        </w:rPr>
      </w:pPr>
      <w:r>
        <w:rPr>
          <w:b/>
          <w:bCs/>
          <w:lang w:val="en-US"/>
        </w:rPr>
        <w:br w:type="page"/>
      </w:r>
    </w:p>
    <w:p w:rsidR="003F226F" w:rsidRPr="003F226F" w:rsidRDefault="003F226F" w:rsidP="003F226F">
      <w:pPr>
        <w:pStyle w:val="Heading1"/>
        <w:rPr>
          <w:lang w:val="en-US"/>
        </w:rPr>
      </w:pPr>
      <w:bookmarkStart w:id="2" w:name="_Toc173358649"/>
      <w:r>
        <w:rPr>
          <w:lang w:val="en-US"/>
        </w:rPr>
        <w:lastRenderedPageBreak/>
        <w:t xml:space="preserve">2. </w:t>
      </w:r>
      <w:r w:rsidRPr="003F226F">
        <w:rPr>
          <w:lang w:val="en-US"/>
        </w:rPr>
        <w:t>Exploratory Data Analysis (EDA)</w:t>
      </w:r>
      <w:bookmarkEnd w:id="2"/>
    </w:p>
    <w:p w:rsidR="003F226F" w:rsidRPr="003F226F" w:rsidRDefault="003F226F" w:rsidP="003F226F">
      <w:pPr>
        <w:jc w:val="both"/>
        <w:rPr>
          <w:b/>
          <w:bCs/>
          <w:lang w:val="en-US"/>
        </w:rPr>
      </w:pPr>
      <w:r w:rsidRPr="003F226F">
        <w:rPr>
          <w:b/>
          <w:bCs/>
          <w:lang w:val="en-US"/>
        </w:rPr>
        <w:t>1. Distribution of Numerical Variables</w:t>
      </w:r>
    </w:p>
    <w:p w:rsidR="003F226F" w:rsidRPr="003F226F" w:rsidRDefault="003F226F" w:rsidP="003F226F">
      <w:pPr>
        <w:jc w:val="both"/>
        <w:rPr>
          <w:lang w:val="en-US"/>
        </w:rPr>
      </w:pPr>
      <w:r w:rsidRPr="003F226F">
        <w:rPr>
          <w:lang w:val="en-US"/>
        </w:rPr>
        <w:t xml:space="preserve">Histograms were created to analyze the distribution of numerical variables such as Age, </w:t>
      </w:r>
      <w:proofErr w:type="spellStart"/>
      <w:r w:rsidRPr="003F226F">
        <w:rPr>
          <w:lang w:val="en-US"/>
        </w:rPr>
        <w:t>MonthlyIncome</w:t>
      </w:r>
      <w:proofErr w:type="spellEnd"/>
      <w:r w:rsidRPr="003F226F">
        <w:rPr>
          <w:lang w:val="en-US"/>
        </w:rPr>
        <w:t xml:space="preserve">, </w:t>
      </w:r>
      <w:proofErr w:type="spellStart"/>
      <w:r w:rsidRPr="003F226F">
        <w:rPr>
          <w:lang w:val="en-US"/>
        </w:rPr>
        <w:t>TotalWorkingYears</w:t>
      </w:r>
      <w:proofErr w:type="spellEnd"/>
      <w:r w:rsidRPr="003F226F">
        <w:rPr>
          <w:lang w:val="en-US"/>
        </w:rPr>
        <w:t xml:space="preserve">, and </w:t>
      </w:r>
      <w:proofErr w:type="spellStart"/>
      <w:r w:rsidRPr="003F226F">
        <w:rPr>
          <w:lang w:val="en-US"/>
        </w:rPr>
        <w:t>YearsAtCompany</w:t>
      </w:r>
      <w:proofErr w:type="spellEnd"/>
      <w:r w:rsidRPr="003F226F">
        <w:rPr>
          <w:lang w:val="en-US"/>
        </w:rPr>
        <w:t>. These visualizations revealed that most numerical variables were right-skewed, indicating a concentration of values at the lower end of the scale.</w:t>
      </w:r>
    </w:p>
    <w:p w:rsidR="003F226F" w:rsidRPr="003F226F" w:rsidRDefault="003F226F" w:rsidP="003F226F">
      <w:pPr>
        <w:jc w:val="both"/>
        <w:rPr>
          <w:b/>
          <w:bCs/>
          <w:lang w:val="en-US"/>
        </w:rPr>
      </w:pPr>
      <w:r w:rsidRPr="003F226F">
        <w:rPr>
          <w:b/>
          <w:bCs/>
          <w:lang w:val="en-US"/>
        </w:rPr>
        <w:t>2. Distribution of Categorical Variables</w:t>
      </w:r>
    </w:p>
    <w:p w:rsidR="003F226F" w:rsidRPr="003F226F" w:rsidRDefault="003F226F" w:rsidP="003F226F">
      <w:pPr>
        <w:jc w:val="both"/>
        <w:rPr>
          <w:lang w:val="en-US"/>
        </w:rPr>
      </w:pPr>
      <w:r w:rsidRPr="003F226F">
        <w:rPr>
          <w:lang w:val="en-US"/>
        </w:rPr>
        <w:t>Using ggplot2, we visualized the distribution of categorical variables. Bar charts and stacked bar charts compared the frequency of categories in relation to attrition. This analysis highlighted patterns and potential predictors of employee turnover.</w:t>
      </w:r>
    </w:p>
    <w:p w:rsidR="003F226F" w:rsidRPr="003F226F" w:rsidRDefault="003F226F" w:rsidP="003F226F">
      <w:pPr>
        <w:jc w:val="both"/>
        <w:rPr>
          <w:b/>
          <w:bCs/>
          <w:lang w:val="en-US"/>
        </w:rPr>
      </w:pPr>
      <w:r w:rsidRPr="003F226F">
        <w:rPr>
          <w:b/>
          <w:bCs/>
          <w:lang w:val="en-US"/>
        </w:rPr>
        <w:t>3. Attrition vs Numerical Variables</w:t>
      </w:r>
    </w:p>
    <w:p w:rsidR="003F226F" w:rsidRPr="003F226F" w:rsidRDefault="003F226F" w:rsidP="003F226F">
      <w:pPr>
        <w:jc w:val="both"/>
        <w:rPr>
          <w:lang w:val="en-US"/>
        </w:rPr>
      </w:pPr>
      <w:r w:rsidRPr="003F226F">
        <w:rPr>
          <w:lang w:val="en-US"/>
        </w:rPr>
        <w:t>We employed ggplot2 to create density plots, box plots, and scatter plots to compare numerical variables relative to attrition status. These plots helped identify significant trends or differences in variable distributions between employees who left and those who stayed.</w:t>
      </w:r>
    </w:p>
    <w:p w:rsidR="003F226F" w:rsidRPr="003F226F" w:rsidRDefault="003F226F" w:rsidP="003F226F">
      <w:pPr>
        <w:jc w:val="both"/>
        <w:rPr>
          <w:b/>
          <w:bCs/>
          <w:lang w:val="en-US"/>
        </w:rPr>
      </w:pPr>
      <w:r w:rsidRPr="003F226F">
        <w:rPr>
          <w:b/>
          <w:bCs/>
          <w:lang w:val="en-US"/>
        </w:rPr>
        <w:t>4. Chi-Square Test</w:t>
      </w:r>
    </w:p>
    <w:p w:rsidR="003F226F" w:rsidRPr="003F226F" w:rsidRDefault="003F226F" w:rsidP="003F226F">
      <w:pPr>
        <w:jc w:val="both"/>
        <w:rPr>
          <w:lang w:val="en-US"/>
        </w:rPr>
      </w:pPr>
      <w:r w:rsidRPr="003F226F">
        <w:rPr>
          <w:lang w:val="en-US"/>
        </w:rPr>
        <w:t>A Chi-Square test was conducted to determine if there was a significant association between attrition and categorical variables. This statistical test assessed whether observed frequencies deviated significantly from expected frequencies, aiding in the identification of key factors associated with attrition.</w:t>
      </w:r>
    </w:p>
    <w:p w:rsidR="003F226F" w:rsidRPr="003F226F" w:rsidRDefault="003F226F" w:rsidP="003F226F">
      <w:pPr>
        <w:jc w:val="both"/>
        <w:rPr>
          <w:b/>
          <w:bCs/>
          <w:lang w:val="en-US"/>
        </w:rPr>
      </w:pPr>
      <w:r w:rsidRPr="003F226F">
        <w:rPr>
          <w:b/>
          <w:bCs/>
          <w:lang w:val="en-US"/>
        </w:rPr>
        <w:pict>
          <v:rect id="_x0000_i1069" style="width:0;height:1.5pt" o:hralign="center" o:hrstd="t" o:hr="t" fillcolor="#a0a0a0" stroked="f"/>
        </w:pict>
      </w:r>
    </w:p>
    <w:p w:rsidR="003F226F" w:rsidRDefault="003F226F" w:rsidP="003F226F">
      <w:pPr>
        <w:jc w:val="both"/>
        <w:rPr>
          <w:b/>
          <w:bCs/>
          <w:lang w:val="en-US"/>
        </w:rPr>
      </w:pPr>
    </w:p>
    <w:p w:rsidR="003F226F" w:rsidRDefault="003F226F">
      <w:pPr>
        <w:rPr>
          <w:b/>
          <w:bCs/>
          <w:lang w:val="en-US"/>
        </w:rPr>
      </w:pPr>
      <w:r>
        <w:rPr>
          <w:b/>
          <w:bCs/>
          <w:lang w:val="en-US"/>
        </w:rPr>
        <w:br w:type="page"/>
      </w:r>
    </w:p>
    <w:p w:rsidR="003F226F" w:rsidRPr="003F226F" w:rsidRDefault="003F226F" w:rsidP="003F226F">
      <w:pPr>
        <w:pStyle w:val="Heading1"/>
        <w:rPr>
          <w:lang w:val="en-US"/>
        </w:rPr>
      </w:pPr>
      <w:bookmarkStart w:id="3" w:name="_Toc173358650"/>
      <w:r>
        <w:rPr>
          <w:lang w:val="en-US"/>
        </w:rPr>
        <w:lastRenderedPageBreak/>
        <w:t xml:space="preserve">3. </w:t>
      </w:r>
      <w:r w:rsidRPr="003F226F">
        <w:rPr>
          <w:lang w:val="en-US"/>
        </w:rPr>
        <w:t>Principal Component Analysis (PCA)</w:t>
      </w:r>
      <w:bookmarkEnd w:id="3"/>
    </w:p>
    <w:p w:rsidR="003F226F" w:rsidRPr="003F226F" w:rsidRDefault="003F226F" w:rsidP="003F226F">
      <w:pPr>
        <w:jc w:val="both"/>
        <w:rPr>
          <w:lang w:val="en-US"/>
        </w:rPr>
      </w:pPr>
      <w:r w:rsidRPr="003F226F">
        <w:rPr>
          <w:lang w:val="en-US"/>
        </w:rPr>
        <w:t>PCA was performed to simplify the dataset and identify key components influencing variance. The following steps were undertaken:</w:t>
      </w:r>
    </w:p>
    <w:p w:rsidR="003F226F" w:rsidRPr="003F226F" w:rsidRDefault="003F226F" w:rsidP="003F226F">
      <w:pPr>
        <w:numPr>
          <w:ilvl w:val="0"/>
          <w:numId w:val="5"/>
        </w:numPr>
        <w:jc w:val="both"/>
        <w:rPr>
          <w:lang w:val="en-US"/>
        </w:rPr>
      </w:pPr>
      <w:r w:rsidRPr="003F226F">
        <w:rPr>
          <w:lang w:val="en-US"/>
        </w:rPr>
        <w:t>Standardization: The data was standardized to ensure comparability.</w:t>
      </w:r>
    </w:p>
    <w:p w:rsidR="003F226F" w:rsidRPr="003F226F" w:rsidRDefault="003F226F" w:rsidP="003F226F">
      <w:pPr>
        <w:numPr>
          <w:ilvl w:val="0"/>
          <w:numId w:val="5"/>
        </w:numPr>
        <w:jc w:val="both"/>
        <w:rPr>
          <w:lang w:val="en-US"/>
        </w:rPr>
      </w:pPr>
      <w:r w:rsidRPr="003F226F">
        <w:rPr>
          <w:lang w:val="en-US"/>
        </w:rPr>
        <w:t>Covariance Matrix Computation: A covariance matrix was computed to analyze the variance and correlation between variables.</w:t>
      </w:r>
    </w:p>
    <w:p w:rsidR="003F226F" w:rsidRPr="003F226F" w:rsidRDefault="003F226F" w:rsidP="003F226F">
      <w:pPr>
        <w:numPr>
          <w:ilvl w:val="0"/>
          <w:numId w:val="5"/>
        </w:numPr>
        <w:jc w:val="both"/>
        <w:rPr>
          <w:lang w:val="en-US"/>
        </w:rPr>
      </w:pPr>
      <w:r w:rsidRPr="003F226F">
        <w:rPr>
          <w:lang w:val="en-US"/>
        </w:rPr>
        <w:t>Matrix Decomposition: The covariance matrix was decomposed into eigenvalues and eigenvectors.</w:t>
      </w:r>
    </w:p>
    <w:p w:rsidR="003F226F" w:rsidRPr="003F226F" w:rsidRDefault="003F226F" w:rsidP="003F226F">
      <w:pPr>
        <w:jc w:val="both"/>
        <w:rPr>
          <w:lang w:val="en-US"/>
        </w:rPr>
      </w:pPr>
      <w:r w:rsidRPr="003F226F">
        <w:rPr>
          <w:lang w:val="en-US"/>
        </w:rPr>
        <w:t>Biplots were used to visualize the principal components, and bar plots displayed the loadings of the first three principal components. PCA was instrumental in reducing dimensionality and identifying the most influential factors affecting employee attrition.</w:t>
      </w:r>
    </w:p>
    <w:p w:rsidR="003F226F" w:rsidRPr="003F226F" w:rsidRDefault="003F226F" w:rsidP="003F226F">
      <w:pPr>
        <w:jc w:val="both"/>
        <w:rPr>
          <w:b/>
          <w:bCs/>
          <w:lang w:val="en-US"/>
        </w:rPr>
      </w:pPr>
      <w:r w:rsidRPr="003F226F">
        <w:rPr>
          <w:b/>
          <w:bCs/>
          <w:lang w:val="en-US"/>
        </w:rPr>
        <w:pict>
          <v:rect id="_x0000_i1070" style="width:0;height:1.5pt" o:hralign="center" o:hrstd="t" o:hr="t" fillcolor="#a0a0a0" stroked="f"/>
        </w:pict>
      </w:r>
    </w:p>
    <w:p w:rsidR="003F226F" w:rsidRDefault="003F226F" w:rsidP="003F226F">
      <w:pPr>
        <w:jc w:val="both"/>
        <w:rPr>
          <w:b/>
          <w:bCs/>
          <w:lang w:val="en-US"/>
        </w:rPr>
      </w:pPr>
    </w:p>
    <w:p w:rsidR="003F226F" w:rsidRDefault="003F226F">
      <w:pPr>
        <w:rPr>
          <w:b/>
          <w:bCs/>
          <w:lang w:val="en-US"/>
        </w:rPr>
      </w:pPr>
      <w:r>
        <w:rPr>
          <w:b/>
          <w:bCs/>
          <w:lang w:val="en-US"/>
        </w:rPr>
        <w:br w:type="page"/>
      </w:r>
    </w:p>
    <w:p w:rsidR="003F226F" w:rsidRPr="003F226F" w:rsidRDefault="003F226F" w:rsidP="003F226F">
      <w:pPr>
        <w:pStyle w:val="Heading1"/>
        <w:rPr>
          <w:lang w:val="en-US"/>
        </w:rPr>
      </w:pPr>
      <w:bookmarkStart w:id="4" w:name="_Toc173358651"/>
      <w:r>
        <w:rPr>
          <w:lang w:val="en-US"/>
        </w:rPr>
        <w:lastRenderedPageBreak/>
        <w:t xml:space="preserve">4. </w:t>
      </w:r>
      <w:r w:rsidRPr="003F226F">
        <w:rPr>
          <w:lang w:val="en-US"/>
        </w:rPr>
        <w:t>Machine Learning</w:t>
      </w:r>
      <w:bookmarkEnd w:id="4"/>
    </w:p>
    <w:p w:rsidR="003F226F" w:rsidRPr="003F226F" w:rsidRDefault="003F226F" w:rsidP="003F226F">
      <w:pPr>
        <w:jc w:val="both"/>
        <w:rPr>
          <w:b/>
          <w:bCs/>
          <w:lang w:val="en-US"/>
        </w:rPr>
      </w:pPr>
      <w:r w:rsidRPr="003F226F">
        <w:rPr>
          <w:b/>
          <w:bCs/>
          <w:lang w:val="en-US"/>
        </w:rPr>
        <w:t>1. Neural Network Models</w:t>
      </w:r>
    </w:p>
    <w:p w:rsidR="003F226F" w:rsidRPr="003F226F" w:rsidRDefault="003F226F" w:rsidP="003F226F">
      <w:pPr>
        <w:jc w:val="both"/>
        <w:rPr>
          <w:lang w:val="en-US"/>
        </w:rPr>
      </w:pPr>
      <w:r w:rsidRPr="003F226F">
        <w:rPr>
          <w:lang w:val="en-US"/>
        </w:rPr>
        <w:t>Neural network models were trained to predict employee attrition based on various features. Different architectures with varying numbers of hidden layers were evaluated:</w:t>
      </w:r>
    </w:p>
    <w:p w:rsidR="003F226F" w:rsidRPr="003F226F" w:rsidRDefault="003F226F" w:rsidP="003F226F">
      <w:pPr>
        <w:numPr>
          <w:ilvl w:val="0"/>
          <w:numId w:val="6"/>
        </w:numPr>
        <w:jc w:val="both"/>
        <w:rPr>
          <w:lang w:val="en-US"/>
        </w:rPr>
      </w:pPr>
      <w:r w:rsidRPr="003F226F">
        <w:rPr>
          <w:lang w:val="en-US"/>
        </w:rPr>
        <w:t>Model 1: One hidden layer with an accuracy of 78.33%.</w:t>
      </w:r>
    </w:p>
    <w:p w:rsidR="003F226F" w:rsidRPr="003F226F" w:rsidRDefault="003F226F" w:rsidP="003F226F">
      <w:pPr>
        <w:numPr>
          <w:ilvl w:val="0"/>
          <w:numId w:val="6"/>
        </w:numPr>
        <w:jc w:val="both"/>
        <w:rPr>
          <w:lang w:val="en-US"/>
        </w:rPr>
      </w:pPr>
      <w:r w:rsidRPr="003F226F">
        <w:rPr>
          <w:lang w:val="en-US"/>
        </w:rPr>
        <w:t>Model 2: Two hidden layers with an accuracy of 93.57% (best performance).</w:t>
      </w:r>
    </w:p>
    <w:p w:rsidR="003F226F" w:rsidRPr="003F226F" w:rsidRDefault="003F226F" w:rsidP="003F226F">
      <w:pPr>
        <w:numPr>
          <w:ilvl w:val="0"/>
          <w:numId w:val="6"/>
        </w:numPr>
        <w:jc w:val="both"/>
        <w:rPr>
          <w:lang w:val="en-US"/>
        </w:rPr>
      </w:pPr>
      <w:r w:rsidRPr="003F226F">
        <w:rPr>
          <w:lang w:val="en-US"/>
        </w:rPr>
        <w:t>Model 3: Five hidden layers with an accuracy of 83.33%.</w:t>
      </w:r>
    </w:p>
    <w:p w:rsidR="003F226F" w:rsidRPr="003F226F" w:rsidRDefault="003F226F" w:rsidP="003F226F">
      <w:pPr>
        <w:jc w:val="both"/>
        <w:rPr>
          <w:lang w:val="en-US"/>
        </w:rPr>
      </w:pPr>
      <w:r w:rsidRPr="003F226F">
        <w:rPr>
          <w:lang w:val="en-US"/>
        </w:rPr>
        <w:t>The second model, with two hidden layers, demonstrated the highest accuracy, effectively capturing complex patterns and interactions in the data.</w:t>
      </w:r>
    </w:p>
    <w:p w:rsidR="003F226F" w:rsidRPr="003F226F" w:rsidRDefault="003F226F" w:rsidP="003F226F">
      <w:pPr>
        <w:jc w:val="both"/>
        <w:rPr>
          <w:b/>
          <w:bCs/>
          <w:lang w:val="en-US"/>
        </w:rPr>
      </w:pPr>
      <w:r w:rsidRPr="003F226F">
        <w:rPr>
          <w:b/>
          <w:bCs/>
          <w:lang w:val="en-US"/>
        </w:rPr>
        <w:t>2. Comparison with Other Methods</w:t>
      </w:r>
    </w:p>
    <w:p w:rsidR="003F226F" w:rsidRPr="003F226F" w:rsidRDefault="003F226F" w:rsidP="003F226F">
      <w:pPr>
        <w:jc w:val="both"/>
        <w:rPr>
          <w:lang w:val="en-US"/>
        </w:rPr>
      </w:pPr>
      <w:r w:rsidRPr="003F226F">
        <w:rPr>
          <w:lang w:val="en-US"/>
        </w:rPr>
        <w:t>The neural network models were compared with other classification methods:</w:t>
      </w:r>
    </w:p>
    <w:p w:rsidR="003F226F" w:rsidRPr="003F226F" w:rsidRDefault="003F226F" w:rsidP="003F226F">
      <w:pPr>
        <w:numPr>
          <w:ilvl w:val="0"/>
          <w:numId w:val="7"/>
        </w:numPr>
        <w:jc w:val="both"/>
        <w:rPr>
          <w:lang w:val="en-US"/>
        </w:rPr>
      </w:pPr>
      <w:r w:rsidRPr="003F226F">
        <w:rPr>
          <w:lang w:val="en-US"/>
        </w:rPr>
        <w:t>Support Vector Classifier: Accuracy of 85.22%</w:t>
      </w:r>
    </w:p>
    <w:p w:rsidR="003F226F" w:rsidRPr="003F226F" w:rsidRDefault="003F226F" w:rsidP="003F226F">
      <w:pPr>
        <w:numPr>
          <w:ilvl w:val="0"/>
          <w:numId w:val="7"/>
        </w:numPr>
        <w:jc w:val="both"/>
        <w:rPr>
          <w:lang w:val="en-US"/>
        </w:rPr>
      </w:pPr>
      <w:r w:rsidRPr="003F226F">
        <w:rPr>
          <w:lang w:val="en-US"/>
        </w:rPr>
        <w:t>Random Forest Classifier: Accuracy of 84.99%</w:t>
      </w:r>
    </w:p>
    <w:p w:rsidR="003F226F" w:rsidRPr="003F226F" w:rsidRDefault="003F226F" w:rsidP="003F226F">
      <w:pPr>
        <w:numPr>
          <w:ilvl w:val="0"/>
          <w:numId w:val="7"/>
        </w:numPr>
        <w:jc w:val="both"/>
        <w:rPr>
          <w:lang w:val="en-US"/>
        </w:rPr>
      </w:pPr>
      <w:r w:rsidRPr="003F226F">
        <w:rPr>
          <w:lang w:val="en-US"/>
        </w:rPr>
        <w:t>Decision Tree Classifier: Accuracy of 77.90%</w:t>
      </w:r>
    </w:p>
    <w:p w:rsidR="003F226F" w:rsidRPr="003F226F" w:rsidRDefault="003F226F" w:rsidP="003F226F">
      <w:pPr>
        <w:numPr>
          <w:ilvl w:val="0"/>
          <w:numId w:val="7"/>
        </w:numPr>
        <w:jc w:val="both"/>
        <w:rPr>
          <w:lang w:val="en-US"/>
        </w:rPr>
      </w:pPr>
      <w:r w:rsidRPr="003F226F">
        <w:rPr>
          <w:lang w:val="en-US"/>
        </w:rPr>
        <w:t>Logistic Regression: Accuracy of 87.76%</w:t>
      </w:r>
    </w:p>
    <w:p w:rsidR="003F226F" w:rsidRPr="003F226F" w:rsidRDefault="003F226F" w:rsidP="003F226F">
      <w:pPr>
        <w:jc w:val="both"/>
        <w:rPr>
          <w:lang w:val="en-US"/>
        </w:rPr>
      </w:pPr>
      <w:r w:rsidRPr="003F226F">
        <w:rPr>
          <w:lang w:val="en-US"/>
        </w:rPr>
        <w:t>The neural network model, particularly the one with two hidden layers, outperformed other methods, achieving superior accuracy.</w:t>
      </w:r>
    </w:p>
    <w:p w:rsidR="003F226F" w:rsidRPr="003F226F" w:rsidRDefault="003F226F" w:rsidP="003F226F">
      <w:pPr>
        <w:jc w:val="both"/>
        <w:rPr>
          <w:lang w:val="en-US"/>
        </w:rPr>
      </w:pPr>
      <w:r w:rsidRPr="003F226F">
        <w:rPr>
          <w:lang w:val="en-US"/>
        </w:rPr>
        <w:t>High-Performance Computational Implementation</w:t>
      </w:r>
    </w:p>
    <w:p w:rsidR="003F226F" w:rsidRPr="003F226F" w:rsidRDefault="003F226F" w:rsidP="003F226F">
      <w:pPr>
        <w:jc w:val="both"/>
        <w:rPr>
          <w:lang w:val="en-US"/>
        </w:rPr>
      </w:pPr>
      <w:r w:rsidRPr="003F226F">
        <w:rPr>
          <w:lang w:val="en-US"/>
        </w:rPr>
        <w:t xml:space="preserve">In addition to R-based models, a Multilayer Perceptron Classifier was implemented in </w:t>
      </w:r>
      <w:proofErr w:type="spellStart"/>
      <w:r w:rsidRPr="003F226F">
        <w:rPr>
          <w:lang w:val="en-US"/>
        </w:rPr>
        <w:t>PySpark</w:t>
      </w:r>
      <w:proofErr w:type="spellEnd"/>
      <w:r w:rsidRPr="003F226F">
        <w:rPr>
          <w:lang w:val="en-US"/>
        </w:rPr>
        <w:t>:</w:t>
      </w:r>
    </w:p>
    <w:p w:rsidR="003F226F" w:rsidRPr="003F226F" w:rsidRDefault="003F226F" w:rsidP="003F226F">
      <w:pPr>
        <w:numPr>
          <w:ilvl w:val="0"/>
          <w:numId w:val="8"/>
        </w:numPr>
        <w:jc w:val="both"/>
        <w:rPr>
          <w:lang w:val="en-US"/>
        </w:rPr>
      </w:pPr>
      <w:r w:rsidRPr="003F226F">
        <w:rPr>
          <w:lang w:val="en-US"/>
        </w:rPr>
        <w:t>Model Accuracy: 82.34%</w:t>
      </w:r>
    </w:p>
    <w:p w:rsidR="003F226F" w:rsidRPr="003F226F" w:rsidRDefault="003F226F" w:rsidP="003F226F">
      <w:pPr>
        <w:jc w:val="both"/>
        <w:rPr>
          <w:lang w:val="en-US"/>
        </w:rPr>
      </w:pPr>
      <w:r w:rsidRPr="003F226F">
        <w:rPr>
          <w:lang w:val="en-US"/>
        </w:rPr>
        <w:t xml:space="preserve">This model utilized </w:t>
      </w:r>
      <w:proofErr w:type="spellStart"/>
      <w:r w:rsidRPr="003F226F">
        <w:rPr>
          <w:lang w:val="en-US"/>
        </w:rPr>
        <w:t>VectorAssembler</w:t>
      </w:r>
      <w:proofErr w:type="spellEnd"/>
      <w:r w:rsidRPr="003F226F">
        <w:rPr>
          <w:lang w:val="en-US"/>
        </w:rPr>
        <w:t xml:space="preserve"> for feature aggregation and </w:t>
      </w:r>
      <w:proofErr w:type="spellStart"/>
      <w:r w:rsidRPr="003F226F">
        <w:rPr>
          <w:lang w:val="en-US"/>
        </w:rPr>
        <w:t>StandardScaler</w:t>
      </w:r>
      <w:proofErr w:type="spellEnd"/>
      <w:r w:rsidRPr="003F226F">
        <w:rPr>
          <w:lang w:val="en-US"/>
        </w:rPr>
        <w:t xml:space="preserve"> for feature scaling. Although the </w:t>
      </w:r>
      <w:proofErr w:type="spellStart"/>
      <w:r w:rsidRPr="003F226F">
        <w:rPr>
          <w:lang w:val="en-US"/>
        </w:rPr>
        <w:t>PySpark</w:t>
      </w:r>
      <w:proofErr w:type="spellEnd"/>
      <w:r w:rsidRPr="003F226F">
        <w:rPr>
          <w:lang w:val="en-US"/>
        </w:rPr>
        <w:t xml:space="preserve"> model performed well, the R neural network model with two hidden layers provided better accuracy.</w:t>
      </w:r>
    </w:p>
    <w:p w:rsidR="003F226F" w:rsidRPr="003F226F" w:rsidRDefault="003F226F" w:rsidP="003F226F">
      <w:pPr>
        <w:jc w:val="both"/>
        <w:rPr>
          <w:b/>
          <w:bCs/>
          <w:lang w:val="en-US"/>
        </w:rPr>
      </w:pPr>
      <w:r w:rsidRPr="003F226F">
        <w:rPr>
          <w:b/>
          <w:bCs/>
          <w:lang w:val="en-US"/>
        </w:rPr>
        <w:pict>
          <v:rect id="_x0000_i1071" style="width:0;height:1.5pt" o:hralign="center" o:hrstd="t" o:hr="t" fillcolor="#a0a0a0" stroked="f"/>
        </w:pict>
      </w:r>
    </w:p>
    <w:p w:rsidR="003F226F" w:rsidRDefault="003F226F" w:rsidP="003F226F">
      <w:pPr>
        <w:jc w:val="both"/>
        <w:rPr>
          <w:b/>
          <w:bCs/>
          <w:lang w:val="en-US"/>
        </w:rPr>
      </w:pPr>
    </w:p>
    <w:p w:rsidR="003F226F" w:rsidRDefault="003F226F">
      <w:pPr>
        <w:rPr>
          <w:b/>
          <w:bCs/>
          <w:lang w:val="en-US"/>
        </w:rPr>
      </w:pPr>
      <w:r>
        <w:rPr>
          <w:b/>
          <w:bCs/>
          <w:lang w:val="en-US"/>
        </w:rPr>
        <w:br w:type="page"/>
      </w:r>
    </w:p>
    <w:p w:rsidR="003F226F" w:rsidRPr="003F226F" w:rsidRDefault="003F226F" w:rsidP="003F226F">
      <w:pPr>
        <w:pStyle w:val="Heading1"/>
        <w:rPr>
          <w:lang w:val="en-US"/>
        </w:rPr>
      </w:pPr>
      <w:bookmarkStart w:id="5" w:name="_Toc173358652"/>
      <w:r>
        <w:rPr>
          <w:lang w:val="en-US"/>
        </w:rPr>
        <w:lastRenderedPageBreak/>
        <w:t xml:space="preserve">5. </w:t>
      </w:r>
      <w:r w:rsidRPr="003F226F">
        <w:rPr>
          <w:lang w:val="en-US"/>
        </w:rPr>
        <w:t>Discussion of Findings</w:t>
      </w:r>
      <w:bookmarkEnd w:id="5"/>
    </w:p>
    <w:p w:rsidR="003F226F" w:rsidRPr="003F226F" w:rsidRDefault="003F226F" w:rsidP="003F226F">
      <w:pPr>
        <w:jc w:val="both"/>
        <w:rPr>
          <w:lang w:val="en-US"/>
        </w:rPr>
      </w:pPr>
      <w:r w:rsidRPr="003F226F">
        <w:rPr>
          <w:lang w:val="en-US"/>
        </w:rPr>
        <w:t>The analysis demonstrated that neural network models, especially those with multiple hidden layers, provided the most accurate predictions for employee attrition. PCA played a crucial role in identifying key factors influencing attrition, while EDA and statistical tests offered valuable insights into data distribution and variable relationships.</w:t>
      </w:r>
    </w:p>
    <w:p w:rsidR="003F226F" w:rsidRPr="003F226F" w:rsidRDefault="003F226F" w:rsidP="003F226F">
      <w:pPr>
        <w:jc w:val="both"/>
        <w:rPr>
          <w:b/>
          <w:bCs/>
          <w:lang w:val="en-US"/>
        </w:rPr>
      </w:pPr>
      <w:r w:rsidRPr="003F226F">
        <w:rPr>
          <w:b/>
          <w:bCs/>
          <w:lang w:val="en-US"/>
        </w:rPr>
        <w:pict>
          <v:rect id="_x0000_i1072" style="width:0;height:1.5pt" o:hralign="center" o:hrstd="t" o:hr="t" fillcolor="#a0a0a0" stroked="f"/>
        </w:pict>
      </w:r>
    </w:p>
    <w:p w:rsidR="003F226F" w:rsidRDefault="003F226F" w:rsidP="003F226F">
      <w:pPr>
        <w:jc w:val="both"/>
        <w:rPr>
          <w:b/>
          <w:bCs/>
          <w:lang w:val="en-US"/>
        </w:rPr>
      </w:pPr>
    </w:p>
    <w:p w:rsidR="003F226F" w:rsidRDefault="003F226F">
      <w:pPr>
        <w:rPr>
          <w:b/>
          <w:bCs/>
          <w:lang w:val="en-US"/>
        </w:rPr>
      </w:pPr>
      <w:r>
        <w:rPr>
          <w:b/>
          <w:bCs/>
          <w:lang w:val="en-US"/>
        </w:rPr>
        <w:br w:type="page"/>
      </w:r>
    </w:p>
    <w:p w:rsidR="003F226F" w:rsidRPr="003F226F" w:rsidRDefault="003F226F" w:rsidP="003F226F">
      <w:pPr>
        <w:pStyle w:val="Heading1"/>
        <w:rPr>
          <w:lang w:val="en-US"/>
        </w:rPr>
      </w:pPr>
      <w:bookmarkStart w:id="6" w:name="_Toc173358653"/>
      <w:r w:rsidRPr="003F226F">
        <w:rPr>
          <w:lang w:val="en-US"/>
        </w:rPr>
        <w:lastRenderedPageBreak/>
        <w:t>Conclusion</w:t>
      </w:r>
      <w:bookmarkEnd w:id="6"/>
    </w:p>
    <w:p w:rsidR="003F226F" w:rsidRPr="003F226F" w:rsidRDefault="003F226F" w:rsidP="003F226F">
      <w:pPr>
        <w:jc w:val="both"/>
        <w:rPr>
          <w:lang w:val="en-US"/>
        </w:rPr>
      </w:pPr>
      <w:r w:rsidRPr="003F226F">
        <w:rPr>
          <w:lang w:val="en-US"/>
        </w:rPr>
        <w:t>Predicting employee attrition is vital for effective organizational planning and retention strategies. This project highlighted that advanced machine learning techniques, particularly neural networks, are highly effective in forecasting attrition. The integration of EDA, PCA, and machine learning provided a comprehensive approach to understanding and predicting employee turnover, offering valuable insights for improving workforce management.</w:t>
      </w:r>
    </w:p>
    <w:p w:rsidR="003F226F" w:rsidRPr="003F226F" w:rsidRDefault="003F226F" w:rsidP="003F226F">
      <w:pPr>
        <w:jc w:val="both"/>
        <w:rPr>
          <w:b/>
          <w:bCs/>
          <w:lang w:val="en-US"/>
        </w:rPr>
      </w:pPr>
      <w:r w:rsidRPr="003F226F">
        <w:rPr>
          <w:b/>
          <w:bCs/>
          <w:lang w:val="en-US"/>
        </w:rPr>
        <w:pict>
          <v:rect id="_x0000_i1073" style="width:0;height:1.5pt" o:hralign="center" o:hrstd="t" o:hr="t" fillcolor="#a0a0a0" stroked="f"/>
        </w:pict>
      </w:r>
    </w:p>
    <w:p w:rsidR="003F226F" w:rsidRDefault="003F226F" w:rsidP="003F226F">
      <w:pPr>
        <w:jc w:val="both"/>
        <w:rPr>
          <w:b/>
          <w:bCs/>
          <w:lang w:val="en-US"/>
        </w:rPr>
      </w:pPr>
    </w:p>
    <w:p w:rsidR="003F226F" w:rsidRDefault="003F226F" w:rsidP="003F226F">
      <w:pPr>
        <w:jc w:val="both"/>
        <w:rPr>
          <w:b/>
          <w:bCs/>
          <w:lang w:val="en-US"/>
        </w:rPr>
      </w:pPr>
    </w:p>
    <w:p w:rsidR="003F226F" w:rsidRDefault="003F226F" w:rsidP="003F226F">
      <w:pPr>
        <w:jc w:val="both"/>
        <w:rPr>
          <w:b/>
          <w:bCs/>
          <w:lang w:val="en-US"/>
        </w:rPr>
      </w:pPr>
    </w:p>
    <w:p w:rsidR="003F226F" w:rsidRDefault="003F226F" w:rsidP="003F226F">
      <w:pPr>
        <w:jc w:val="both"/>
        <w:rPr>
          <w:b/>
          <w:bCs/>
          <w:lang w:val="en-US"/>
        </w:rPr>
      </w:pPr>
    </w:p>
    <w:p w:rsidR="003F226F" w:rsidRDefault="003F226F" w:rsidP="003F226F">
      <w:pPr>
        <w:jc w:val="both"/>
        <w:rPr>
          <w:b/>
          <w:bCs/>
          <w:lang w:val="en-US"/>
        </w:rPr>
      </w:pPr>
    </w:p>
    <w:p w:rsidR="003F226F" w:rsidRDefault="003F226F" w:rsidP="003F226F">
      <w:pPr>
        <w:jc w:val="both"/>
        <w:rPr>
          <w:b/>
          <w:bCs/>
          <w:lang w:val="en-US"/>
        </w:rPr>
      </w:pPr>
    </w:p>
    <w:p w:rsidR="003F226F" w:rsidRDefault="003F226F" w:rsidP="003F226F">
      <w:pPr>
        <w:jc w:val="both"/>
        <w:rPr>
          <w:b/>
          <w:bCs/>
          <w:lang w:val="en-US"/>
        </w:rPr>
      </w:pPr>
    </w:p>
    <w:p w:rsidR="003F226F" w:rsidRDefault="003F226F" w:rsidP="003F226F">
      <w:pPr>
        <w:jc w:val="both"/>
        <w:rPr>
          <w:b/>
          <w:bCs/>
          <w:lang w:val="en-US"/>
        </w:rPr>
      </w:pPr>
    </w:p>
    <w:p w:rsidR="003F226F" w:rsidRDefault="003F226F" w:rsidP="003F226F">
      <w:pPr>
        <w:jc w:val="both"/>
        <w:rPr>
          <w:b/>
          <w:bCs/>
          <w:lang w:val="en-US"/>
        </w:rPr>
      </w:pPr>
    </w:p>
    <w:p w:rsidR="003F226F" w:rsidRDefault="003F226F" w:rsidP="003F226F">
      <w:pPr>
        <w:jc w:val="both"/>
        <w:rPr>
          <w:b/>
          <w:bCs/>
          <w:lang w:val="en-US"/>
        </w:rPr>
      </w:pPr>
    </w:p>
    <w:p w:rsidR="003F226F" w:rsidRDefault="003F226F" w:rsidP="003F226F">
      <w:pPr>
        <w:jc w:val="both"/>
        <w:rPr>
          <w:b/>
          <w:bCs/>
          <w:lang w:val="en-US"/>
        </w:rPr>
      </w:pPr>
    </w:p>
    <w:p w:rsidR="003F226F" w:rsidRDefault="003F226F" w:rsidP="003F226F">
      <w:pPr>
        <w:jc w:val="both"/>
        <w:rPr>
          <w:b/>
          <w:bCs/>
          <w:lang w:val="en-US"/>
        </w:rPr>
      </w:pPr>
    </w:p>
    <w:p w:rsidR="003F226F" w:rsidRDefault="003F226F" w:rsidP="003F226F">
      <w:pPr>
        <w:jc w:val="both"/>
        <w:rPr>
          <w:b/>
          <w:bCs/>
          <w:lang w:val="en-US"/>
        </w:rPr>
      </w:pPr>
    </w:p>
    <w:p w:rsidR="003F226F" w:rsidRDefault="003F226F" w:rsidP="003F226F">
      <w:pPr>
        <w:jc w:val="both"/>
        <w:rPr>
          <w:b/>
          <w:bCs/>
          <w:lang w:val="en-US"/>
        </w:rPr>
      </w:pPr>
    </w:p>
    <w:p w:rsidR="003F226F" w:rsidRDefault="003F226F" w:rsidP="003F226F">
      <w:pPr>
        <w:jc w:val="both"/>
        <w:rPr>
          <w:b/>
          <w:bCs/>
          <w:lang w:val="en-US"/>
        </w:rPr>
      </w:pPr>
    </w:p>
    <w:p w:rsidR="003F226F" w:rsidRDefault="003F226F" w:rsidP="003F226F">
      <w:pPr>
        <w:jc w:val="both"/>
        <w:rPr>
          <w:b/>
          <w:bCs/>
          <w:lang w:val="en-US"/>
        </w:rPr>
      </w:pPr>
    </w:p>
    <w:p w:rsidR="003F226F" w:rsidRDefault="003F226F" w:rsidP="003F226F">
      <w:pPr>
        <w:jc w:val="both"/>
        <w:rPr>
          <w:b/>
          <w:bCs/>
          <w:lang w:val="en-US"/>
        </w:rPr>
      </w:pPr>
    </w:p>
    <w:p w:rsidR="003F226F" w:rsidRDefault="003F226F" w:rsidP="003F226F">
      <w:pPr>
        <w:jc w:val="both"/>
        <w:rPr>
          <w:b/>
          <w:bCs/>
          <w:lang w:val="en-US"/>
        </w:rPr>
      </w:pPr>
    </w:p>
    <w:p w:rsidR="003F226F" w:rsidRDefault="003F226F" w:rsidP="003F226F">
      <w:pPr>
        <w:jc w:val="both"/>
        <w:rPr>
          <w:b/>
          <w:bCs/>
          <w:lang w:val="en-US"/>
        </w:rPr>
      </w:pPr>
    </w:p>
    <w:p w:rsidR="003F226F" w:rsidRDefault="003F226F" w:rsidP="003F226F">
      <w:pPr>
        <w:jc w:val="both"/>
        <w:rPr>
          <w:b/>
          <w:bCs/>
          <w:lang w:val="en-US"/>
        </w:rPr>
      </w:pPr>
    </w:p>
    <w:p w:rsidR="00A73807" w:rsidRPr="003F226F" w:rsidRDefault="003F226F" w:rsidP="003F226F">
      <w:pPr>
        <w:jc w:val="both"/>
        <w:rPr>
          <w:lang w:val="en-US"/>
        </w:rPr>
      </w:pPr>
      <w:r w:rsidRPr="003F226F">
        <w:rPr>
          <w:b/>
          <w:bCs/>
          <w:lang w:val="en-US"/>
        </w:rPr>
        <w:t>This report summarizes the methodology and findings of the employee attrition analysis project. The combination of data preparation, exploratory analysis, PCA, and machine learning has proven to be a robust approach to predicting and understanding employee turnover, ultimately supporting more informed decision-making.</w:t>
      </w:r>
    </w:p>
    <w:sectPr w:rsidR="00A73807" w:rsidRPr="003F226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13111" w:rsidRDefault="00213111" w:rsidP="003F226F">
      <w:pPr>
        <w:spacing w:after="0" w:line="240" w:lineRule="auto"/>
      </w:pPr>
      <w:r>
        <w:separator/>
      </w:r>
    </w:p>
  </w:endnote>
  <w:endnote w:type="continuationSeparator" w:id="0">
    <w:p w:rsidR="00213111" w:rsidRDefault="00213111" w:rsidP="003F2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808388"/>
      <w:docPartObj>
        <w:docPartGallery w:val="Page Numbers (Bottom of Page)"/>
        <w:docPartUnique/>
      </w:docPartObj>
    </w:sdtPr>
    <w:sdtEndPr>
      <w:rPr>
        <w:noProof/>
      </w:rPr>
    </w:sdtEndPr>
    <w:sdtContent>
      <w:p w:rsidR="003F226F" w:rsidRDefault="003F22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F226F" w:rsidRDefault="003F22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13111" w:rsidRDefault="00213111" w:rsidP="003F226F">
      <w:pPr>
        <w:spacing w:after="0" w:line="240" w:lineRule="auto"/>
      </w:pPr>
      <w:r>
        <w:separator/>
      </w:r>
    </w:p>
  </w:footnote>
  <w:footnote w:type="continuationSeparator" w:id="0">
    <w:p w:rsidR="00213111" w:rsidRDefault="00213111" w:rsidP="003F22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D700B2"/>
    <w:multiLevelType w:val="multilevel"/>
    <w:tmpl w:val="D402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C3A20"/>
    <w:multiLevelType w:val="multilevel"/>
    <w:tmpl w:val="32BA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A7645"/>
    <w:multiLevelType w:val="multilevel"/>
    <w:tmpl w:val="FAEE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D209C5"/>
    <w:multiLevelType w:val="multilevel"/>
    <w:tmpl w:val="1C4C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420327"/>
    <w:multiLevelType w:val="multilevel"/>
    <w:tmpl w:val="1A7E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12314B"/>
    <w:multiLevelType w:val="multilevel"/>
    <w:tmpl w:val="6D0C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B15243"/>
    <w:multiLevelType w:val="multilevel"/>
    <w:tmpl w:val="3EF4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405F93"/>
    <w:multiLevelType w:val="multilevel"/>
    <w:tmpl w:val="9F2E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4059920">
    <w:abstractNumId w:val="2"/>
  </w:num>
  <w:num w:numId="2" w16cid:durableId="1303001247">
    <w:abstractNumId w:val="3"/>
  </w:num>
  <w:num w:numId="3" w16cid:durableId="440805984">
    <w:abstractNumId w:val="5"/>
  </w:num>
  <w:num w:numId="4" w16cid:durableId="598216515">
    <w:abstractNumId w:val="4"/>
  </w:num>
  <w:num w:numId="5" w16cid:durableId="234048062">
    <w:abstractNumId w:val="6"/>
  </w:num>
  <w:num w:numId="6" w16cid:durableId="877011657">
    <w:abstractNumId w:val="7"/>
  </w:num>
  <w:num w:numId="7" w16cid:durableId="191962301">
    <w:abstractNumId w:val="1"/>
  </w:num>
  <w:num w:numId="8" w16cid:durableId="692418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209"/>
    <w:rsid w:val="000649AC"/>
    <w:rsid w:val="00213111"/>
    <w:rsid w:val="002E0B0F"/>
    <w:rsid w:val="003F226F"/>
    <w:rsid w:val="00785F72"/>
    <w:rsid w:val="009746B3"/>
    <w:rsid w:val="00A23209"/>
    <w:rsid w:val="00A73807"/>
    <w:rsid w:val="00C13438"/>
    <w:rsid w:val="00C97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DFC3D"/>
  <w15:chartTrackingRefBased/>
  <w15:docId w15:val="{1FA46148-4737-437E-A7F8-749B88836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F2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22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26F"/>
    <w:rPr>
      <w:lang w:val="en-GB"/>
    </w:rPr>
  </w:style>
  <w:style w:type="paragraph" w:styleId="Footer">
    <w:name w:val="footer"/>
    <w:basedOn w:val="Normal"/>
    <w:link w:val="FooterChar"/>
    <w:uiPriority w:val="99"/>
    <w:unhideWhenUsed/>
    <w:rsid w:val="003F2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26F"/>
    <w:rPr>
      <w:lang w:val="en-GB"/>
    </w:rPr>
  </w:style>
  <w:style w:type="character" w:customStyle="1" w:styleId="Heading1Char">
    <w:name w:val="Heading 1 Char"/>
    <w:basedOn w:val="DefaultParagraphFont"/>
    <w:link w:val="Heading1"/>
    <w:uiPriority w:val="9"/>
    <w:rsid w:val="003F226F"/>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3F226F"/>
    <w:pPr>
      <w:outlineLvl w:val="9"/>
    </w:pPr>
    <w:rPr>
      <w:kern w:val="0"/>
      <w:lang w:val="en-US"/>
    </w:rPr>
  </w:style>
  <w:style w:type="paragraph" w:styleId="TOC1">
    <w:name w:val="toc 1"/>
    <w:basedOn w:val="Normal"/>
    <w:next w:val="Normal"/>
    <w:autoRedefine/>
    <w:uiPriority w:val="39"/>
    <w:unhideWhenUsed/>
    <w:rsid w:val="003F226F"/>
    <w:pPr>
      <w:spacing w:after="100"/>
    </w:pPr>
  </w:style>
  <w:style w:type="character" w:styleId="Hyperlink">
    <w:name w:val="Hyperlink"/>
    <w:basedOn w:val="DefaultParagraphFont"/>
    <w:uiPriority w:val="99"/>
    <w:unhideWhenUsed/>
    <w:rsid w:val="003F22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049281">
      <w:bodyDiv w:val="1"/>
      <w:marLeft w:val="0"/>
      <w:marRight w:val="0"/>
      <w:marTop w:val="0"/>
      <w:marBottom w:val="0"/>
      <w:divBdr>
        <w:top w:val="none" w:sz="0" w:space="0" w:color="auto"/>
        <w:left w:val="none" w:sz="0" w:space="0" w:color="auto"/>
        <w:bottom w:val="none" w:sz="0" w:space="0" w:color="auto"/>
        <w:right w:val="none" w:sz="0" w:space="0" w:color="auto"/>
      </w:divBdr>
    </w:div>
    <w:div w:id="1505051686">
      <w:bodyDiv w:val="1"/>
      <w:marLeft w:val="0"/>
      <w:marRight w:val="0"/>
      <w:marTop w:val="0"/>
      <w:marBottom w:val="0"/>
      <w:divBdr>
        <w:top w:val="none" w:sz="0" w:space="0" w:color="auto"/>
        <w:left w:val="none" w:sz="0" w:space="0" w:color="auto"/>
        <w:bottom w:val="none" w:sz="0" w:space="0" w:color="auto"/>
        <w:right w:val="none" w:sz="0" w:space="0" w:color="auto"/>
      </w:divBdr>
    </w:div>
    <w:div w:id="1890454666">
      <w:bodyDiv w:val="1"/>
      <w:marLeft w:val="0"/>
      <w:marRight w:val="0"/>
      <w:marTop w:val="0"/>
      <w:marBottom w:val="0"/>
      <w:divBdr>
        <w:top w:val="none" w:sz="0" w:space="0" w:color="auto"/>
        <w:left w:val="none" w:sz="0" w:space="0" w:color="auto"/>
        <w:bottom w:val="none" w:sz="0" w:space="0" w:color="auto"/>
        <w:right w:val="none" w:sz="0" w:space="0" w:color="auto"/>
      </w:divBdr>
    </w:div>
    <w:div w:id="203745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F99B7-3965-45B2-B0C0-28AB664E2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shivhare</dc:creator>
  <cp:keywords/>
  <dc:description/>
  <cp:lastModifiedBy>rohit shivhare</cp:lastModifiedBy>
  <cp:revision>2</cp:revision>
  <dcterms:created xsi:type="dcterms:W3CDTF">2024-07-31T18:58:00Z</dcterms:created>
  <dcterms:modified xsi:type="dcterms:W3CDTF">2024-07-31T18:58:00Z</dcterms:modified>
</cp:coreProperties>
</file>