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Roie Shlosberg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21/01/1991                                                                                                                      +972-50-3210191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 Aharon Yariv st, Holon                                                                                    </w:t>
      </w:r>
      <w:hyperlink r:id="rId6">
        <w:r w:rsidDel="00000000" w:rsidR="00000000" w:rsidRPr="00000000">
          <w:rPr>
            <w:rFonts w:ascii="Calibri" w:cs="Calibri" w:eastAsia="Calibri" w:hAnsi="Calibri"/>
            <w:rtl w:val="0"/>
          </w:rPr>
          <w:t xml:space="preserve">rshlosberg@gmail.com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Profile: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Java software developer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3 years of experience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with emphasis in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object-oriented analysis, design and programming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of client applications with java, of which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1 year experience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 of development 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native Android mobile application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Looking for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a challenging role in the fields of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 Android mobile development.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Experience: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2016-2017: Freelance Android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mobile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called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Almost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Shabbat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“ (“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אוטוטו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Hebrew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notify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about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shabbat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holidays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candle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lighting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times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https://play.google.com/store/apps/details?id=com.candle_lighting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app has been published on the Google Play store and has thousands of users all over the world.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MVP, RESTfull API, Services, Handler thread, Broadcast Receiver, Retrofit, SQLite, Gson, Glide.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Multi-Language Support.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2013-2016: BI Developer,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Ofek Unit IAF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Development and maintenance of an operational system for maintenance data analysis.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Implementing interface of bringing data from a source system db to our system db.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Maintaining enterprise-wide data warehouse.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Development of OBIEE dashboards, based on a characterization.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Played a responsibility of the team’s operational systems role, including managing the current response to fix urgent problems.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2011-2013: Java Software Developer,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Ofek Unit IAF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Development of a desktop pre-production application for analyzing large amount of data.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Integrating Matlab scripts with dedicates interpreter.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Hands-on development of a Swing GUI infrastructure and JDBC manipulations.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Agile development with Scrum elements.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Profession knowledge: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Programming Language: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Java, C, PL/SQL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Java: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OOP, J2EE (JDBC), SWING, Java 8th Edition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Tools: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Android SDK, Android Studio, GIT, Google Analytics, Fabric, JIRA, NetBeans IDE, Clear Case, MATLAB, Informatica, OBIEE 11g, Oracle BI Administration Tool (RPD)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DB: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PL/SQL, Oracle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Windows,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Education: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2013 – 2017: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Diploma in computer science (In progress)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Open University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2007 – 2010: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BSc in Industrial Applied Mathematics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HIT (Holon Institute of Technology)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Expertise: signal and image processing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Dean's Honor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on the year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Courses and Trainings: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BRYCE - Advanced Oracle, User Experience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BASMAH, IDF - Design Patterns, Basic Oracle, DB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Ness College - CTM-Ed (Certification Technology Management)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Hebrew – Mother tongue level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English – Good level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shlosber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