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Kokila" w:hAnsi="Kokila" w:cs="Kokila"/>
          <w:sz w:val="44"/>
          <w:szCs w:val="44"/>
          <w:lang w:val="ne-NP"/>
        </w:rPr>
      </w:pPr>
      <w:bookmarkStart w:id="0" w:name="_GoBack"/>
      <w:r>
        <w:rPr>
          <w:rFonts w:hint="default" w:ascii="Kokila" w:hAnsi="Kokila" w:cs="Kokila"/>
          <w:sz w:val="44"/>
          <w:szCs w:val="44"/>
          <w:lang w:val="ne-NP"/>
        </w:rPr>
        <w:t>वन्दे गोविन्दतातौ मुनिमथ मनवै लक्ष्मणार्य महान्तं ।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ध्यायेयं यामुनार्यं मम हृदि तनवै राममेवाभियायाम् 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पद्माक्षंप्रेक्षिषीय प्रथममपि मुनिं नाथमीडे शठारिं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स्तौमि प्रेक्षेय लक्ष्मीं शरणमशरण: श्रीधरं संश्रयेयम् ।।१।।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एतानि तानि भुवनत्रयपावनानि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संसाररोग शकलीकरणौषधानि 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जिव्हातले मम लिखानि यथाशिलायां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रामानुजेति चतुराण्यमृताक्षराणि ।।२।।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अथगोष्ठीं गरिष्ठानां अधिष्ठाय सुमेधसाम्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वाक्यालंकृतिवाक्यानां व्याख्यातारं नमामि तम् ।।३।।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गोदानदक्षं विनयैर्विलक्ष्यं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परेऽपि सौमित्रितया चरन्तम् 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आचार्यवर्यं करणैरहार्यं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तं नौमि नित्यं कमलाक्षसूरिम् ।।४।।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श्रीमद्वेदमार्गप्रतिष्ठापनाचार्योभयवेदान्तप्रवर्तकाचार्य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जगद्गुरु श्रीभाष्यकार भगवत्पाद श्री रामानुजाचार्य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संबद्ध श्री रामानुजापरावतार श्री वरवरमुनिप्रसादित 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अष्टदिग्गजान्तर्गतान्यतम श्री काञ्ची प्रतिवादिभयङ्करपीठस्थ नेपालदेशीय आद्यजगद्गुरु आलवार कल्प आवालब्रह्मचारी अष्टाङ्गयोगनिपुण गोदुग्धहारी श्री योगिराजेत्युपनामधन्यानन्त श्रीविभूषणेनालंकृत श्री कमलनयनाचार्य स्वामी पादानां श्री मुखोल्लासार्थमेतत् सञ्जाल पृष्ठम् ।।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D4897"/>
    <w:rsid w:val="5FBD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95</Characters>
  <Lines>0</Lines>
  <Paragraphs>0</Paragraphs>
  <TotalTime>266</TotalTime>
  <ScaleCrop>false</ScaleCrop>
  <LinksUpToDate>false</LinksUpToDate>
  <CharactersWithSpaces>107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2018-11-22T20:18:00Z</dcterms:created>
  <dc:creator>Rishi</dc:creator>
  <cp:lastModifiedBy>Rishi</cp:lastModifiedBy>
  <cp:lastPrinted>2018-11-22T23:21:44Z</cp:lastPrinted>
  <dcterms:modified xsi:type="dcterms:W3CDTF">2018-11-23T00:45:58Z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