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RIDDHI SIDDHI CHOICE CENTRE (RSCC)</w:t>
      </w:r>
    </w:p>
    <w:p>
      <w:pPr>
        <w:jc w:val="center"/>
      </w:pPr>
      <w:r>
        <w:rPr>
          <w:color w:val="0284C7"/>
          <w:b/>
          <w:sz w:val="24"/>
        </w:rPr>
        <w:t>Customer Document Print Queue</w:t>
      </w:r>
    </w:p>
    <w:p>
      <w:r>
        <w:t/>
      </w:r>
    </w:p>
    <w:p>
      <w:r>
        <w:rPr>
          <w:b/>
        </w:rPr>
        <w:t>File Name: test_assignment.docx</w:t>
      </w:r>
    </w:p>
    <w:p>
      <w:r>
        <w:rPr>
          <w:b/>
        </w:rPr>
        <w:t>Order Number: #RSCC-ORDER</w:t>
      </w:r>
    </w:p>
    <w:p>
      <w:r>
        <w:rPr>
          <w:b/>
        </w:rPr>
        <w:t>Customer: Customer</w:t>
      </w:r>
    </w:p>
    <w:p>
      <w:r>
        <w:t>This is an authentic Microsoft Word document prepared for printing at Riddhi Siddhi Choice Centre.</w:t>
      </w:r>
    </w:p>
  </w:body>
</w:document>
</file>