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B3C8" w14:textId="310DC578" w:rsidR="00ED436D" w:rsidRPr="00416625" w:rsidRDefault="00282BBA" w:rsidP="00ED436D">
      <w:pPr>
        <w:pStyle w:val="Heading3"/>
        <w:rPr>
          <w:rFonts w:ascii="Times New Roman" w:hAnsi="Times New Roman" w:cs="Times New Roman"/>
        </w:rPr>
      </w:pPr>
      <w:bookmarkStart w:id="0" w:name="_Toc37811556"/>
      <w:bookmarkStart w:id="1" w:name="_Toc44255425"/>
      <w:bookmarkStart w:id="2" w:name="_Toc37811567"/>
      <w:bookmarkStart w:id="3" w:name="_Toc44255436"/>
      <w:proofErr w:type="spellStart"/>
      <w:r w:rsidRPr="00416625">
        <w:rPr>
          <w:rFonts w:ascii="Times New Roman" w:hAnsi="Times New Roman" w:cs="Times New Roman"/>
        </w:rPr>
        <w:t>S4</w:t>
      </w:r>
      <w:proofErr w:type="spellEnd"/>
      <w:r w:rsidRPr="00416625">
        <w:rPr>
          <w:rFonts w:ascii="Times New Roman" w:hAnsi="Times New Roman" w:cs="Times New Roman"/>
        </w:rPr>
        <w:t xml:space="preserve"> </w:t>
      </w:r>
      <w:r w:rsidR="00ED436D" w:rsidRPr="00416625">
        <w:rPr>
          <w:rFonts w:ascii="Times New Roman" w:hAnsi="Times New Roman" w:cs="Times New Roman"/>
        </w:rPr>
        <w:t>Table</w:t>
      </w:r>
      <w:r w:rsidR="00416625">
        <w:rPr>
          <w:rFonts w:ascii="Times New Roman" w:hAnsi="Times New Roman" w:cs="Times New Roman"/>
        </w:rPr>
        <w:t xml:space="preserve">. </w:t>
      </w:r>
      <w:r w:rsidR="00ED436D" w:rsidRPr="00416625">
        <w:rPr>
          <w:rFonts w:ascii="Times New Roman" w:hAnsi="Times New Roman" w:cs="Times New Roman"/>
        </w:rPr>
        <w:t>Estimated cost of dialysis to the Ecuadorian public health system</w:t>
      </w:r>
      <w:r w:rsidR="00416625">
        <w:rPr>
          <w:rFonts w:ascii="Times New Roman" w:hAnsi="Times New Roman" w:cs="Times New Roman"/>
        </w:rPr>
        <w:t>.</w:t>
      </w:r>
    </w:p>
    <w:bookmarkEnd w:id="0"/>
    <w:bookmarkEnd w:id="1"/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1604"/>
        <w:gridCol w:w="1793"/>
        <w:gridCol w:w="1560"/>
        <w:gridCol w:w="1701"/>
        <w:gridCol w:w="1986"/>
      </w:tblGrid>
      <w:tr w:rsidR="00ED436D" w:rsidRPr="00416625" w14:paraId="29C11965" w14:textId="77777777" w:rsidTr="00681011">
        <w:trPr>
          <w:trHeight w:val="1060"/>
        </w:trPr>
        <w:tc>
          <w:tcPr>
            <w:tcW w:w="1604" w:type="dxa"/>
          </w:tcPr>
          <w:p w14:paraId="7254D9A4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lang w:val="en"/>
              </w:rPr>
            </w:pPr>
          </w:p>
        </w:tc>
        <w:tc>
          <w:tcPr>
            <w:tcW w:w="1793" w:type="dxa"/>
          </w:tcPr>
          <w:p w14:paraId="3C2E6E8D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i/>
                <w:iCs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i/>
                <w:iCs/>
                <w:lang w:val="en"/>
              </w:rPr>
              <w:t>Monthly cost per patient</w:t>
            </w:r>
            <w:r w:rsidRPr="0041662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16625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416625">
              <w:rPr>
                <w:rFonts w:ascii="Times New Roman" w:hAnsi="Times New Roman" w:cs="Times New Roman"/>
                <w:lang w:val="en-US"/>
              </w:rPr>
              <w:instrText xml:space="preserve"> ADDIN ZOTERO_ITEM CSL_CITATION {"citationID":"NXZz4iem","properties":{"formattedCitation":"(44)","plainCitation":"(44)","noteIndex":0},"citationItems":[{"id":41,"uris":["http://zotero.org/users/local/MkNwwZ22/items/N72Z28LQ"],"uri":["http://zotero.org/users/local/MkNwwZ22/items/N72Z28LQ"],"itemData":{"id":41,"type":"report","event-place":"Quito","publisher":"MSP","publisher-place":"Quito","title":"Fees for National Health System Services [Tarifario de prestaciones para el Sistema Nacional de Salud]","author":[{"literal":"Ecuadorian Ministry of Public Health"}],"issued":{"date-parts":[["2014"]]}}}],"schema":"https://github.com/citation-style-language/schema/raw/master/csl-citation.json"} </w:instrText>
            </w:r>
            <w:r w:rsidRPr="00416625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416625">
              <w:rPr>
                <w:rFonts w:ascii="Times New Roman" w:hAnsi="Times New Roman" w:cs="Times New Roman"/>
                <w:noProof/>
                <w:lang w:val="en-US"/>
              </w:rPr>
              <w:t>(44)</w:t>
            </w:r>
            <w:r w:rsidRPr="00416625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560" w:type="dxa"/>
          </w:tcPr>
          <w:p w14:paraId="5C53E85E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i/>
                <w:iCs/>
                <w:highlight w:val="yellow"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i/>
                <w:iCs/>
                <w:lang w:val="en"/>
              </w:rPr>
              <w:t>Annual cost per patient</w:t>
            </w:r>
          </w:p>
        </w:tc>
        <w:tc>
          <w:tcPr>
            <w:tcW w:w="1701" w:type="dxa"/>
          </w:tcPr>
          <w:p w14:paraId="1A06537D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i/>
                <w:iCs/>
                <w:lang w:val="en-US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i/>
                <w:iCs/>
                <w:lang w:val="en"/>
              </w:rPr>
              <w:t>Number of patients in 2018</w:t>
            </w:r>
          </w:p>
        </w:tc>
        <w:tc>
          <w:tcPr>
            <w:tcW w:w="1986" w:type="dxa"/>
          </w:tcPr>
          <w:p w14:paraId="7FBDA71E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i/>
                <w:iCs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i/>
                <w:iCs/>
                <w:lang w:val="en"/>
              </w:rPr>
              <w:t>Total estimated annual cost in 2018</w:t>
            </w:r>
          </w:p>
        </w:tc>
      </w:tr>
      <w:tr w:rsidR="00ED436D" w:rsidRPr="00416625" w14:paraId="18EC82C0" w14:textId="77777777" w:rsidTr="00681011">
        <w:trPr>
          <w:trHeight w:val="437"/>
        </w:trPr>
        <w:tc>
          <w:tcPr>
            <w:tcW w:w="1604" w:type="dxa"/>
          </w:tcPr>
          <w:p w14:paraId="6FF7F5F4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Hemodialysis</w:t>
            </w:r>
          </w:p>
        </w:tc>
        <w:tc>
          <w:tcPr>
            <w:tcW w:w="1793" w:type="dxa"/>
          </w:tcPr>
          <w:p w14:paraId="16A38FAC" w14:textId="4BDA12DC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proofErr w:type="spellStart"/>
            <w:r w:rsidRPr="00416625">
              <w:rPr>
                <w:rFonts w:ascii="Times New Roman" w:hAnsi="Times New Roman" w:cs="Times New Roman"/>
              </w:rPr>
              <w:t>US$1</w:t>
            </w:r>
            <w:r w:rsidR="009B4D75">
              <w:rPr>
                <w:rFonts w:ascii="Times New Roman" w:hAnsi="Times New Roman" w:cs="Times New Roman"/>
              </w:rPr>
              <w:t>,</w:t>
            </w:r>
            <w:r w:rsidRPr="00416625">
              <w:rPr>
                <w:rFonts w:ascii="Times New Roman" w:hAnsi="Times New Roman" w:cs="Times New Roman"/>
              </w:rPr>
              <w:t>456</w:t>
            </w:r>
            <w:proofErr w:type="spellEnd"/>
          </w:p>
        </w:tc>
        <w:tc>
          <w:tcPr>
            <w:tcW w:w="1560" w:type="dxa"/>
          </w:tcPr>
          <w:p w14:paraId="1BCB810B" w14:textId="55F5603F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proofErr w:type="spellStart"/>
            <w:r w:rsidRPr="00416625">
              <w:rPr>
                <w:rFonts w:ascii="Times New Roman" w:hAnsi="Times New Roman" w:cs="Times New Roman"/>
              </w:rPr>
              <w:t>US$17</w:t>
            </w:r>
            <w:r w:rsidR="009B4D75">
              <w:rPr>
                <w:rFonts w:ascii="Times New Roman" w:hAnsi="Times New Roman" w:cs="Times New Roman"/>
              </w:rPr>
              <w:t>,</w:t>
            </w:r>
            <w:r w:rsidRPr="00416625">
              <w:rPr>
                <w:rFonts w:ascii="Times New Roman" w:hAnsi="Times New Roman" w:cs="Times New Roman"/>
              </w:rPr>
              <w:t>472</w:t>
            </w:r>
            <w:proofErr w:type="spellEnd"/>
          </w:p>
        </w:tc>
        <w:tc>
          <w:tcPr>
            <w:tcW w:w="1701" w:type="dxa"/>
          </w:tcPr>
          <w:p w14:paraId="69224861" w14:textId="3AB23C09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16</w:t>
            </w:r>
            <w:r w:rsidR="009B4D75">
              <w:rPr>
                <w:rStyle w:val="tlid-translation"/>
                <w:rFonts w:ascii="Times New Roman" w:hAnsi="Times New Roman" w:cs="Times New Roman"/>
                <w:lang w:val="en"/>
              </w:rPr>
              <w:t>,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837</w:t>
            </w:r>
          </w:p>
        </w:tc>
        <w:tc>
          <w:tcPr>
            <w:tcW w:w="1986" w:type="dxa"/>
          </w:tcPr>
          <w:p w14:paraId="633F92B8" w14:textId="122A5206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Fonts w:ascii="Times New Roman" w:hAnsi="Times New Roman" w:cs="Times New Roman"/>
              </w:rPr>
              <w:t>US$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294</w:t>
            </w:r>
            <w:r w:rsidR="009B4D75">
              <w:rPr>
                <w:rStyle w:val="tlid-translation"/>
                <w:rFonts w:ascii="Times New Roman" w:hAnsi="Times New Roman" w:cs="Times New Roman"/>
                <w:lang w:val="en"/>
              </w:rPr>
              <w:t>,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176</w:t>
            </w:r>
            <w:r w:rsidR="009B4D75">
              <w:rPr>
                <w:rStyle w:val="tlid-translation"/>
                <w:rFonts w:ascii="Times New Roman" w:hAnsi="Times New Roman" w:cs="Times New Roman"/>
                <w:lang w:val="en"/>
              </w:rPr>
              <w:t>,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064</w:t>
            </w:r>
          </w:p>
        </w:tc>
      </w:tr>
      <w:tr w:rsidR="00ED436D" w:rsidRPr="00416625" w14:paraId="4050A834" w14:textId="77777777" w:rsidTr="00681011">
        <w:trPr>
          <w:trHeight w:val="740"/>
        </w:trPr>
        <w:tc>
          <w:tcPr>
            <w:tcW w:w="1604" w:type="dxa"/>
          </w:tcPr>
          <w:p w14:paraId="4460B46D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Peritoneal</w:t>
            </w:r>
          </w:p>
        </w:tc>
        <w:tc>
          <w:tcPr>
            <w:tcW w:w="1793" w:type="dxa"/>
          </w:tcPr>
          <w:p w14:paraId="4CF687AC" w14:textId="0812626F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proofErr w:type="spellStart"/>
            <w:r w:rsidRPr="00416625">
              <w:rPr>
                <w:rFonts w:ascii="Times New Roman" w:hAnsi="Times New Roman" w:cs="Times New Roman"/>
              </w:rPr>
              <w:t>US$1</w:t>
            </w:r>
            <w:r w:rsidR="009B4D75">
              <w:rPr>
                <w:rFonts w:ascii="Times New Roman" w:hAnsi="Times New Roman" w:cs="Times New Roman"/>
              </w:rPr>
              <w:t>,</w:t>
            </w:r>
            <w:r w:rsidRPr="00416625">
              <w:rPr>
                <w:rFonts w:ascii="Times New Roman" w:hAnsi="Times New Roman" w:cs="Times New Roman"/>
              </w:rPr>
              <w:t>245</w:t>
            </w:r>
            <w:proofErr w:type="spellEnd"/>
            <w:r w:rsidRPr="0041662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14:paraId="28BFB5AA" w14:textId="0A078DBE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proofErr w:type="spellStart"/>
            <w:r w:rsidRPr="00416625">
              <w:rPr>
                <w:rFonts w:ascii="Times New Roman" w:hAnsi="Times New Roman" w:cs="Times New Roman"/>
              </w:rPr>
              <w:t>US$14</w:t>
            </w:r>
            <w:r w:rsidR="009B4D75">
              <w:rPr>
                <w:rFonts w:ascii="Times New Roman" w:hAnsi="Times New Roman" w:cs="Times New Roman"/>
              </w:rPr>
              <w:t>,</w:t>
            </w:r>
            <w:r w:rsidRPr="00416625">
              <w:rPr>
                <w:rFonts w:ascii="Times New Roman" w:hAnsi="Times New Roman" w:cs="Times New Roman"/>
              </w:rPr>
              <w:t>940</w:t>
            </w:r>
            <w:proofErr w:type="spellEnd"/>
          </w:p>
        </w:tc>
        <w:tc>
          <w:tcPr>
            <w:tcW w:w="1701" w:type="dxa"/>
          </w:tcPr>
          <w:p w14:paraId="5DA90EFA" w14:textId="77777777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647</w:t>
            </w:r>
          </w:p>
        </w:tc>
        <w:tc>
          <w:tcPr>
            <w:tcW w:w="1986" w:type="dxa"/>
          </w:tcPr>
          <w:p w14:paraId="39B06CF4" w14:textId="49E6F04D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Fonts w:ascii="Times New Roman" w:hAnsi="Times New Roman" w:cs="Times New Roman"/>
              </w:rPr>
              <w:t>US$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9</w:t>
            </w:r>
            <w:r w:rsidR="009B4D75">
              <w:rPr>
                <w:rStyle w:val="tlid-translation"/>
                <w:rFonts w:ascii="Times New Roman" w:hAnsi="Times New Roman" w:cs="Times New Roman"/>
                <w:lang w:val="en"/>
              </w:rPr>
              <w:t>,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666</w:t>
            </w:r>
            <w:r w:rsidR="009B4D75">
              <w:rPr>
                <w:rStyle w:val="tlid-translation"/>
                <w:rFonts w:ascii="Times New Roman" w:hAnsi="Times New Roman" w:cs="Times New Roman"/>
                <w:lang w:val="en"/>
              </w:rPr>
              <w:t>,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180</w:t>
            </w:r>
          </w:p>
        </w:tc>
      </w:tr>
      <w:tr w:rsidR="00ED436D" w:rsidRPr="00416625" w14:paraId="06126BBA" w14:textId="77777777" w:rsidTr="00681011">
        <w:trPr>
          <w:trHeight w:val="437"/>
        </w:trPr>
        <w:tc>
          <w:tcPr>
            <w:tcW w:w="1604" w:type="dxa"/>
          </w:tcPr>
          <w:p w14:paraId="7151AB61" w14:textId="77777777" w:rsidR="00ED436D" w:rsidRPr="00416625" w:rsidRDefault="00ED436D" w:rsidP="00681011">
            <w:pPr>
              <w:pStyle w:val="BodyTex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TOTAL</w:t>
            </w:r>
          </w:p>
        </w:tc>
        <w:tc>
          <w:tcPr>
            <w:tcW w:w="3353" w:type="dxa"/>
            <w:gridSpan w:val="2"/>
          </w:tcPr>
          <w:p w14:paraId="652895EE" w14:textId="77777777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</w:p>
        </w:tc>
        <w:tc>
          <w:tcPr>
            <w:tcW w:w="1701" w:type="dxa"/>
          </w:tcPr>
          <w:p w14:paraId="610CC8AA" w14:textId="7B19E611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lang w:val="en"/>
              </w:rPr>
            </w:pP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17</w:t>
            </w:r>
            <w:r w:rsidR="009B4D75">
              <w:rPr>
                <w:rStyle w:val="tlid-translation"/>
                <w:rFonts w:ascii="Times New Roman" w:hAnsi="Times New Roman" w:cs="Times New Roman"/>
                <w:lang w:val="en"/>
              </w:rPr>
              <w:t>,</w:t>
            </w:r>
            <w:r w:rsidRPr="00416625">
              <w:rPr>
                <w:rStyle w:val="tlid-translation"/>
                <w:rFonts w:ascii="Times New Roman" w:hAnsi="Times New Roman" w:cs="Times New Roman"/>
                <w:lang w:val="en"/>
              </w:rPr>
              <w:t>484</w:t>
            </w:r>
          </w:p>
        </w:tc>
        <w:tc>
          <w:tcPr>
            <w:tcW w:w="1986" w:type="dxa"/>
          </w:tcPr>
          <w:p w14:paraId="427B0F9A" w14:textId="08E5AD42" w:rsidR="00ED436D" w:rsidRPr="00416625" w:rsidRDefault="00ED436D" w:rsidP="00681011">
            <w:pPr>
              <w:pStyle w:val="BodyText"/>
              <w:jc w:val="right"/>
              <w:rPr>
                <w:rStyle w:val="tlid-translation"/>
                <w:rFonts w:ascii="Times New Roman" w:hAnsi="Times New Roman" w:cs="Times New Roman"/>
                <w:b/>
                <w:bCs/>
                <w:lang w:val="en"/>
              </w:rPr>
            </w:pPr>
            <w:proofErr w:type="spellStart"/>
            <w:r w:rsidRPr="00416625">
              <w:rPr>
                <w:rFonts w:ascii="Times New Roman" w:hAnsi="Times New Roman" w:cs="Times New Roman"/>
              </w:rPr>
              <w:t>US$303</w:t>
            </w:r>
            <w:r w:rsidR="009B4D75">
              <w:rPr>
                <w:rFonts w:ascii="Times New Roman" w:hAnsi="Times New Roman" w:cs="Times New Roman"/>
              </w:rPr>
              <w:t>,</w:t>
            </w:r>
            <w:r w:rsidRPr="00416625">
              <w:rPr>
                <w:rFonts w:ascii="Times New Roman" w:hAnsi="Times New Roman" w:cs="Times New Roman"/>
              </w:rPr>
              <w:t>842</w:t>
            </w:r>
            <w:r w:rsidR="009B4D75">
              <w:rPr>
                <w:rFonts w:ascii="Times New Roman" w:hAnsi="Times New Roman" w:cs="Times New Roman"/>
              </w:rPr>
              <w:t>,</w:t>
            </w:r>
            <w:r w:rsidRPr="00416625">
              <w:rPr>
                <w:rFonts w:ascii="Times New Roman" w:hAnsi="Times New Roman" w:cs="Times New Roman"/>
              </w:rPr>
              <w:t>244</w:t>
            </w:r>
            <w:proofErr w:type="spellEnd"/>
          </w:p>
        </w:tc>
      </w:tr>
    </w:tbl>
    <w:p w14:paraId="0BBB7DD0" w14:textId="77777777" w:rsidR="00ED436D" w:rsidRPr="00416625" w:rsidRDefault="00ED436D" w:rsidP="00ED436D">
      <w:pPr>
        <w:pStyle w:val="BodyText"/>
        <w:rPr>
          <w:rStyle w:val="tlid-translation"/>
          <w:rFonts w:ascii="Times New Roman" w:hAnsi="Times New Roman" w:cs="Times New Roman"/>
          <w:lang w:val="en"/>
        </w:rPr>
      </w:pPr>
    </w:p>
    <w:p w14:paraId="5F3AB941" w14:textId="1AFEDF24" w:rsidR="00ED436D" w:rsidRPr="00416625" w:rsidRDefault="00ED436D" w:rsidP="004D7D61">
      <w:pPr>
        <w:pStyle w:val="Heading3"/>
        <w:rPr>
          <w:rFonts w:ascii="Times New Roman" w:eastAsiaTheme="majorEastAsia" w:hAnsi="Times New Roman" w:cs="Times New Roman"/>
          <w:b w:val="0"/>
          <w:bCs w:val="0"/>
          <w:color w:val="2D4F8E" w:themeColor="accent1" w:themeShade="B5"/>
          <w:sz w:val="32"/>
          <w:szCs w:val="32"/>
        </w:rPr>
      </w:pPr>
      <w:r w:rsidRPr="00416625">
        <w:rPr>
          <w:rStyle w:val="tlid-translation"/>
          <w:rFonts w:ascii="Times New Roman" w:hAnsi="Times New Roman" w:cs="Times New Roman"/>
        </w:rPr>
        <w:br w:type="page"/>
      </w:r>
      <w:bookmarkEnd w:id="2"/>
      <w:bookmarkEnd w:id="3"/>
    </w:p>
    <w:p w14:paraId="69D9ACC2" w14:textId="5DE6971F" w:rsidR="00AE6C99" w:rsidRPr="00416625" w:rsidRDefault="00AE6C99">
      <w:pPr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32"/>
          <w:szCs w:val="32"/>
        </w:rPr>
      </w:pPr>
    </w:p>
    <w:sectPr w:rsidR="00AE6C99" w:rsidRPr="00416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126BBE"/>
    <w:rsid w:val="0018708F"/>
    <w:rsid w:val="001B728E"/>
    <w:rsid w:val="00207144"/>
    <w:rsid w:val="00282BBA"/>
    <w:rsid w:val="002F0642"/>
    <w:rsid w:val="003818A3"/>
    <w:rsid w:val="00416625"/>
    <w:rsid w:val="0043226B"/>
    <w:rsid w:val="00435DC6"/>
    <w:rsid w:val="00496AD1"/>
    <w:rsid w:val="004A66CD"/>
    <w:rsid w:val="004D7D61"/>
    <w:rsid w:val="005143E3"/>
    <w:rsid w:val="0065303B"/>
    <w:rsid w:val="00774D01"/>
    <w:rsid w:val="008808E9"/>
    <w:rsid w:val="00951664"/>
    <w:rsid w:val="00985113"/>
    <w:rsid w:val="009A46AF"/>
    <w:rsid w:val="009B4D75"/>
    <w:rsid w:val="00AC0AA3"/>
    <w:rsid w:val="00AE6C99"/>
    <w:rsid w:val="00AF320F"/>
    <w:rsid w:val="00B55E9A"/>
    <w:rsid w:val="00C40243"/>
    <w:rsid w:val="00C65F2C"/>
    <w:rsid w:val="00ED436D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5</cp:revision>
  <dcterms:created xsi:type="dcterms:W3CDTF">2021-07-28T16:35:00Z</dcterms:created>
  <dcterms:modified xsi:type="dcterms:W3CDTF">2021-11-08T00:11:00Z</dcterms:modified>
</cp:coreProperties>
</file>