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DCEB8" w14:textId="77777777" w:rsidR="00D23784" w:rsidRDefault="00D23784" w:rsidP="00583662">
      <w:pPr>
        <w:spacing w:after="0" w:line="240" w:lineRule="auto"/>
        <w:jc w:val="right"/>
        <w:rPr>
          <w:rFonts w:cs="Arial"/>
        </w:rPr>
      </w:pPr>
    </w:p>
    <w:p w14:paraId="2A094107" w14:textId="7CAFFA71" w:rsidR="00583662" w:rsidRPr="00583662" w:rsidRDefault="00836905" w:rsidP="00583662">
      <w:pPr>
        <w:spacing w:after="0" w:line="240" w:lineRule="auto"/>
        <w:jc w:val="right"/>
        <w:rPr>
          <w:rFonts w:cs="Arial"/>
        </w:rPr>
      </w:pPr>
      <w:r>
        <w:rPr>
          <w:rFonts w:cs="Arial"/>
        </w:rPr>
        <w:t>February 24, 2021</w:t>
      </w:r>
    </w:p>
    <w:p w14:paraId="0EA7FE20" w14:textId="77777777" w:rsidR="00F84647" w:rsidRDefault="00F84647" w:rsidP="00583662">
      <w:pPr>
        <w:spacing w:after="0" w:line="240" w:lineRule="auto"/>
        <w:rPr>
          <w:rFonts w:cs="Arial"/>
        </w:rPr>
      </w:pPr>
    </w:p>
    <w:p w14:paraId="16B53412" w14:textId="14C2C263" w:rsidR="00583662" w:rsidRPr="00583662" w:rsidRDefault="00583662" w:rsidP="00583662">
      <w:pPr>
        <w:spacing w:after="0" w:line="240" w:lineRule="auto"/>
        <w:rPr>
          <w:rFonts w:cs="Arial"/>
        </w:rPr>
      </w:pPr>
      <w:r w:rsidRPr="00583662">
        <w:rPr>
          <w:rFonts w:cs="Arial"/>
        </w:rPr>
        <w:t>Dear Associate Editor</w:t>
      </w:r>
      <w:r w:rsidR="00EE22F1">
        <w:rPr>
          <w:rFonts w:cs="Arial"/>
        </w:rPr>
        <w:t>/Editor</w:t>
      </w:r>
      <w:r w:rsidRPr="00583662">
        <w:rPr>
          <w:rFonts w:cs="Arial"/>
        </w:rPr>
        <w:t>,</w:t>
      </w:r>
    </w:p>
    <w:p w14:paraId="409B52C8" w14:textId="11B5A1FC" w:rsidR="00583662" w:rsidRDefault="00583662" w:rsidP="00583662">
      <w:pPr>
        <w:spacing w:after="0" w:line="240" w:lineRule="auto"/>
        <w:rPr>
          <w:rFonts w:cs="Arial"/>
        </w:rPr>
      </w:pPr>
    </w:p>
    <w:p w14:paraId="69324580" w14:textId="034981E6" w:rsidR="00DE754B" w:rsidRDefault="00DE754B" w:rsidP="00DE754B">
      <w:pPr>
        <w:spacing w:after="0" w:line="240" w:lineRule="auto"/>
        <w:rPr>
          <w:rFonts w:cs="Arial"/>
        </w:rPr>
      </w:pPr>
      <w:r>
        <w:rPr>
          <w:rFonts w:cs="Arial"/>
        </w:rPr>
        <w:t>W</w:t>
      </w:r>
      <w:r w:rsidRPr="00DE754B">
        <w:rPr>
          <w:rFonts w:cs="Arial"/>
        </w:rPr>
        <w:t xml:space="preserve">e are submitting </w:t>
      </w:r>
      <w:r w:rsidR="009F1D5D">
        <w:rPr>
          <w:rFonts w:cs="Arial"/>
        </w:rPr>
        <w:t>a revised version</w:t>
      </w:r>
      <w:r>
        <w:rPr>
          <w:rFonts w:cs="Arial"/>
        </w:rPr>
        <w:t xml:space="preserve"> of the</w:t>
      </w:r>
      <w:r w:rsidRPr="00DE754B">
        <w:rPr>
          <w:rFonts w:cs="Arial"/>
        </w:rPr>
        <w:t xml:space="preserve"> manuscript entitled “</w:t>
      </w:r>
      <w:r w:rsidRPr="00DE754B">
        <w:rPr>
          <w:rFonts w:cs="Arial"/>
          <w:b/>
          <w:bCs/>
        </w:rPr>
        <w:t>An Index for Quantifying Geometric Point Disorder in Geospatial Applications</w:t>
      </w:r>
      <w:r w:rsidRPr="00DE754B">
        <w:rPr>
          <w:rFonts w:cs="Arial"/>
        </w:rPr>
        <w:t>”.</w:t>
      </w:r>
    </w:p>
    <w:p w14:paraId="5C3AB49B" w14:textId="77777777" w:rsidR="00DE754B" w:rsidRPr="00DE754B" w:rsidRDefault="00DE754B" w:rsidP="00DE754B">
      <w:pPr>
        <w:spacing w:after="0" w:line="240" w:lineRule="auto"/>
        <w:rPr>
          <w:rFonts w:cs="Arial"/>
        </w:rPr>
      </w:pPr>
    </w:p>
    <w:p w14:paraId="6B04C5DB" w14:textId="46920FD9" w:rsidR="00DE754B" w:rsidRPr="00DE754B" w:rsidRDefault="00DE754B" w:rsidP="00DE754B">
      <w:pPr>
        <w:spacing w:after="0" w:line="240" w:lineRule="auto"/>
        <w:rPr>
          <w:rFonts w:cs="Arial"/>
        </w:rPr>
      </w:pPr>
      <w:r w:rsidRPr="00DE754B">
        <w:rPr>
          <w:rFonts w:cs="Arial"/>
        </w:rPr>
        <w:t>The manuscript describes a novel metric, the Index of Disorder (</w:t>
      </w:r>
      <w:proofErr w:type="spellStart"/>
      <w:r w:rsidRPr="00DE754B">
        <w:rPr>
          <w:rFonts w:cs="Arial"/>
        </w:rPr>
        <w:t>IoD</w:t>
      </w:r>
      <w:proofErr w:type="spellEnd"/>
      <w:r w:rsidRPr="00DE754B">
        <w:rPr>
          <w:rFonts w:cs="Arial"/>
        </w:rPr>
        <w:t xml:space="preserve">), and an associated algorithm for quantifying the geometric disorder present in geospatial point datasets. This study applies the algorithm to synthetic and natural data to evaluate its ability to differentiate ordered and disordered points. We have found that the </w:t>
      </w:r>
      <w:proofErr w:type="spellStart"/>
      <w:r w:rsidRPr="00DE754B">
        <w:rPr>
          <w:rFonts w:cs="Arial"/>
        </w:rPr>
        <w:t>IoD</w:t>
      </w:r>
      <w:proofErr w:type="spellEnd"/>
      <w:r w:rsidRPr="00DE754B">
        <w:rPr>
          <w:rFonts w:cs="Arial"/>
        </w:rPr>
        <w:t xml:space="preserve"> can indeed distinguish between ordered and disordered points, and </w:t>
      </w:r>
      <w:r w:rsidR="00632551">
        <w:rPr>
          <w:rFonts w:cs="Arial"/>
        </w:rPr>
        <w:t xml:space="preserve">furthermore </w:t>
      </w:r>
      <w:r w:rsidRPr="00DE754B">
        <w:rPr>
          <w:rFonts w:cs="Arial"/>
        </w:rPr>
        <w:t xml:space="preserve">that the </w:t>
      </w:r>
      <w:proofErr w:type="spellStart"/>
      <w:r w:rsidRPr="00DE754B">
        <w:rPr>
          <w:rFonts w:cs="Arial"/>
        </w:rPr>
        <w:t>IoD</w:t>
      </w:r>
      <w:proofErr w:type="spellEnd"/>
      <w:r w:rsidRPr="00DE754B">
        <w:rPr>
          <w:rFonts w:cs="Arial"/>
        </w:rPr>
        <w:t xml:space="preserve"> has potential applications in forestry and urban planning among other fields.</w:t>
      </w:r>
    </w:p>
    <w:p w14:paraId="49E7E385" w14:textId="5EBB338B" w:rsidR="00DE754B" w:rsidRDefault="00DE754B" w:rsidP="00DE754B">
      <w:pPr>
        <w:spacing w:after="0" w:line="240" w:lineRule="auto"/>
        <w:rPr>
          <w:rFonts w:cs="Arial"/>
        </w:rPr>
      </w:pPr>
    </w:p>
    <w:p w14:paraId="5CFFCE33" w14:textId="0C7D6526" w:rsidR="00DE754B" w:rsidRPr="00E168DF" w:rsidRDefault="00DE754B" w:rsidP="00DE754B">
      <w:pPr>
        <w:spacing w:after="0" w:line="240" w:lineRule="auto"/>
        <w:rPr>
          <w:rFonts w:cs="Arial"/>
          <w:bCs/>
          <w:iCs/>
        </w:rPr>
      </w:pPr>
      <w:r w:rsidRPr="00E168DF">
        <w:rPr>
          <w:rFonts w:cs="Arial"/>
          <w:bCs/>
          <w:iCs/>
        </w:rPr>
        <w:t xml:space="preserve">We have carefully addressed all of the reviewers’ </w:t>
      </w:r>
      <w:r w:rsidR="002E7508" w:rsidRPr="00E168DF">
        <w:rPr>
          <w:rFonts w:cs="Arial"/>
          <w:bCs/>
          <w:iCs/>
        </w:rPr>
        <w:t>suggestions</w:t>
      </w:r>
      <w:r w:rsidR="002E7508">
        <w:rPr>
          <w:rFonts w:cs="Arial"/>
          <w:bCs/>
          <w:iCs/>
        </w:rPr>
        <w:t xml:space="preserve"> </w:t>
      </w:r>
      <w:r w:rsidR="007B467A">
        <w:rPr>
          <w:rFonts w:cs="Arial"/>
          <w:bCs/>
          <w:iCs/>
        </w:rPr>
        <w:t>and have prepared a</w:t>
      </w:r>
      <w:r w:rsidR="000A47D2">
        <w:rPr>
          <w:rFonts w:cs="Arial"/>
          <w:bCs/>
          <w:iCs/>
        </w:rPr>
        <w:t xml:space="preserve"> Word document</w:t>
      </w:r>
      <w:r w:rsidR="007B467A">
        <w:rPr>
          <w:rFonts w:cs="Arial"/>
          <w:bCs/>
          <w:iCs/>
        </w:rPr>
        <w:t xml:space="preserve"> with</w:t>
      </w:r>
      <w:r w:rsidR="00AC7E09">
        <w:rPr>
          <w:rFonts w:cs="Arial"/>
          <w:bCs/>
          <w:iCs/>
        </w:rPr>
        <w:t xml:space="preserve"> track-changes </w:t>
      </w:r>
      <w:r w:rsidR="007B467A">
        <w:rPr>
          <w:rFonts w:cs="Arial"/>
          <w:bCs/>
          <w:iCs/>
        </w:rPr>
        <w:t>t</w:t>
      </w:r>
      <w:r>
        <w:rPr>
          <w:rFonts w:cs="Arial"/>
          <w:bCs/>
          <w:iCs/>
        </w:rPr>
        <w:t xml:space="preserve">o facilitate identification of </w:t>
      </w:r>
      <w:r w:rsidR="007B467A">
        <w:rPr>
          <w:rFonts w:cs="Arial"/>
          <w:bCs/>
          <w:iCs/>
        </w:rPr>
        <w:t xml:space="preserve">alterations </w:t>
      </w:r>
      <w:r w:rsidR="000A47D2">
        <w:rPr>
          <w:rFonts w:cs="Arial"/>
          <w:bCs/>
          <w:iCs/>
        </w:rPr>
        <w:t>of our previous revision of the</w:t>
      </w:r>
      <w:r>
        <w:rPr>
          <w:rFonts w:cs="Arial"/>
          <w:bCs/>
          <w:iCs/>
        </w:rPr>
        <w:t xml:space="preserve"> </w:t>
      </w:r>
      <w:r w:rsidR="002E7508">
        <w:rPr>
          <w:rFonts w:cs="Arial"/>
          <w:bCs/>
          <w:iCs/>
        </w:rPr>
        <w:t>manuscript</w:t>
      </w:r>
      <w:r>
        <w:rPr>
          <w:rFonts w:cs="Arial"/>
          <w:bCs/>
          <w:iCs/>
        </w:rPr>
        <w:t xml:space="preserve">. </w:t>
      </w:r>
      <w:r w:rsidR="00AC7E09">
        <w:rPr>
          <w:rFonts w:cs="Arial"/>
          <w:bCs/>
          <w:iCs/>
        </w:rPr>
        <w:t>A document</w:t>
      </w:r>
      <w:r>
        <w:rPr>
          <w:rFonts w:cs="Arial"/>
          <w:bCs/>
          <w:iCs/>
        </w:rPr>
        <w:t xml:space="preserve"> </w:t>
      </w:r>
      <w:r w:rsidR="00AC7E09">
        <w:rPr>
          <w:rFonts w:cs="Arial"/>
          <w:bCs/>
          <w:iCs/>
        </w:rPr>
        <w:t>detailing our</w:t>
      </w:r>
      <w:r>
        <w:rPr>
          <w:rFonts w:cs="Arial"/>
          <w:bCs/>
          <w:iCs/>
        </w:rPr>
        <w:t xml:space="preserve"> response</w:t>
      </w:r>
      <w:r w:rsidR="00AC7E09">
        <w:rPr>
          <w:rFonts w:cs="Arial"/>
          <w:bCs/>
          <w:iCs/>
        </w:rPr>
        <w:t>s</w:t>
      </w:r>
      <w:r>
        <w:rPr>
          <w:rFonts w:cs="Arial"/>
          <w:bCs/>
          <w:iCs/>
        </w:rPr>
        <w:t xml:space="preserve"> to reviewe</w:t>
      </w:r>
      <w:r w:rsidR="00AC7E09">
        <w:rPr>
          <w:rFonts w:cs="Arial"/>
          <w:bCs/>
          <w:iCs/>
        </w:rPr>
        <w:t>r</w:t>
      </w:r>
      <w:r>
        <w:rPr>
          <w:rFonts w:cs="Arial"/>
          <w:bCs/>
          <w:iCs/>
        </w:rPr>
        <w:t xml:space="preserve"> comments </w:t>
      </w:r>
      <w:r w:rsidR="00AC7E09">
        <w:rPr>
          <w:rFonts w:cs="Arial"/>
          <w:bCs/>
          <w:iCs/>
        </w:rPr>
        <w:t>is</w:t>
      </w:r>
      <w:r>
        <w:rPr>
          <w:rFonts w:cs="Arial"/>
          <w:bCs/>
          <w:iCs/>
        </w:rPr>
        <w:t xml:space="preserve"> provided</w:t>
      </w:r>
      <w:r w:rsidR="00AC7E09">
        <w:rPr>
          <w:rFonts w:cs="Arial"/>
          <w:bCs/>
          <w:iCs/>
        </w:rPr>
        <w:t xml:space="preserve"> as well</w:t>
      </w:r>
      <w:r>
        <w:rPr>
          <w:rFonts w:cs="Arial"/>
          <w:bCs/>
          <w:iCs/>
        </w:rPr>
        <w:t>.</w:t>
      </w:r>
    </w:p>
    <w:p w14:paraId="5C9672F0" w14:textId="77777777" w:rsidR="00DE754B" w:rsidRPr="00E168DF" w:rsidRDefault="00DE754B" w:rsidP="00DE754B">
      <w:pPr>
        <w:spacing w:after="0" w:line="240" w:lineRule="auto"/>
        <w:rPr>
          <w:rFonts w:cs="Arial"/>
          <w:bCs/>
          <w:iCs/>
        </w:rPr>
      </w:pPr>
    </w:p>
    <w:p w14:paraId="12C4370F" w14:textId="2D308678" w:rsidR="00DE754B" w:rsidRPr="00583662" w:rsidRDefault="00DE754B" w:rsidP="00DE754B">
      <w:pPr>
        <w:spacing w:after="0" w:line="240" w:lineRule="auto"/>
        <w:rPr>
          <w:rFonts w:cs="Arial"/>
          <w:bCs/>
          <w:iCs/>
        </w:rPr>
      </w:pPr>
      <w:r w:rsidRPr="00E168DF">
        <w:rPr>
          <w:rFonts w:cs="Arial"/>
          <w:bCs/>
          <w:iCs/>
        </w:rPr>
        <w:t xml:space="preserve">We feel that these changes </w:t>
      </w:r>
      <w:r w:rsidR="00F004A7">
        <w:rPr>
          <w:rFonts w:cs="Arial"/>
          <w:bCs/>
          <w:iCs/>
        </w:rPr>
        <w:t xml:space="preserve">have </w:t>
      </w:r>
      <w:r w:rsidR="00043615">
        <w:rPr>
          <w:rFonts w:cs="Arial"/>
          <w:bCs/>
          <w:iCs/>
        </w:rPr>
        <w:t xml:space="preserve">further </w:t>
      </w:r>
      <w:r w:rsidRPr="00E168DF">
        <w:rPr>
          <w:rFonts w:cs="Arial"/>
          <w:bCs/>
          <w:iCs/>
        </w:rPr>
        <w:t>improved the overall quality of this manuscript</w:t>
      </w:r>
      <w:r w:rsidR="0005754B">
        <w:rPr>
          <w:rFonts w:cs="Arial"/>
          <w:bCs/>
          <w:iCs/>
        </w:rPr>
        <w:t xml:space="preserve"> and </w:t>
      </w:r>
      <w:r w:rsidR="009F1D5D">
        <w:rPr>
          <w:rFonts w:cs="Arial"/>
          <w:bCs/>
          <w:iCs/>
        </w:rPr>
        <w:t xml:space="preserve">we sincerely </w:t>
      </w:r>
      <w:r w:rsidRPr="00E168DF">
        <w:rPr>
          <w:rFonts w:cs="Arial"/>
          <w:bCs/>
          <w:iCs/>
        </w:rPr>
        <w:t>appreciat</w:t>
      </w:r>
      <w:r w:rsidR="001C5E9D">
        <w:rPr>
          <w:rFonts w:cs="Arial"/>
          <w:bCs/>
          <w:iCs/>
        </w:rPr>
        <w:t>e</w:t>
      </w:r>
      <w:r w:rsidRPr="00E168DF">
        <w:rPr>
          <w:rFonts w:cs="Arial"/>
          <w:bCs/>
          <w:iCs/>
        </w:rPr>
        <w:t xml:space="preserve"> the opportunity provided to us to revise this manuscript</w:t>
      </w:r>
      <w:r w:rsidR="005D2A5D">
        <w:rPr>
          <w:rFonts w:cs="Arial"/>
          <w:bCs/>
          <w:iCs/>
        </w:rPr>
        <w:t xml:space="preserve"> once more</w:t>
      </w:r>
      <w:r w:rsidR="0005754B">
        <w:rPr>
          <w:rFonts w:cs="Arial"/>
          <w:bCs/>
          <w:iCs/>
        </w:rPr>
        <w:t>. W</w:t>
      </w:r>
      <w:r w:rsidRPr="00E168DF">
        <w:rPr>
          <w:rFonts w:cs="Arial"/>
          <w:bCs/>
          <w:iCs/>
        </w:rPr>
        <w:t>e are looking forward to your favorable response.</w:t>
      </w:r>
    </w:p>
    <w:p w14:paraId="4EB54A64" w14:textId="1BF3B193" w:rsidR="00DE754B" w:rsidRDefault="00DE754B" w:rsidP="00DE754B">
      <w:pPr>
        <w:spacing w:after="0" w:line="240" w:lineRule="auto"/>
        <w:rPr>
          <w:rFonts w:cs="Arial"/>
        </w:rPr>
      </w:pPr>
    </w:p>
    <w:p w14:paraId="7C6E2044" w14:textId="77777777" w:rsidR="00583662" w:rsidRPr="00583662" w:rsidRDefault="00583662" w:rsidP="00583662">
      <w:pPr>
        <w:spacing w:after="0" w:line="240" w:lineRule="auto"/>
        <w:rPr>
          <w:rFonts w:cs="Arial"/>
          <w:bCs/>
          <w:iCs/>
        </w:rPr>
      </w:pPr>
    </w:p>
    <w:p w14:paraId="228CD5A8" w14:textId="4A455D18" w:rsidR="00F84647" w:rsidRPr="007C70CC" w:rsidRDefault="00F84647" w:rsidP="00F84647">
      <w:r w:rsidRPr="007C70CC">
        <w:t>Sincerely,</w:t>
      </w:r>
    </w:p>
    <w:p w14:paraId="370C74CE" w14:textId="77777777" w:rsidR="001E7847" w:rsidRDefault="001E7847" w:rsidP="00F84647"/>
    <w:p w14:paraId="6EB23FC8" w14:textId="553E0D4E" w:rsidR="001E7847" w:rsidRDefault="00184EE6" w:rsidP="00F84647">
      <w:r>
        <w:rPr>
          <w:noProof/>
        </w:rPr>
        <mc:AlternateContent>
          <mc:Choice Requires="wpi">
            <w:drawing>
              <wp:anchor distT="0" distB="0" distL="114300" distR="114300" simplePos="0" relativeHeight="251663360" behindDoc="0" locked="0" layoutInCell="1" allowOverlap="1" wp14:anchorId="45B3B5AD" wp14:editId="66CC8FDB">
                <wp:simplePos x="0" y="0"/>
                <wp:positionH relativeFrom="column">
                  <wp:posOffset>53975</wp:posOffset>
                </wp:positionH>
                <wp:positionV relativeFrom="paragraph">
                  <wp:posOffset>-17780</wp:posOffset>
                </wp:positionV>
                <wp:extent cx="1342410" cy="559440"/>
                <wp:effectExtent l="38100" t="38100" r="41910" b="37465"/>
                <wp:wrapNone/>
                <wp:docPr id="36" name="Ink 36"/>
                <wp:cNvGraphicFramePr/>
                <a:graphic xmlns:a="http://schemas.openxmlformats.org/drawingml/2006/main">
                  <a:graphicData uri="http://schemas.microsoft.com/office/word/2010/wordprocessingInk">
                    <w14:contentPart bwMode="auto" r:id="rId7">
                      <w14:nvContentPartPr>
                        <w14:cNvContentPartPr/>
                      </w14:nvContentPartPr>
                      <w14:xfrm>
                        <a:off x="0" y="0"/>
                        <a:ext cx="1342410" cy="559440"/>
                      </w14:xfrm>
                    </w14:contentPart>
                  </a:graphicData>
                </a:graphic>
              </wp:anchor>
            </w:drawing>
          </mc:Choice>
          <mc:Fallback>
            <w:pict>
              <v:shapetype w14:anchorId="4017FD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3.55pt;margin-top:-2.1pt;width:107.1pt;height:45.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">
                <v:imagedata r:id="rId8" o:title=""/>
              </v:shape>
            </w:pict>
          </mc:Fallback>
        </mc:AlternateContent>
      </w:r>
    </w:p>
    <w:p w14:paraId="1B110DC3" w14:textId="4745DEB5" w:rsidR="00672D61" w:rsidRPr="001E7847" w:rsidRDefault="00F84647" w:rsidP="001E7847">
      <w:r>
        <w:t>_____________________________________</w:t>
      </w:r>
    </w:p>
    <w:p w14:paraId="6485808A" w14:textId="39F58B6A" w:rsidR="00B46697" w:rsidRPr="00B46697" w:rsidRDefault="001E7847" w:rsidP="00B46697">
      <w:pPr>
        <w:spacing w:after="0" w:line="240" w:lineRule="auto"/>
        <w:ind w:right="45"/>
        <w:rPr>
          <w:rFonts w:eastAsia="Times New Roman" w:cs="Arial"/>
        </w:rPr>
      </w:pPr>
      <w:r>
        <w:rPr>
          <w:rFonts w:eastAsia="Times New Roman" w:cs="Arial"/>
        </w:rPr>
        <w:t xml:space="preserve">R. </w:t>
      </w:r>
      <w:r w:rsidR="00B46697" w:rsidRPr="00B46697">
        <w:rPr>
          <w:rFonts w:eastAsia="Times New Roman" w:cs="Arial"/>
        </w:rPr>
        <w:t>Sky Jones</w:t>
      </w:r>
    </w:p>
    <w:p w14:paraId="70A108A5" w14:textId="77777777" w:rsidR="00B46697" w:rsidRPr="00B46697" w:rsidRDefault="00B46697" w:rsidP="00B46697">
      <w:pPr>
        <w:spacing w:after="0" w:line="240" w:lineRule="auto"/>
        <w:ind w:right="45"/>
        <w:rPr>
          <w:rFonts w:eastAsia="Times New Roman" w:cs="Arial"/>
        </w:rPr>
      </w:pPr>
      <w:r w:rsidRPr="00B46697">
        <w:rPr>
          <w:rFonts w:eastAsia="Times New Roman" w:cs="Arial"/>
        </w:rPr>
        <w:t>Department of Geosciences</w:t>
      </w:r>
    </w:p>
    <w:p w14:paraId="6CD58BF6" w14:textId="77777777" w:rsidR="00B46697" w:rsidRPr="00B46697" w:rsidRDefault="00B46697" w:rsidP="00B46697">
      <w:pPr>
        <w:spacing w:after="0" w:line="240" w:lineRule="auto"/>
        <w:ind w:right="45"/>
        <w:rPr>
          <w:rFonts w:eastAsia="Times New Roman" w:cs="Arial"/>
        </w:rPr>
      </w:pPr>
      <w:r w:rsidRPr="00B46697">
        <w:rPr>
          <w:rFonts w:eastAsia="Times New Roman" w:cs="Arial"/>
        </w:rPr>
        <w:t>Middle Tennessee State University</w:t>
      </w:r>
    </w:p>
    <w:p w14:paraId="417A4CF9" w14:textId="57675D78" w:rsidR="00B46697" w:rsidRPr="00583662" w:rsidRDefault="00B46697" w:rsidP="00B46697">
      <w:pPr>
        <w:spacing w:after="0" w:line="240" w:lineRule="auto"/>
        <w:ind w:right="45"/>
        <w:rPr>
          <w:rFonts w:eastAsia="Times New Roman" w:cs="Arial"/>
        </w:rPr>
      </w:pPr>
      <w:r w:rsidRPr="00B46697">
        <w:rPr>
          <w:rFonts w:eastAsia="Times New Roman" w:cs="Arial"/>
        </w:rPr>
        <w:t>rj3h@mtmail.mtsu.edu and 919-621-9137</w:t>
      </w:r>
    </w:p>
    <w:sectPr w:rsidR="00B46697" w:rsidRPr="00583662" w:rsidSect="00D23784">
      <w:headerReference w:type="default" r:id="rId9"/>
      <w:footerReference w:type="default" r:id="rId10"/>
      <w:pgSz w:w="12240" w:h="15840"/>
      <w:pgMar w:top="1440" w:right="1440" w:bottom="1440" w:left="1440" w:header="1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8050A" w14:textId="77777777" w:rsidR="00F86DA3" w:rsidRDefault="00F86DA3" w:rsidP="00672D61">
      <w:pPr>
        <w:spacing w:after="0" w:line="240" w:lineRule="auto"/>
      </w:pPr>
      <w:r>
        <w:separator/>
      </w:r>
    </w:p>
  </w:endnote>
  <w:endnote w:type="continuationSeparator" w:id="0">
    <w:p w14:paraId="769D57E2" w14:textId="77777777" w:rsidR="00F86DA3" w:rsidRDefault="00F86DA3" w:rsidP="0067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4F4DB" w14:textId="0DD575FF" w:rsidR="00981CD4" w:rsidRPr="00583662" w:rsidRDefault="00583662" w:rsidP="00583662">
    <w:pPr>
      <w:autoSpaceDE w:val="0"/>
      <w:autoSpaceDN w:val="0"/>
      <w:adjustRightInd w:val="0"/>
      <w:spacing w:after="0" w:line="240" w:lineRule="auto"/>
      <w:jc w:val="center"/>
      <w:rPr>
        <w:rFonts w:eastAsia="Times New Roman" w:cs="Arial"/>
        <w:b/>
        <w:color w:val="0069AD"/>
        <w:sz w:val="11"/>
        <w:szCs w:val="11"/>
      </w:rPr>
    </w:pPr>
    <w:r w:rsidRPr="00583662">
      <w:rPr>
        <w:rFonts w:eastAsia="Times New Roman" w:cs="Arial"/>
        <w:b/>
        <w:color w:val="0069AD"/>
        <w:sz w:val="11"/>
        <w:szCs w:val="11"/>
      </w:rPr>
      <w:t>Middle Tennessee State University does not discriminate against students, employees, or applicants for admission or employment on the basis of race, color, religion, creed, national origin, sex, sexual orientation, gender identity/expression, disability, age, status as protected veteran, genetic information, or any other legally protected class with respect to all employment, programs, and activities sponsored by Middle Tennessee State University</w:t>
    </w:r>
    <w:r w:rsidR="00981CD4" w:rsidRPr="00583662">
      <w:rPr>
        <w:rFonts w:eastAsia="Times New Roman" w:cs="Arial"/>
        <w:b/>
        <w:color w:val="0069AD"/>
        <w:sz w:val="11"/>
        <w:szCs w:val="11"/>
      </w:rPr>
      <w:t>.</w:t>
    </w:r>
    <w:r w:rsidRPr="00583662">
      <w:rPr>
        <w:rFonts w:eastAsia="Times New Roman" w:cs="Arial"/>
        <w:b/>
        <w:color w:val="0069AD"/>
        <w:sz w:val="11"/>
        <w:szCs w:val="1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E9DF6" w14:textId="77777777" w:rsidR="00F86DA3" w:rsidRDefault="00F86DA3" w:rsidP="00672D61">
      <w:pPr>
        <w:spacing w:after="0" w:line="240" w:lineRule="auto"/>
      </w:pPr>
      <w:r>
        <w:separator/>
      </w:r>
    </w:p>
  </w:footnote>
  <w:footnote w:type="continuationSeparator" w:id="0">
    <w:p w14:paraId="5B9642AA" w14:textId="77777777" w:rsidR="00F86DA3" w:rsidRDefault="00F86DA3" w:rsidP="0067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86"/>
    </w:tblGrid>
    <w:tr w:rsidR="00981CD4" w14:paraId="153FD20F" w14:textId="77777777" w:rsidTr="00583662">
      <w:tc>
        <w:tcPr>
          <w:tcW w:w="4788" w:type="dxa"/>
        </w:tcPr>
        <w:p w14:paraId="50CB31AF" w14:textId="77777777" w:rsidR="00583662" w:rsidRPr="00583662" w:rsidRDefault="00583662" w:rsidP="00583662">
          <w:pPr>
            <w:spacing w:line="252" w:lineRule="exact"/>
            <w:ind w:left="-110" w:right="45"/>
            <w:rPr>
              <w:rFonts w:eastAsia="Times New Roman" w:cs="Arial"/>
              <w:sz w:val="20"/>
              <w:szCs w:val="20"/>
            </w:rPr>
          </w:pPr>
          <w:r w:rsidRPr="00583662">
            <w:rPr>
              <w:rFonts w:eastAsia="Times New Roman" w:cs="Arial"/>
              <w:sz w:val="20"/>
              <w:szCs w:val="20"/>
            </w:rPr>
            <w:t>Department of Geosciences</w:t>
          </w:r>
          <w:r w:rsidRPr="00583662">
            <w:rPr>
              <w:rFonts w:ascii="MS Gothic" w:eastAsia="MS Gothic" w:hAnsi="MS Gothic" w:cs="MS Gothic" w:hint="eastAsia"/>
              <w:sz w:val="20"/>
              <w:szCs w:val="20"/>
            </w:rPr>
            <w:t> </w:t>
          </w:r>
        </w:p>
        <w:p w14:paraId="083420B1" w14:textId="7064134D" w:rsidR="00981CD4" w:rsidRPr="00DE754B" w:rsidRDefault="00583662" w:rsidP="00DE754B">
          <w:pPr>
            <w:spacing w:line="252" w:lineRule="exact"/>
            <w:ind w:left="-110" w:right="45"/>
            <w:rPr>
              <w:rFonts w:eastAsia="Times New Roman" w:cs="Arial"/>
              <w:sz w:val="20"/>
              <w:szCs w:val="20"/>
            </w:rPr>
          </w:pPr>
          <w:r w:rsidRPr="00583662">
            <w:rPr>
              <w:rFonts w:eastAsia="Times New Roman" w:cs="Arial"/>
              <w:sz w:val="20"/>
              <w:szCs w:val="20"/>
            </w:rPr>
            <w:t>Middle Tennessee State University</w:t>
          </w:r>
        </w:p>
      </w:tc>
      <w:tc>
        <w:tcPr>
          <w:tcW w:w="4788" w:type="dxa"/>
        </w:tcPr>
        <w:p w14:paraId="52D6CB3D" w14:textId="27B27DCD" w:rsidR="00981CD4" w:rsidRDefault="00981CD4" w:rsidP="00672D61">
          <w:pPr>
            <w:pStyle w:val="Header"/>
            <w:jc w:val="right"/>
          </w:pPr>
          <w:r>
            <w:rPr>
              <w:noProof/>
            </w:rPr>
            <w:drawing>
              <wp:inline distT="0" distB="0" distL="0" distR="0" wp14:anchorId="21B32D27" wp14:editId="123765E1">
                <wp:extent cx="937111" cy="455551"/>
                <wp:effectExtent l="0" t="0" r="3175" b="1905"/>
                <wp:docPr id="2" name="Picture 2" descr="Macintosh HD:Users:hmomm:8-department:9-letters:20-CoverLetterTNDA:mtsuWordmar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momm:8-department:9-letters:20-CoverLetterTNDA:mtsuWordmar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090" cy="477903"/>
                        </a:xfrm>
                        <a:prstGeom prst="rect">
                          <a:avLst/>
                        </a:prstGeom>
                        <a:noFill/>
                        <a:ln>
                          <a:noFill/>
                        </a:ln>
                      </pic:spPr>
                    </pic:pic>
                  </a:graphicData>
                </a:graphic>
              </wp:inline>
            </w:drawing>
          </w:r>
        </w:p>
      </w:tc>
    </w:tr>
  </w:tbl>
  <w:p w14:paraId="03BDC9A6" w14:textId="77777777" w:rsidR="00981CD4" w:rsidRDefault="00981CD4" w:rsidP="00672D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06"/>
    <w:rsid w:val="00025AAB"/>
    <w:rsid w:val="00043615"/>
    <w:rsid w:val="00045862"/>
    <w:rsid w:val="00050C91"/>
    <w:rsid w:val="0005754B"/>
    <w:rsid w:val="00080C33"/>
    <w:rsid w:val="00093764"/>
    <w:rsid w:val="000A1AC1"/>
    <w:rsid w:val="000A47D2"/>
    <w:rsid w:val="000A4C69"/>
    <w:rsid w:val="000C0756"/>
    <w:rsid w:val="000D0965"/>
    <w:rsid w:val="000D528A"/>
    <w:rsid w:val="000F79B6"/>
    <w:rsid w:val="00152D1B"/>
    <w:rsid w:val="00184EE6"/>
    <w:rsid w:val="001C5535"/>
    <w:rsid w:val="001C5E9D"/>
    <w:rsid w:val="001C7FD1"/>
    <w:rsid w:val="001D1A3B"/>
    <w:rsid w:val="001E7847"/>
    <w:rsid w:val="001F6F09"/>
    <w:rsid w:val="00253BAF"/>
    <w:rsid w:val="00272DD3"/>
    <w:rsid w:val="002A5C94"/>
    <w:rsid w:val="002E6FCA"/>
    <w:rsid w:val="002E7508"/>
    <w:rsid w:val="0030368C"/>
    <w:rsid w:val="003126C2"/>
    <w:rsid w:val="00323951"/>
    <w:rsid w:val="00381D23"/>
    <w:rsid w:val="003A17DC"/>
    <w:rsid w:val="00430751"/>
    <w:rsid w:val="004653F7"/>
    <w:rsid w:val="004C13CC"/>
    <w:rsid w:val="004E60AF"/>
    <w:rsid w:val="00500147"/>
    <w:rsid w:val="00502F1E"/>
    <w:rsid w:val="005360EE"/>
    <w:rsid w:val="005436A8"/>
    <w:rsid w:val="00545D75"/>
    <w:rsid w:val="00583662"/>
    <w:rsid w:val="005C700D"/>
    <w:rsid w:val="005C76CC"/>
    <w:rsid w:val="005D2A5D"/>
    <w:rsid w:val="005D5D01"/>
    <w:rsid w:val="00632551"/>
    <w:rsid w:val="00662A91"/>
    <w:rsid w:val="00672D61"/>
    <w:rsid w:val="006A7C84"/>
    <w:rsid w:val="006E564A"/>
    <w:rsid w:val="006E5709"/>
    <w:rsid w:val="007215AD"/>
    <w:rsid w:val="007527EF"/>
    <w:rsid w:val="00776252"/>
    <w:rsid w:val="00776B14"/>
    <w:rsid w:val="007824C4"/>
    <w:rsid w:val="007B467A"/>
    <w:rsid w:val="007B4D8E"/>
    <w:rsid w:val="007F180A"/>
    <w:rsid w:val="00835C68"/>
    <w:rsid w:val="00836905"/>
    <w:rsid w:val="0086630F"/>
    <w:rsid w:val="00867D3C"/>
    <w:rsid w:val="008978E8"/>
    <w:rsid w:val="00927F60"/>
    <w:rsid w:val="00981CD4"/>
    <w:rsid w:val="00996691"/>
    <w:rsid w:val="009B5A98"/>
    <w:rsid w:val="009F1D5D"/>
    <w:rsid w:val="00A44706"/>
    <w:rsid w:val="00A50F90"/>
    <w:rsid w:val="00AC7E09"/>
    <w:rsid w:val="00B40B83"/>
    <w:rsid w:val="00B46697"/>
    <w:rsid w:val="00B66977"/>
    <w:rsid w:val="00B80E4E"/>
    <w:rsid w:val="00B960FB"/>
    <w:rsid w:val="00B97734"/>
    <w:rsid w:val="00C36C7E"/>
    <w:rsid w:val="00C86CF3"/>
    <w:rsid w:val="00CD6876"/>
    <w:rsid w:val="00D23784"/>
    <w:rsid w:val="00D32BAB"/>
    <w:rsid w:val="00D53D37"/>
    <w:rsid w:val="00D749D1"/>
    <w:rsid w:val="00DB5D33"/>
    <w:rsid w:val="00DC2897"/>
    <w:rsid w:val="00DE754B"/>
    <w:rsid w:val="00DF0095"/>
    <w:rsid w:val="00DF0EEC"/>
    <w:rsid w:val="00DF4FFA"/>
    <w:rsid w:val="00E168DF"/>
    <w:rsid w:val="00EE22F1"/>
    <w:rsid w:val="00F004A7"/>
    <w:rsid w:val="00F10DC9"/>
    <w:rsid w:val="00F7401B"/>
    <w:rsid w:val="00F81BC3"/>
    <w:rsid w:val="00F84647"/>
    <w:rsid w:val="00F86DA3"/>
    <w:rsid w:val="00FA6D2A"/>
    <w:rsid w:val="00FF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00D872"/>
  <w15:docId w15:val="{D6A57854-1DF1-D741-AF3B-766391EA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662"/>
    <w:pPr>
      <w:widowControl w:val="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764"/>
    <w:rPr>
      <w:color w:val="0000FF" w:themeColor="hyperlink"/>
      <w:u w:val="single"/>
    </w:rPr>
  </w:style>
  <w:style w:type="paragraph" w:styleId="Header">
    <w:name w:val="header"/>
    <w:basedOn w:val="Normal"/>
    <w:link w:val="HeaderChar"/>
    <w:uiPriority w:val="99"/>
    <w:unhideWhenUsed/>
    <w:rsid w:val="00672D61"/>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2D61"/>
  </w:style>
  <w:style w:type="paragraph" w:styleId="Footer">
    <w:name w:val="footer"/>
    <w:basedOn w:val="Normal"/>
    <w:link w:val="FooterChar"/>
    <w:uiPriority w:val="99"/>
    <w:unhideWhenUsed/>
    <w:rsid w:val="00672D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2D61"/>
  </w:style>
  <w:style w:type="paragraph" w:styleId="BalloonText">
    <w:name w:val="Balloon Text"/>
    <w:basedOn w:val="Normal"/>
    <w:link w:val="BalloonTextChar"/>
    <w:uiPriority w:val="99"/>
    <w:semiHidden/>
    <w:unhideWhenUsed/>
    <w:rsid w:val="00672D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2D61"/>
    <w:rPr>
      <w:rFonts w:ascii="Lucida Grande" w:hAnsi="Lucida Grande" w:cs="Lucida Grande"/>
      <w:sz w:val="18"/>
      <w:szCs w:val="18"/>
    </w:rPr>
  </w:style>
  <w:style w:type="table" w:styleId="TableGrid">
    <w:name w:val="Table Grid"/>
    <w:basedOn w:val="TableNormal"/>
    <w:uiPriority w:val="59"/>
    <w:rsid w:val="00672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30T03:30:50.988"/>
    </inkml:context>
    <inkml:brush xml:id="br0">
      <inkml:brushProperty name="width" value="0.05" units="cm"/>
      <inkml:brushProperty name="height" value="0.05" units="cm"/>
    </inkml:brush>
  </inkml:definitions>
  <inkml:trace contextRef="#ctx0" brushRef="#br0">1262 7 24575,'-30'87'0,"2"-30"0,-9 8 0,-3-2 0,-8 9 0,-4 2 0,1-4-1406,6-9 0,0-2 0,-2-1 0,-2 1 1406,-12 12 0,-5 2 0,1-3 0,4-8 0,9-10 0,4-7 0,0-4 837,-20 11 0,5-8-837,-10-2 909,2-1-909,27-14 0,7-3 0,17-8 3037,8-7-3037,13-12 0,6-4 0</inkml:trace>
  <inkml:trace contextRef="#ctx0" brushRef="#br0" timeOffset="2138">983 474 24575,'19'-14'0,"49"-21"0,-19 16 0,6 1 0,30-9 0,2 3 0,-16 10 0,-3 3 0,0 1 0,-8 3 0,-7 5 0,-26 7 0,-43 32 0,-35 25 0,7-15 0,-8 7 0,-4-1-797,-4-2 1,-3-1-1,-7 3 797,8-6 0,-8 4 0,-2 1 0,0 0 0,5-3-627,-2 0 0,2-3 0,2 0 1,-2 1 626,-6 3 0,-2 2 0,3-3 0,9-4 0,-6 9 0,12-7 0,-8 9 0,60-47 0,33-22 0,34-21 0,1-5 0,11-5-234,-17 12 1,4 0 0,7-3 233,8-4 0,8-2 0,3-1 0,-2 2 0,-9 7 0,0 1 0,0 1 0,5-1 0,1 1 0,5-2 0,1 1 0,-2 1 0,-6 3 0,12-2 0,-5 3 0,-3 2 0,-2 0 0,-1 2 0,-13 4 2395,17-1-2395,-48 12 0,-32 8 0,-5 3 0,0-2 0,0 0 0</inkml:trace>
  <inkml:trace contextRef="#ctx0" brushRef="#br0" timeOffset="5247">2526 205 24575,'-58'30'0,"-21"6"0,10-5 0,-4 0-576,6-2 1,0-1 575,-8 4 0,3-3 0,23-8 0,4-2 0,-40 14 376,34-13-376,4-3 191,16-4-191,7-4 0,18-10 0,45-36 0,33-18 0,-7 3 0,12-5-599,-6 14 0,7-1 0,-2 2 599,-6 4 0,0 1 0,0 1 0,6 2 0,2 1 0,-10 6 0,-11 7 0,-9 5 0,6 4 0,-56 28 0,-57 58 0,7-18 0,-11 8-948,5-9 1,-9 5 0,-4 3 0,0-2 947,-2 0 0,-2-1 0,-2 0 0,-2 3 0,6-5 0,-2 2 0,-2 1 0,2-2 0,2-4 0,-1 1 0,2-4 0,2-1 0,1-1-159,4-2 1,0 0 0,3-2 0,7-6 158,-12 6 0,7-7 0,12-8 0,10-8 0,21-17 0,64-50 0,17-12 0,11-10-973,-17 15 1,4-3 0,8-4 972,-2 3 0,8-4 0,6-2 0,1 0 0,-2 4-299,-3 4 1,-1 3 0,2 0 0,2 1-1,5-2 299,-7 7 0,4-3 0,4 1 0,1-1 0,-1 3 0,-1 1 0,-5 4 0,10-2 0,-2 4 0,-3 2 0,0 1 0,0 2-24,1-1 0,3 1 0,-2 2 0,-6 3 0,-9 4 24,24-1 0,-15 6 0,-26 6 0,-14 2 0,-21 5 2480,-22 6-2480,-14 9 1361,-11 12 0,7-7 1,-3 2-1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32692-6B7D-B747-A39D-8C95ADDF3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1068704720A</dc:creator>
  <cp:lastModifiedBy>Jones, Sky</cp:lastModifiedBy>
  <cp:revision>31</cp:revision>
  <cp:lastPrinted>2018-04-04T16:18:00Z</cp:lastPrinted>
  <dcterms:created xsi:type="dcterms:W3CDTF">2018-04-04T16:00:00Z</dcterms:created>
  <dcterms:modified xsi:type="dcterms:W3CDTF">2021-03-01T04:31:00Z</dcterms:modified>
</cp:coreProperties>
</file>