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5DEB" w:rsidRDefault="00035DEB" w:rsidP="00A42958">
      <w:pPr>
        <w:pStyle w:val="Default"/>
        <w:jc w:val="center"/>
        <w:rPr>
          <w:caps/>
          <w:u w:val="single"/>
        </w:rPr>
      </w:pPr>
    </w:p>
    <w:p w:rsidR="00A42958" w:rsidRPr="00035DEB" w:rsidRDefault="00A42958" w:rsidP="00A42958">
      <w:pPr>
        <w:pStyle w:val="Default"/>
        <w:jc w:val="center"/>
        <w:rPr>
          <w:caps/>
          <w:u w:val="single"/>
        </w:rPr>
      </w:pPr>
      <w:r w:rsidRPr="00035DEB">
        <w:rPr>
          <w:caps/>
          <w:u w:val="single"/>
        </w:rPr>
        <w:t>U.S. General Election Mapping Project</w:t>
      </w:r>
    </w:p>
    <w:p w:rsidR="00A42958" w:rsidRPr="00035DEB" w:rsidRDefault="00A42958" w:rsidP="00A42958">
      <w:pPr>
        <w:pStyle w:val="Default"/>
      </w:pPr>
    </w:p>
    <w:p w:rsidR="00A42958" w:rsidRPr="00035DEB" w:rsidRDefault="00A42958" w:rsidP="00A42958">
      <w:pPr>
        <w:pStyle w:val="Default"/>
        <w:jc w:val="center"/>
      </w:pPr>
      <w:r w:rsidRPr="00035DEB">
        <w:rPr>
          <w:noProof/>
        </w:rPr>
        <w:drawing>
          <wp:inline distT="0" distB="0" distL="0" distR="0">
            <wp:extent cx="2930525" cy="1710647"/>
            <wp:effectExtent l="0" t="0" r="317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nald-trump-hillary-clinton-impossible-choice.png.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39368" cy="1715809"/>
                    </a:xfrm>
                    <a:prstGeom prst="rect">
                      <a:avLst/>
                    </a:prstGeom>
                  </pic:spPr>
                </pic:pic>
              </a:graphicData>
            </a:graphic>
          </wp:inline>
        </w:drawing>
      </w:r>
    </w:p>
    <w:p w:rsidR="00A42958" w:rsidRPr="00035DEB" w:rsidRDefault="00A42958" w:rsidP="00A42958">
      <w:pPr>
        <w:pStyle w:val="Default"/>
      </w:pPr>
    </w:p>
    <w:p w:rsidR="00A42958" w:rsidRPr="00035DEB" w:rsidRDefault="00A42958" w:rsidP="00A42958">
      <w:pPr>
        <w:pStyle w:val="Default"/>
        <w:jc w:val="both"/>
      </w:pPr>
      <w:r w:rsidRPr="00035DEB">
        <w:rPr>
          <w:u w:val="single"/>
        </w:rPr>
        <w:t>MAP TOPIC</w:t>
      </w:r>
      <w:r w:rsidRPr="00035DEB">
        <w:t xml:space="preserve">: The recently concluded general election has already produced several high-quality maps showing the voting breakdown at the county level.  What has yet to be mapped are the correlations between voting preferences and such variables as race, income and gender.  </w:t>
      </w:r>
    </w:p>
    <w:p w:rsidR="00A42958" w:rsidRPr="00035DEB" w:rsidRDefault="00A42958" w:rsidP="00A42958">
      <w:pPr>
        <w:pStyle w:val="Default"/>
        <w:jc w:val="both"/>
      </w:pPr>
    </w:p>
    <w:p w:rsidR="00A42958" w:rsidRPr="00035DEB" w:rsidRDefault="00A42958" w:rsidP="00A42958">
      <w:pPr>
        <w:pStyle w:val="Default"/>
        <w:jc w:val="both"/>
      </w:pPr>
      <w:r w:rsidRPr="00035DEB">
        <w:t>This mapping project will be generated in two phases. The first phase is to generate a national general election map by both state and county which will display each state and county by the percentage it went for either Hillary Clinton or Donald Trump. The second phase of the project will be to build a map (at the county level) which populates with demographic data and income data.</w:t>
      </w:r>
    </w:p>
    <w:p w:rsidR="00A42958" w:rsidRPr="00035DEB" w:rsidRDefault="00A42958" w:rsidP="00A42958">
      <w:pPr>
        <w:pStyle w:val="Default"/>
        <w:rPr>
          <w:i/>
          <w:iCs/>
        </w:rPr>
      </w:pPr>
    </w:p>
    <w:p w:rsidR="00A42958" w:rsidRPr="00035DEB" w:rsidRDefault="00A42958" w:rsidP="00A42958">
      <w:pPr>
        <w:pStyle w:val="Default"/>
        <w:jc w:val="both"/>
      </w:pPr>
      <w:r w:rsidRPr="00035DEB">
        <w:t xml:space="preserve">The goal is to build a national map at the county level where the user </w:t>
      </w:r>
      <w:r w:rsidR="004505B0" w:rsidRPr="00035DEB">
        <w:t>can</w:t>
      </w:r>
      <w:r w:rsidRPr="00035DEB">
        <w:t xml:space="preserve"> rapidly scan both general election data and the concomitant demographic/income data to identify trends and correlations at the county level in the recently concluded November 8, 2016 general election.  </w:t>
      </w:r>
    </w:p>
    <w:p w:rsidR="00222DC0" w:rsidRPr="00035DEB" w:rsidRDefault="00222DC0" w:rsidP="00A42958">
      <w:pPr>
        <w:pStyle w:val="Default"/>
        <w:jc w:val="both"/>
      </w:pPr>
    </w:p>
    <w:p w:rsidR="00222DC0" w:rsidRPr="00035DEB" w:rsidRDefault="00222DC0" w:rsidP="00A42958">
      <w:pPr>
        <w:pStyle w:val="Default"/>
        <w:jc w:val="both"/>
      </w:pPr>
      <w:r w:rsidRPr="00035DEB">
        <w:t>I have built past general election maps in 2008 and 2012 using ESRI ArcGIS10.x software which have been static paper-based maps.  This will be my first attempt of taking a subject matter in which I have both interest and experience and transforming it into a dynamic web-based map.</w:t>
      </w:r>
    </w:p>
    <w:p w:rsidR="00A42958" w:rsidRPr="00035DEB" w:rsidRDefault="00A42958" w:rsidP="00A42958">
      <w:pPr>
        <w:pStyle w:val="Default"/>
      </w:pPr>
    </w:p>
    <w:p w:rsidR="004505B0" w:rsidRPr="00035DEB" w:rsidRDefault="00A42958" w:rsidP="00A42958">
      <w:pPr>
        <w:pStyle w:val="Default"/>
        <w:rPr>
          <w:iCs/>
        </w:rPr>
      </w:pPr>
      <w:r w:rsidRPr="00035DEB">
        <w:rPr>
          <w:iCs/>
          <w:u w:val="single"/>
        </w:rPr>
        <w:t>What Will Map Users Get Out of the Product</w:t>
      </w:r>
      <w:r w:rsidRPr="00035DEB">
        <w:rPr>
          <w:iCs/>
        </w:rPr>
        <w:t xml:space="preserve">? </w:t>
      </w:r>
    </w:p>
    <w:p w:rsidR="00222DC0" w:rsidRPr="00035DEB" w:rsidRDefault="00222DC0" w:rsidP="00222DC0">
      <w:pPr>
        <w:pStyle w:val="Default"/>
        <w:jc w:val="both"/>
      </w:pPr>
      <w:r w:rsidRPr="00035DEB">
        <w:t>The target user will be the individual who wishes to view more than just the basic “red-and-blue” state divide so common to most general election maps.  The user will be one more interested in looking at the deeper trends at the mid-level of the county geographic unit which, while nowhere near as detailed as the precinct level (2016 data which will not be readily available until 2017) will still be able to provide the user with the ability to see correlations between voting trends and race, income and gender.</w:t>
      </w:r>
    </w:p>
    <w:p w:rsidR="00222DC0" w:rsidRDefault="00222DC0" w:rsidP="00222DC0">
      <w:pPr>
        <w:pStyle w:val="Default"/>
        <w:jc w:val="both"/>
      </w:pPr>
    </w:p>
    <w:p w:rsidR="00035DEB" w:rsidRPr="00035DEB" w:rsidRDefault="00035DEB" w:rsidP="00222DC0">
      <w:pPr>
        <w:pStyle w:val="Default"/>
        <w:jc w:val="both"/>
      </w:pPr>
    </w:p>
    <w:p w:rsidR="00222DC0" w:rsidRPr="00035DEB" w:rsidRDefault="00222DC0" w:rsidP="00222DC0">
      <w:pPr>
        <w:pStyle w:val="Default"/>
        <w:jc w:val="both"/>
      </w:pPr>
      <w:r w:rsidRPr="00035DEB">
        <w:lastRenderedPageBreak/>
        <w:t xml:space="preserve">The key items </w:t>
      </w:r>
      <w:r w:rsidR="000D3534">
        <w:t xml:space="preserve">for </w:t>
      </w:r>
      <w:r w:rsidRPr="00035DEB">
        <w:t>which the user will be able to utilize the map will be:</w:t>
      </w:r>
    </w:p>
    <w:p w:rsidR="00222DC0" w:rsidRPr="00035DEB" w:rsidRDefault="00222DC0" w:rsidP="00222DC0">
      <w:pPr>
        <w:pStyle w:val="Default"/>
        <w:jc w:val="both"/>
      </w:pPr>
    </w:p>
    <w:p w:rsidR="00A42958" w:rsidRPr="00035DEB" w:rsidRDefault="00A42958" w:rsidP="004505B0">
      <w:pPr>
        <w:pStyle w:val="Default"/>
        <w:numPr>
          <w:ilvl w:val="0"/>
          <w:numId w:val="1"/>
        </w:numPr>
        <w:spacing w:after="56"/>
        <w:jc w:val="both"/>
      </w:pPr>
      <w:r w:rsidRPr="00035DEB">
        <w:t xml:space="preserve">A visually appealing map in which they can view the </w:t>
      </w:r>
      <w:r w:rsidR="004505B0" w:rsidRPr="00035DEB">
        <w:t>actual vote totals, as well as percentage totals, for each state and county of the United States of America</w:t>
      </w:r>
    </w:p>
    <w:p w:rsidR="004505B0" w:rsidRPr="00035DEB" w:rsidRDefault="004505B0" w:rsidP="004505B0">
      <w:pPr>
        <w:pStyle w:val="Default"/>
        <w:numPr>
          <w:ilvl w:val="0"/>
          <w:numId w:val="1"/>
        </w:numPr>
        <w:spacing w:after="56"/>
        <w:jc w:val="both"/>
      </w:pPr>
      <w:r w:rsidRPr="00035DEB">
        <w:t>The ease of being able to quickly jump between voting data, racial data and demographic data with the use of a simple dropdown menu</w:t>
      </w:r>
    </w:p>
    <w:p w:rsidR="00A42958" w:rsidRPr="00035DEB" w:rsidRDefault="004505B0" w:rsidP="00A42958">
      <w:pPr>
        <w:pStyle w:val="Default"/>
        <w:numPr>
          <w:ilvl w:val="0"/>
          <w:numId w:val="1"/>
        </w:numPr>
        <w:spacing w:after="56"/>
        <w:jc w:val="both"/>
      </w:pPr>
      <w:r w:rsidRPr="00035DEB">
        <w:t>Quick access to both voting statistics as well demographic statistics which will immediately be populated on mouse-over in the form of an information window</w:t>
      </w:r>
    </w:p>
    <w:p w:rsidR="005F606A" w:rsidRPr="00035DEB" w:rsidRDefault="005F606A" w:rsidP="005F606A">
      <w:pPr>
        <w:pStyle w:val="Default"/>
        <w:spacing w:after="56"/>
        <w:jc w:val="both"/>
      </w:pPr>
    </w:p>
    <w:p w:rsidR="005F606A" w:rsidRPr="00035DEB" w:rsidRDefault="005F606A" w:rsidP="005F606A">
      <w:pPr>
        <w:pStyle w:val="Default"/>
        <w:spacing w:after="56"/>
        <w:jc w:val="both"/>
      </w:pPr>
      <w:r w:rsidRPr="00035DEB">
        <w:t>A typical scenario will be the user who wishes to see how his/her home county voted in the 2016 general election.  The user is from Broward County FL.  The user will first see a macro-level map of the fifty states and see his home state of Florida is colored a light shade of red, indicating that the GOP candidate carried the state in the Electoral College albeit by a slim margin.  He proceeds to zoom into Florida whereupon the state view gives way to a county view that visually displays each county and the degree to which they either voted Democrat or GOP.  He proceeds to mouse-over Broward County which triggers an information window which displays the vote distribution between the two major-party candidates (likely using a pie graph) and the total number of votes cast for each candidate.  The user will then have the option to utilize a dropdown menu and change the data scheme from voting results to demographic data.  The user, as they proceed to mouse-over the state of Florida (or any other part of the USA) will then be able to quickly and dynamically see the voting results of each county as well as data from the most recent census to gain a greater overall understanding of the trends between voting preferences and core demo</w:t>
      </w:r>
      <w:r w:rsidR="00035DEB">
        <w:t>graphic and income-related data.</w:t>
      </w:r>
    </w:p>
    <w:p w:rsidR="00222DC0" w:rsidRPr="00035DEB" w:rsidRDefault="00035DEB" w:rsidP="005F606A">
      <w:pPr>
        <w:pStyle w:val="Default"/>
        <w:pageBreakBefore/>
      </w:pPr>
      <w:r>
        <w:rPr>
          <w:u w:val="single"/>
        </w:rPr>
        <w:lastRenderedPageBreak/>
        <w:t>D</w:t>
      </w:r>
      <w:r w:rsidR="004505B0" w:rsidRPr="00035DEB">
        <w:rPr>
          <w:u w:val="single"/>
        </w:rPr>
        <w:t xml:space="preserve">ata Sources and </w:t>
      </w:r>
      <w:r w:rsidR="00A42958" w:rsidRPr="00035DEB">
        <w:rPr>
          <w:u w:val="single"/>
        </w:rPr>
        <w:t>Content Requirements</w:t>
      </w:r>
      <w:r w:rsidR="005F606A" w:rsidRPr="00035DEB">
        <w:t xml:space="preserve">: </w:t>
      </w:r>
    </w:p>
    <w:p w:rsidR="00222DC0" w:rsidRPr="00035DEB" w:rsidRDefault="00222DC0" w:rsidP="00A42958">
      <w:pPr>
        <w:pStyle w:val="Default"/>
        <w:spacing w:after="56"/>
      </w:pPr>
    </w:p>
    <w:p w:rsidR="00A42958" w:rsidRPr="00035DEB" w:rsidRDefault="00A42958" w:rsidP="00222DC0">
      <w:pPr>
        <w:pStyle w:val="Default"/>
        <w:numPr>
          <w:ilvl w:val="0"/>
          <w:numId w:val="2"/>
        </w:numPr>
        <w:spacing w:after="56"/>
        <w:jc w:val="both"/>
      </w:pPr>
      <w:r w:rsidRPr="00035DEB">
        <w:t xml:space="preserve">A base map of </w:t>
      </w:r>
      <w:r w:rsidR="004505B0" w:rsidRPr="00035DEB">
        <w:t>the United States</w:t>
      </w:r>
      <w:r w:rsidRPr="00035DEB">
        <w:t xml:space="preserve"> (</w:t>
      </w:r>
      <w:r w:rsidR="00CC1B8E">
        <w:t xml:space="preserve">likely to be </w:t>
      </w:r>
      <w:r w:rsidRPr="00035DEB">
        <w:t xml:space="preserve">provided by Open Street Maps) </w:t>
      </w:r>
    </w:p>
    <w:p w:rsidR="004505B0" w:rsidRPr="00035DEB" w:rsidRDefault="004505B0" w:rsidP="00222DC0">
      <w:pPr>
        <w:pStyle w:val="Default"/>
        <w:numPr>
          <w:ilvl w:val="0"/>
          <w:numId w:val="2"/>
        </w:numPr>
        <w:spacing w:after="56"/>
        <w:jc w:val="both"/>
      </w:pPr>
      <w:r w:rsidRPr="00035DEB">
        <w:t>JSON files of the United States at both the state and county level which contain standardized FIPS codes for ease of importing spreadsheet data from election websites as well as the U.S. Census TIGER files from 2010</w:t>
      </w:r>
      <w:r w:rsidR="00222DC0" w:rsidRPr="00035DEB">
        <w:t>.  These have been provided during the three</w:t>
      </w:r>
      <w:r w:rsidR="005F606A" w:rsidRPr="00035DEB">
        <w:t>-semester New Maps Plus program; existing course resources will be utilized where necessary</w:t>
      </w:r>
    </w:p>
    <w:p w:rsidR="004505B0" w:rsidRPr="00035DEB" w:rsidRDefault="004505B0" w:rsidP="00222DC0">
      <w:pPr>
        <w:pStyle w:val="Default"/>
        <w:numPr>
          <w:ilvl w:val="0"/>
          <w:numId w:val="2"/>
        </w:numPr>
        <w:spacing w:after="56"/>
        <w:jc w:val="both"/>
      </w:pPr>
      <w:r w:rsidRPr="00035DEB">
        <w:t>Election data for both the state and county level</w:t>
      </w:r>
      <w:r w:rsidR="00CC1B8E">
        <w:t xml:space="preserve"> in CSV format</w:t>
      </w:r>
      <w:r w:rsidRPr="00035DEB">
        <w:t xml:space="preserve">.  State level data can easily be imported into a simple Excel spreadsheet from a host of websites, county-level data likely to come from </w:t>
      </w:r>
      <w:hyperlink r:id="rId6" w:history="1">
        <w:r w:rsidRPr="00035DEB">
          <w:rPr>
            <w:rStyle w:val="Hyperlink"/>
          </w:rPr>
          <w:t>http://uselectionatlas.org/</w:t>
        </w:r>
      </w:hyperlink>
      <w:r w:rsidRPr="00035DEB">
        <w:t xml:space="preserve"> </w:t>
      </w:r>
    </w:p>
    <w:p w:rsidR="004505B0" w:rsidRPr="00035DEB" w:rsidRDefault="004505B0" w:rsidP="00222DC0">
      <w:pPr>
        <w:pStyle w:val="Default"/>
        <w:numPr>
          <w:ilvl w:val="0"/>
          <w:numId w:val="2"/>
        </w:numPr>
        <w:spacing w:after="56"/>
        <w:jc w:val="both"/>
      </w:pPr>
      <w:r w:rsidRPr="00035DEB">
        <w:t xml:space="preserve">Demographic and income data to come from U.S. Census </w:t>
      </w:r>
      <w:r w:rsidR="00222DC0" w:rsidRPr="00035DEB">
        <w:t xml:space="preserve">TIGER files (2010) and county level spreadsheet data at </w:t>
      </w:r>
      <w:hyperlink r:id="rId7" w:history="1">
        <w:r w:rsidR="00222DC0" w:rsidRPr="00035DEB">
          <w:rPr>
            <w:rStyle w:val="Hyperlink"/>
          </w:rPr>
          <w:t>https://www.census.gov/support/USACdataDownloads.html</w:t>
        </w:r>
      </w:hyperlink>
      <w:r w:rsidR="00222DC0" w:rsidRPr="00035DEB">
        <w:t xml:space="preserve"> </w:t>
      </w:r>
      <w:r w:rsidR="00CC1B8E">
        <w:t>which will be in CSV format</w:t>
      </w:r>
    </w:p>
    <w:p w:rsidR="00222DC0" w:rsidRPr="00035DEB" w:rsidRDefault="00A42958" w:rsidP="00222DC0">
      <w:pPr>
        <w:pStyle w:val="Default"/>
        <w:numPr>
          <w:ilvl w:val="0"/>
          <w:numId w:val="2"/>
        </w:numPr>
        <w:spacing w:after="56"/>
        <w:jc w:val="both"/>
      </w:pPr>
      <w:r w:rsidRPr="00035DEB">
        <w:t xml:space="preserve">Map legend with a dropdown box to </w:t>
      </w:r>
      <w:r w:rsidR="00222DC0" w:rsidRPr="00035DEB">
        <w:t>browse</w:t>
      </w:r>
      <w:r w:rsidRPr="00035DEB">
        <w:t xml:space="preserve"> between </w:t>
      </w:r>
      <w:r w:rsidR="00222DC0" w:rsidRPr="00035DEB">
        <w:t>voter data and demographic data</w:t>
      </w:r>
    </w:p>
    <w:p w:rsidR="00A42958" w:rsidRPr="00035DEB" w:rsidRDefault="00222DC0" w:rsidP="00222DC0">
      <w:pPr>
        <w:pStyle w:val="Default"/>
        <w:numPr>
          <w:ilvl w:val="0"/>
          <w:numId w:val="2"/>
        </w:numPr>
        <w:spacing w:after="56"/>
        <w:jc w:val="both"/>
      </w:pPr>
      <w:r w:rsidRPr="00035DEB">
        <w:t>Information window to populate with summary statistics at county level</w:t>
      </w:r>
      <w:r w:rsidR="00A42958" w:rsidRPr="00035DEB">
        <w:t xml:space="preserve"> </w:t>
      </w:r>
    </w:p>
    <w:p w:rsidR="00222DC0" w:rsidRPr="00035DEB" w:rsidRDefault="00222DC0" w:rsidP="00222DC0">
      <w:pPr>
        <w:pStyle w:val="Default"/>
        <w:numPr>
          <w:ilvl w:val="0"/>
          <w:numId w:val="2"/>
        </w:numPr>
        <w:spacing w:after="56"/>
        <w:jc w:val="both"/>
      </w:pPr>
      <w:r w:rsidRPr="00035DEB">
        <w:t>Zoom in/out functionality where states will disappear at certain scale and will be replaced by counties</w:t>
      </w:r>
    </w:p>
    <w:p w:rsidR="00A42958" w:rsidRDefault="00A42958" w:rsidP="00A42958">
      <w:pPr>
        <w:pStyle w:val="Default"/>
      </w:pPr>
    </w:p>
    <w:p w:rsidR="00CC1B8E" w:rsidRDefault="00CC1B8E" w:rsidP="00A42958">
      <w:pPr>
        <w:pStyle w:val="Default"/>
      </w:pPr>
      <w:proofErr w:type="spellStart"/>
      <w:r>
        <w:t>CartoDB</w:t>
      </w:r>
      <w:proofErr w:type="spellEnd"/>
      <w:r>
        <w:t xml:space="preserve"> </w:t>
      </w:r>
      <w:r w:rsidR="00245257">
        <w:t xml:space="preserve">or </w:t>
      </w:r>
      <w:proofErr w:type="spellStart"/>
      <w:r w:rsidR="00245257">
        <w:t>Mapbox</w:t>
      </w:r>
      <w:proofErr w:type="spellEnd"/>
      <w:r w:rsidR="00245257">
        <w:t xml:space="preserve"> </w:t>
      </w:r>
      <w:r>
        <w:t>will be the likely storage medium for the data for this project.</w:t>
      </w:r>
      <w:bookmarkStart w:id="0" w:name="_GoBack"/>
      <w:bookmarkEnd w:id="0"/>
    </w:p>
    <w:p w:rsidR="00CC1B8E" w:rsidRPr="00035DEB" w:rsidRDefault="00CC1B8E" w:rsidP="00A42958">
      <w:pPr>
        <w:pStyle w:val="Default"/>
      </w:pPr>
    </w:p>
    <w:p w:rsidR="002B7CD5" w:rsidRPr="00CC1B8E" w:rsidRDefault="00035DEB" w:rsidP="00CC1B8E">
      <w:pPr>
        <w:rPr>
          <w:rFonts w:ascii="Century Gothic" w:hAnsi="Century Gothic"/>
          <w:sz w:val="24"/>
          <w:szCs w:val="24"/>
          <w:u w:val="single"/>
        </w:rPr>
      </w:pPr>
      <w:r w:rsidRPr="00035DEB">
        <w:rPr>
          <w:rFonts w:ascii="Century Gothic" w:hAnsi="Century Gothic"/>
          <w:sz w:val="24"/>
          <w:szCs w:val="24"/>
          <w:u w:val="single"/>
        </w:rPr>
        <w:t>The Technology Stack</w:t>
      </w:r>
    </w:p>
    <w:p w:rsidR="00035DEB" w:rsidRDefault="000D3534" w:rsidP="000D3534">
      <w:pPr>
        <w:jc w:val="both"/>
        <w:rPr>
          <w:rFonts w:ascii="Century Gothic" w:hAnsi="Century Gothic"/>
          <w:sz w:val="24"/>
          <w:szCs w:val="24"/>
        </w:rPr>
      </w:pPr>
      <w:r>
        <w:rPr>
          <w:rFonts w:ascii="Century Gothic" w:hAnsi="Century Gothic"/>
          <w:sz w:val="24"/>
          <w:szCs w:val="24"/>
        </w:rPr>
        <w:t>The data format for this mapping project will be in JSON and CSV files, with the counties/states files falling into the former category and election/demographic/income data into the latter category.</w:t>
      </w:r>
    </w:p>
    <w:p w:rsidR="008B397A" w:rsidRDefault="008B397A" w:rsidP="000D3534">
      <w:pPr>
        <w:jc w:val="both"/>
        <w:rPr>
          <w:rFonts w:ascii="Century Gothic" w:hAnsi="Century Gothic"/>
          <w:sz w:val="24"/>
          <w:szCs w:val="24"/>
        </w:rPr>
      </w:pPr>
      <w:r>
        <w:rPr>
          <w:rFonts w:ascii="Century Gothic" w:hAnsi="Century Gothic"/>
          <w:sz w:val="24"/>
          <w:szCs w:val="24"/>
        </w:rPr>
        <w:t xml:space="preserve">I will be using HTML, </w:t>
      </w:r>
      <w:r w:rsidR="00245257">
        <w:rPr>
          <w:rFonts w:ascii="Century Gothic" w:hAnsi="Century Gothic"/>
          <w:sz w:val="24"/>
          <w:szCs w:val="24"/>
        </w:rPr>
        <w:t>JavaScript (</w:t>
      </w:r>
      <w:r>
        <w:rPr>
          <w:rFonts w:ascii="Century Gothic" w:hAnsi="Century Gothic"/>
          <w:sz w:val="24"/>
          <w:szCs w:val="24"/>
        </w:rPr>
        <w:t>Leaflet</w:t>
      </w:r>
      <w:r w:rsidR="00245257">
        <w:rPr>
          <w:rFonts w:ascii="Century Gothic" w:hAnsi="Century Gothic"/>
          <w:sz w:val="24"/>
          <w:szCs w:val="24"/>
        </w:rPr>
        <w:t>)</w:t>
      </w:r>
      <w:r>
        <w:rPr>
          <w:rFonts w:ascii="Century Gothic" w:hAnsi="Century Gothic"/>
          <w:sz w:val="24"/>
          <w:szCs w:val="24"/>
        </w:rPr>
        <w:t xml:space="preserve"> and CSS </w:t>
      </w:r>
      <w:r w:rsidR="00245257">
        <w:rPr>
          <w:rFonts w:ascii="Century Gothic" w:hAnsi="Century Gothic"/>
          <w:sz w:val="24"/>
          <w:szCs w:val="24"/>
        </w:rPr>
        <w:t xml:space="preserve">in the construction of the project.  </w:t>
      </w:r>
    </w:p>
    <w:p w:rsidR="000D3534" w:rsidRPr="00035DEB" w:rsidRDefault="000D3534" w:rsidP="000D3534">
      <w:pPr>
        <w:jc w:val="both"/>
        <w:rPr>
          <w:rFonts w:ascii="Century Gothic" w:hAnsi="Century Gothic"/>
          <w:sz w:val="24"/>
          <w:szCs w:val="24"/>
        </w:rPr>
      </w:pPr>
      <w:r>
        <w:rPr>
          <w:rFonts w:ascii="Century Gothic" w:hAnsi="Century Gothic"/>
          <w:sz w:val="24"/>
          <w:szCs w:val="24"/>
        </w:rPr>
        <w:t xml:space="preserve">I am undecided as to </w:t>
      </w:r>
      <w:r w:rsidR="00245257">
        <w:rPr>
          <w:rFonts w:ascii="Century Gothic" w:hAnsi="Century Gothic"/>
          <w:sz w:val="24"/>
          <w:szCs w:val="24"/>
        </w:rPr>
        <w:t>the</w:t>
      </w:r>
      <w:r>
        <w:rPr>
          <w:rFonts w:ascii="Century Gothic" w:hAnsi="Century Gothic"/>
          <w:sz w:val="24"/>
          <w:szCs w:val="24"/>
        </w:rPr>
        <w:t xml:space="preserve"> platform on which to host the map.  I am </w:t>
      </w:r>
      <w:r w:rsidR="00245257">
        <w:rPr>
          <w:rFonts w:ascii="Century Gothic" w:hAnsi="Century Gothic"/>
          <w:sz w:val="24"/>
          <w:szCs w:val="24"/>
        </w:rPr>
        <w:t>wanting to link it</w:t>
      </w:r>
      <w:r>
        <w:rPr>
          <w:rFonts w:ascii="Century Gothic" w:hAnsi="Century Gothic"/>
          <w:sz w:val="24"/>
          <w:szCs w:val="24"/>
        </w:rPr>
        <w:t xml:space="preserve"> to the Kentucky Association of Mapping Professionals (KAMP) website and thus </w:t>
      </w:r>
      <w:r w:rsidR="00245257">
        <w:rPr>
          <w:rFonts w:ascii="Century Gothic" w:hAnsi="Century Gothic"/>
          <w:sz w:val="24"/>
          <w:szCs w:val="24"/>
        </w:rPr>
        <w:t xml:space="preserve">I </w:t>
      </w:r>
      <w:r>
        <w:rPr>
          <w:rFonts w:ascii="Century Gothic" w:hAnsi="Century Gothic"/>
          <w:sz w:val="24"/>
          <w:szCs w:val="24"/>
        </w:rPr>
        <w:t xml:space="preserve">will need to </w:t>
      </w:r>
      <w:r w:rsidR="00245257">
        <w:rPr>
          <w:rFonts w:ascii="Century Gothic" w:hAnsi="Century Gothic"/>
          <w:sz w:val="24"/>
          <w:szCs w:val="24"/>
        </w:rPr>
        <w:t>select</w:t>
      </w:r>
      <w:r>
        <w:rPr>
          <w:rFonts w:ascii="Century Gothic" w:hAnsi="Century Gothic"/>
          <w:sz w:val="24"/>
          <w:szCs w:val="24"/>
        </w:rPr>
        <w:t xml:space="preserve"> a public platform which any user can access if they click on a link from the KAMP website.  I am amenable to any suggestion as to how to facilitate this proposal.</w:t>
      </w:r>
    </w:p>
    <w:sectPr w:rsidR="000D3534" w:rsidRPr="00035DEB" w:rsidSect="0009338A">
      <w:pgSz w:w="12240" w:h="16340"/>
      <w:pgMar w:top="1879" w:right="1113" w:bottom="1440" w:left="1352"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655AC3"/>
    <w:multiLevelType w:val="hybridMultilevel"/>
    <w:tmpl w:val="5F2EF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CA5AFD"/>
    <w:multiLevelType w:val="hybridMultilevel"/>
    <w:tmpl w:val="697E8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0E527E"/>
    <w:multiLevelType w:val="hybridMultilevel"/>
    <w:tmpl w:val="1C02C2E2"/>
    <w:lvl w:ilvl="0" w:tplc="62EED7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958"/>
    <w:rsid w:val="00035DEB"/>
    <w:rsid w:val="000A259A"/>
    <w:rsid w:val="000D3534"/>
    <w:rsid w:val="00222DC0"/>
    <w:rsid w:val="00245257"/>
    <w:rsid w:val="002B7CD5"/>
    <w:rsid w:val="004505B0"/>
    <w:rsid w:val="005F606A"/>
    <w:rsid w:val="008B397A"/>
    <w:rsid w:val="00A42958"/>
    <w:rsid w:val="00CC1B8E"/>
    <w:rsid w:val="00F32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B2272"/>
  <w15:chartTrackingRefBased/>
  <w15:docId w15:val="{7034D900-9825-4E88-BB00-54646E635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42958"/>
    <w:pPr>
      <w:autoSpaceDE w:val="0"/>
      <w:autoSpaceDN w:val="0"/>
      <w:adjustRightInd w:val="0"/>
      <w:spacing w:after="0" w:line="240" w:lineRule="auto"/>
    </w:pPr>
    <w:rPr>
      <w:rFonts w:ascii="Century Gothic" w:hAnsi="Century Gothic" w:cs="Century Gothic"/>
      <w:color w:val="000000"/>
      <w:sz w:val="24"/>
      <w:szCs w:val="24"/>
    </w:rPr>
  </w:style>
  <w:style w:type="character" w:styleId="Hyperlink">
    <w:name w:val="Hyperlink"/>
    <w:basedOn w:val="DefaultParagraphFont"/>
    <w:uiPriority w:val="99"/>
    <w:unhideWhenUsed/>
    <w:rsid w:val="004505B0"/>
    <w:rPr>
      <w:color w:val="0563C1" w:themeColor="hyperlink"/>
      <w:u w:val="single"/>
    </w:rPr>
  </w:style>
  <w:style w:type="paragraph" w:styleId="ListParagraph">
    <w:name w:val="List Paragraph"/>
    <w:basedOn w:val="Normal"/>
    <w:uiPriority w:val="34"/>
    <w:qFormat/>
    <w:rsid w:val="00F327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ensus.gov/support/USACdataDownload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uselectionatlas.org/"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3</Pages>
  <Words>840</Words>
  <Characters>4791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Ryan S (Bluegrass)</dc:creator>
  <cp:keywords/>
  <dc:description/>
  <cp:lastModifiedBy>Kelly, Ryan S (Bluegrass)</cp:lastModifiedBy>
  <cp:revision>6</cp:revision>
  <dcterms:created xsi:type="dcterms:W3CDTF">2016-11-17T15:29:00Z</dcterms:created>
  <dcterms:modified xsi:type="dcterms:W3CDTF">2016-11-20T02:12:00Z</dcterms:modified>
</cp:coreProperties>
</file>