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22E660" w14:textId="1359583E" w:rsidR="00280B0B" w:rsidRPr="003108AE" w:rsidRDefault="00280B0B" w:rsidP="00280B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108AE">
        <w:rPr>
          <w:rFonts w:ascii="Times New Roman" w:eastAsia="Times New Roman" w:hAnsi="Times New Roman" w:cs="Times New Roman"/>
          <w:b/>
          <w:bCs/>
          <w:kern w:val="36"/>
          <w:sz w:val="48"/>
          <w:szCs w:val="48"/>
          <w:lang w:eastAsia="en-IN"/>
          <w14:ligatures w14:val="none"/>
        </w:rPr>
        <w:t xml:space="preserve">Lawyers &amp; Advocates in </w:t>
      </w:r>
      <w:r>
        <w:rPr>
          <w:rFonts w:ascii="Times New Roman" w:eastAsia="Times New Roman" w:hAnsi="Times New Roman" w:cs="Times New Roman"/>
          <w:b/>
          <w:bCs/>
          <w:kern w:val="36"/>
          <w:sz w:val="48"/>
          <w:szCs w:val="48"/>
          <w:lang w:eastAsia="en-IN"/>
          <w14:ligatures w14:val="none"/>
        </w:rPr>
        <w:t>Kurnool</w:t>
      </w:r>
    </w:p>
    <w:p w14:paraId="27ECDBB9" w14:textId="2E490472" w:rsidR="00280B0B" w:rsidRPr="003108AE" w:rsidRDefault="00280B0B" w:rsidP="00280B0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08AE">
        <w:rPr>
          <w:rFonts w:ascii="Times New Roman" w:eastAsia="Times New Roman" w:hAnsi="Times New Roman" w:cs="Times New Roman"/>
          <w:b/>
          <w:bCs/>
          <w:kern w:val="0"/>
          <w:sz w:val="24"/>
          <w:szCs w:val="24"/>
          <w:lang w:eastAsia="en-IN"/>
          <w14:ligatures w14:val="none"/>
        </w:rPr>
        <w:t xml:space="preserve">PR Sudheer Kumar &amp; Co — Advocates &amp; Legal Advisors in </w:t>
      </w:r>
      <w:r>
        <w:rPr>
          <w:rFonts w:ascii="Times New Roman" w:eastAsia="Times New Roman" w:hAnsi="Times New Roman" w:cs="Times New Roman"/>
          <w:b/>
          <w:bCs/>
          <w:kern w:val="0"/>
          <w:sz w:val="24"/>
          <w:szCs w:val="24"/>
          <w:lang w:eastAsia="en-IN"/>
          <w14:ligatures w14:val="none"/>
        </w:rPr>
        <w:t>Kurnool</w:t>
      </w:r>
    </w:p>
    <w:p w14:paraId="13AC2E39" w14:textId="77777777" w:rsidR="00174E00" w:rsidRPr="00174E00" w:rsidRDefault="00174E00" w:rsidP="00174E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4E00">
        <w:rPr>
          <w:rFonts w:ascii="Times New Roman" w:eastAsia="Times New Roman" w:hAnsi="Times New Roman" w:cs="Times New Roman"/>
          <w:kern w:val="0"/>
          <w:sz w:val="24"/>
          <w:szCs w:val="24"/>
          <w:lang w:eastAsia="en-IN"/>
          <w14:ligatures w14:val="none"/>
        </w:rPr>
        <w:t>PR Sudheer Kumar &amp; Co is a law firm providing legal services in Kurnool, Andhra Pradesh, for individuals, families, businesses, landowners and other clients. Our advocates handle a range of civil, criminal, family, property, commercial and land-related legal matters.</w:t>
      </w:r>
    </w:p>
    <w:p w14:paraId="4F75EB31" w14:textId="77777777" w:rsidR="00174E00" w:rsidRPr="00174E00" w:rsidRDefault="00174E00" w:rsidP="00174E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4E00">
        <w:rPr>
          <w:rFonts w:ascii="Times New Roman" w:eastAsia="Times New Roman" w:hAnsi="Times New Roman" w:cs="Times New Roman"/>
          <w:kern w:val="0"/>
          <w:sz w:val="24"/>
          <w:szCs w:val="24"/>
          <w:lang w:eastAsia="en-IN"/>
          <w14:ligatures w14:val="none"/>
        </w:rPr>
        <w:t xml:space="preserve">Our Kurnool office is located at </w:t>
      </w:r>
      <w:r w:rsidRPr="00174E00">
        <w:rPr>
          <w:rFonts w:ascii="Times New Roman" w:eastAsia="Times New Roman" w:hAnsi="Times New Roman" w:cs="Times New Roman"/>
          <w:b/>
          <w:bCs/>
          <w:kern w:val="0"/>
          <w:sz w:val="24"/>
          <w:szCs w:val="24"/>
          <w:lang w:eastAsia="en-IN"/>
          <w14:ligatures w14:val="none"/>
        </w:rPr>
        <w:t>#51/15/5L, 2nd Floor, Ballery Chowrastha, Guru Raghavendra Nagar, Kurnool, Andhra Pradesh – 518003.</w:t>
      </w:r>
    </w:p>
    <w:p w14:paraId="7481745E" w14:textId="77777777" w:rsidR="00174E00" w:rsidRDefault="00174E00" w:rsidP="00174E00">
      <w:pPr>
        <w:pStyle w:val="Heading2"/>
      </w:pPr>
      <w:r>
        <w:t>Legal Services in Kurnool</w:t>
      </w:r>
    </w:p>
    <w:p w14:paraId="255A2FB6" w14:textId="77777777" w:rsidR="00174E00" w:rsidRDefault="00174E00" w:rsidP="00174E00">
      <w:pPr>
        <w:pStyle w:val="isselectedend"/>
      </w:pPr>
      <w:r>
        <w:t>PR Sudheer Kumar &amp; Co provides legal assistance in Kurnool across a range of civil, criminal, property, family, commercial, land and higher-court matters.</w:t>
      </w:r>
    </w:p>
    <w:p w14:paraId="0FE532CF" w14:textId="77777777" w:rsidR="00174E00" w:rsidRDefault="00174E00" w:rsidP="00174E00">
      <w:pPr>
        <w:pStyle w:val="Heading3"/>
      </w:pPr>
      <w:r>
        <w:t>Civil Lawyers in Kurnool</w:t>
      </w:r>
    </w:p>
    <w:p w14:paraId="66DAF2EF" w14:textId="77777777" w:rsidR="00174E00" w:rsidRDefault="00174E00" w:rsidP="00174E00">
      <w:pPr>
        <w:pStyle w:val="isselectedend"/>
      </w:pPr>
      <w:r>
        <w:t>Our advocates assist clients with civil disputes, recovery matters, injunctions, contractual disputes, property-related litigation and other civil proceedings.</w:t>
      </w:r>
    </w:p>
    <w:p w14:paraId="78A69C74" w14:textId="77777777" w:rsidR="00174E00" w:rsidRDefault="00174E00" w:rsidP="00174E00">
      <w:pPr>
        <w:pStyle w:val="Heading3"/>
      </w:pPr>
      <w:r>
        <w:t>Criminal Lawyers in Kurnool</w:t>
      </w:r>
    </w:p>
    <w:p w14:paraId="2ACD01FB" w14:textId="77777777" w:rsidR="00174E00" w:rsidRDefault="00174E00" w:rsidP="00174E00">
      <w:pPr>
        <w:pStyle w:val="isselectedend"/>
      </w:pPr>
      <w:r>
        <w:t>We provide legal assistance in criminal matters, including criminal complaints, bail matters, defence proceedings, cheque-related criminal cases and other criminal litigation.</w:t>
      </w:r>
    </w:p>
    <w:p w14:paraId="15D1CD22" w14:textId="77777777" w:rsidR="00174E00" w:rsidRDefault="00174E00" w:rsidP="00174E00">
      <w:pPr>
        <w:pStyle w:val="Heading3"/>
      </w:pPr>
      <w:r>
        <w:t>Property Lawyers in Kurnool</w:t>
      </w:r>
    </w:p>
    <w:p w14:paraId="2CB747C0" w14:textId="77777777" w:rsidR="00174E00" w:rsidRDefault="00174E00" w:rsidP="00174E00">
      <w:pPr>
        <w:pStyle w:val="isselectedend"/>
      </w:pPr>
      <w:r>
        <w:t>Our property lawyers assist with property disputes, title-related issues, ownership disputes, agreements, possession matters, registration-related issues and property litigation.</w:t>
      </w:r>
    </w:p>
    <w:p w14:paraId="0E4865A6" w14:textId="77777777" w:rsidR="00174E00" w:rsidRDefault="00174E00" w:rsidP="00174E00">
      <w:pPr>
        <w:pStyle w:val="Heading3"/>
      </w:pPr>
      <w:r>
        <w:t>Land Dispute Lawyers in Kurnool</w:t>
      </w:r>
    </w:p>
    <w:p w14:paraId="0A703D11" w14:textId="77777777" w:rsidR="00174E00" w:rsidRDefault="00174E00" w:rsidP="00174E00">
      <w:pPr>
        <w:pStyle w:val="isselectedend"/>
      </w:pPr>
      <w:r>
        <w:t>We handle legal matters involving agricultural land, residential plots and other immovable properties, including boundary disputes, possession disputes, ownership claims and land-related litigation.</w:t>
      </w:r>
    </w:p>
    <w:p w14:paraId="0EE36BA7" w14:textId="77777777" w:rsidR="00174E00" w:rsidRDefault="00174E00" w:rsidP="00174E00">
      <w:pPr>
        <w:pStyle w:val="Heading3"/>
      </w:pPr>
      <w:r>
        <w:t>Family Lawyers in Kurnool</w:t>
      </w:r>
    </w:p>
    <w:p w14:paraId="45A59B2B" w14:textId="77777777" w:rsidR="00174E00" w:rsidRDefault="00174E00" w:rsidP="00174E00">
      <w:pPr>
        <w:pStyle w:val="isselectedend"/>
      </w:pPr>
      <w:r>
        <w:t>Our family-law services cover matrimonial disputes, divorce proceedings, maintenance matters, child custody, domestic disputes and other family-related legal proceedings.</w:t>
      </w:r>
    </w:p>
    <w:p w14:paraId="7D3E8E9E" w14:textId="77777777" w:rsidR="00174E00" w:rsidRDefault="00174E00" w:rsidP="00174E00">
      <w:pPr>
        <w:pStyle w:val="Heading3"/>
      </w:pPr>
      <w:r>
        <w:t>Commercial Lawyers in Kurnool</w:t>
      </w:r>
    </w:p>
    <w:p w14:paraId="63F246F8" w14:textId="77777777" w:rsidR="00174E00" w:rsidRDefault="00174E00" w:rsidP="00174E00">
      <w:pPr>
        <w:pStyle w:val="isselectedend"/>
      </w:pPr>
      <w:r>
        <w:t>Businesses and individuals can obtain legal assistance for commercial disputes, agreements, contractual matters, recovery proceedings and business-related litigation.</w:t>
      </w:r>
    </w:p>
    <w:p w14:paraId="609996CC" w14:textId="77777777" w:rsidR="00174E00" w:rsidRDefault="00174E00" w:rsidP="00174E00">
      <w:pPr>
        <w:pStyle w:val="Heading3"/>
      </w:pPr>
      <w:r>
        <w:lastRenderedPageBreak/>
        <w:t>High Court Lawyers in Kurnool</w:t>
      </w:r>
    </w:p>
    <w:p w14:paraId="7F3AEFDD" w14:textId="77777777" w:rsidR="00174E00" w:rsidRDefault="00174E00" w:rsidP="00174E00">
      <w:pPr>
        <w:pStyle w:val="isselectedend"/>
      </w:pPr>
      <w:r>
        <w:t>PR Sudheer Kumar &amp; Co assists clients from Kurnool with appropriate legal matters before the High Court of Andhra Pradesh. Our legal services may include preparation and filing of proceedings, legal representation, civil and criminal litigation, writ-related matters, appeals and other High Court proceedings, subject to the nature of the case and applicable procedural requirements.</w:t>
      </w:r>
    </w:p>
    <w:p w14:paraId="1310F6BC" w14:textId="77777777" w:rsidR="00174E00" w:rsidRDefault="00174E00" w:rsidP="00174E00">
      <w:pPr>
        <w:pStyle w:val="Heading3"/>
      </w:pPr>
      <w:r>
        <w:t>Supreme Court Lawyers in Kurnool</w:t>
      </w:r>
    </w:p>
    <w:p w14:paraId="0CD6511C" w14:textId="77777777" w:rsidR="00174E00" w:rsidRDefault="00174E00" w:rsidP="00174E00">
      <w:pPr>
        <w:pStyle w:val="NormalWeb"/>
      </w:pPr>
      <w:r>
        <w:t>Clients from Kurnool requiring legal assistance in matters before the Supreme Court of India can approach PR Sudheer Kumar &amp; Co for assistance with appropriate Supreme Court proceedings. Depending on the matter, services may include consultation, case preparation, documentation, appeals and coordination for representation before the Supreme Court, subject to applicable professional and procedural requirements.</w:t>
      </w:r>
    </w:p>
    <w:p w14:paraId="193B8FC8" w14:textId="77777777" w:rsidR="00174E00" w:rsidRPr="00174E00" w:rsidRDefault="00174E00" w:rsidP="00174E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74E00">
        <w:rPr>
          <w:rFonts w:ascii="Times New Roman" w:eastAsia="Times New Roman" w:hAnsi="Times New Roman" w:cs="Times New Roman"/>
          <w:b/>
          <w:bCs/>
          <w:kern w:val="0"/>
          <w:sz w:val="36"/>
          <w:szCs w:val="36"/>
          <w:lang w:eastAsia="en-IN"/>
          <w14:ligatures w14:val="none"/>
        </w:rPr>
        <w:t>High Court Lawyers for Clients in Kurnool</w:t>
      </w:r>
    </w:p>
    <w:p w14:paraId="1D079B17" w14:textId="77777777" w:rsidR="00174E00" w:rsidRPr="00174E00" w:rsidRDefault="00174E00" w:rsidP="00174E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4E00">
        <w:rPr>
          <w:rFonts w:ascii="Times New Roman" w:eastAsia="Times New Roman" w:hAnsi="Times New Roman" w:cs="Times New Roman"/>
          <w:kern w:val="0"/>
          <w:sz w:val="24"/>
          <w:szCs w:val="24"/>
          <w:lang w:eastAsia="en-IN"/>
          <w14:ligatures w14:val="none"/>
        </w:rPr>
        <w:t xml:space="preserve">Clients from Kurnool requiring proceedings before the </w:t>
      </w:r>
      <w:r w:rsidRPr="00174E00">
        <w:rPr>
          <w:rFonts w:ascii="Times New Roman" w:eastAsia="Times New Roman" w:hAnsi="Times New Roman" w:cs="Times New Roman"/>
          <w:b/>
          <w:bCs/>
          <w:kern w:val="0"/>
          <w:sz w:val="24"/>
          <w:szCs w:val="24"/>
          <w:lang w:eastAsia="en-IN"/>
          <w14:ligatures w14:val="none"/>
        </w:rPr>
        <w:t>High Court of Andhra Pradesh</w:t>
      </w:r>
      <w:r w:rsidRPr="00174E00">
        <w:rPr>
          <w:rFonts w:ascii="Times New Roman" w:eastAsia="Times New Roman" w:hAnsi="Times New Roman" w:cs="Times New Roman"/>
          <w:kern w:val="0"/>
          <w:sz w:val="24"/>
          <w:szCs w:val="24"/>
          <w:lang w:eastAsia="en-IN"/>
          <w14:ligatures w14:val="none"/>
        </w:rPr>
        <w:t xml:space="preserve"> can obtain legal assistance through PR Sudheer Kumar &amp; Co. We assist with appropriate High Court litigation and related legal proceedings.</w:t>
      </w:r>
    </w:p>
    <w:p w14:paraId="47D57402" w14:textId="77777777" w:rsidR="00174E00" w:rsidRPr="00174E00" w:rsidRDefault="00174E00" w:rsidP="00174E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74E00">
        <w:rPr>
          <w:rFonts w:ascii="Times New Roman" w:eastAsia="Times New Roman" w:hAnsi="Times New Roman" w:cs="Times New Roman"/>
          <w:b/>
          <w:bCs/>
          <w:kern w:val="0"/>
          <w:sz w:val="36"/>
          <w:szCs w:val="36"/>
          <w:lang w:eastAsia="en-IN"/>
          <w14:ligatures w14:val="none"/>
        </w:rPr>
        <w:t>Supreme Court Lawyers for Clients in Kurnool</w:t>
      </w:r>
    </w:p>
    <w:p w14:paraId="62D04279" w14:textId="77777777" w:rsidR="00174E00" w:rsidRPr="00174E00" w:rsidRDefault="00174E00" w:rsidP="00174E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4E00">
        <w:rPr>
          <w:rFonts w:ascii="Times New Roman" w:eastAsia="Times New Roman" w:hAnsi="Times New Roman" w:cs="Times New Roman"/>
          <w:kern w:val="0"/>
          <w:sz w:val="24"/>
          <w:szCs w:val="24"/>
          <w:lang w:eastAsia="en-IN"/>
          <w14:ligatures w14:val="none"/>
        </w:rPr>
        <w:t xml:space="preserve">For matters requiring proceedings before the </w:t>
      </w:r>
      <w:r w:rsidRPr="00174E00">
        <w:rPr>
          <w:rFonts w:ascii="Times New Roman" w:eastAsia="Times New Roman" w:hAnsi="Times New Roman" w:cs="Times New Roman"/>
          <w:b/>
          <w:bCs/>
          <w:kern w:val="0"/>
          <w:sz w:val="24"/>
          <w:szCs w:val="24"/>
          <w:lang w:eastAsia="en-IN"/>
          <w14:ligatures w14:val="none"/>
        </w:rPr>
        <w:t>Supreme Court of India</w:t>
      </w:r>
      <w:r w:rsidRPr="00174E00">
        <w:rPr>
          <w:rFonts w:ascii="Times New Roman" w:eastAsia="Times New Roman" w:hAnsi="Times New Roman" w:cs="Times New Roman"/>
          <w:kern w:val="0"/>
          <w:sz w:val="24"/>
          <w:szCs w:val="24"/>
          <w:lang w:eastAsia="en-IN"/>
          <w14:ligatures w14:val="none"/>
        </w:rPr>
        <w:t>, clients from Kurnool can seek legal assistance from our office for appropriate Supreme Court-related proceedings, subject to applicable procedural and professional requirements.</w:t>
      </w:r>
    </w:p>
    <w:p w14:paraId="6A92FC50" w14:textId="77777777" w:rsidR="00174E00" w:rsidRPr="00174E00" w:rsidRDefault="00174E00" w:rsidP="00174E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74E00">
        <w:rPr>
          <w:rFonts w:ascii="Times New Roman" w:eastAsia="Times New Roman" w:hAnsi="Times New Roman" w:cs="Times New Roman"/>
          <w:b/>
          <w:bCs/>
          <w:kern w:val="0"/>
          <w:sz w:val="36"/>
          <w:szCs w:val="36"/>
          <w:lang w:eastAsia="en-IN"/>
          <w14:ligatures w14:val="none"/>
        </w:rPr>
        <w:t>Why Choose PR Sudheer Kumar &amp; Co in Kurnool?</w:t>
      </w:r>
    </w:p>
    <w:p w14:paraId="23E67988" w14:textId="77777777" w:rsidR="00174E00" w:rsidRPr="00174E00" w:rsidRDefault="00174E00" w:rsidP="00174E0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4E00">
        <w:rPr>
          <w:rFonts w:ascii="Times New Roman" w:eastAsia="Times New Roman" w:hAnsi="Times New Roman" w:cs="Times New Roman"/>
          <w:kern w:val="0"/>
          <w:sz w:val="24"/>
          <w:szCs w:val="24"/>
          <w:lang w:eastAsia="en-IN"/>
          <w14:ligatures w14:val="none"/>
        </w:rPr>
        <w:t>Legal assistance across civil and criminal matters</w:t>
      </w:r>
    </w:p>
    <w:p w14:paraId="5BD12288" w14:textId="77777777" w:rsidR="00174E00" w:rsidRPr="00174E00" w:rsidRDefault="00174E00" w:rsidP="00174E0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4E00">
        <w:rPr>
          <w:rFonts w:ascii="Times New Roman" w:eastAsia="Times New Roman" w:hAnsi="Times New Roman" w:cs="Times New Roman"/>
          <w:kern w:val="0"/>
          <w:sz w:val="24"/>
          <w:szCs w:val="24"/>
          <w:lang w:eastAsia="en-IN"/>
          <w14:ligatures w14:val="none"/>
        </w:rPr>
        <w:t>Property and land dispute representation</w:t>
      </w:r>
    </w:p>
    <w:p w14:paraId="0126AA3B" w14:textId="77777777" w:rsidR="00174E00" w:rsidRPr="00174E00" w:rsidRDefault="00174E00" w:rsidP="00174E0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4E00">
        <w:rPr>
          <w:rFonts w:ascii="Times New Roman" w:eastAsia="Times New Roman" w:hAnsi="Times New Roman" w:cs="Times New Roman"/>
          <w:kern w:val="0"/>
          <w:sz w:val="24"/>
          <w:szCs w:val="24"/>
          <w:lang w:eastAsia="en-IN"/>
          <w14:ligatures w14:val="none"/>
        </w:rPr>
        <w:t>Family and matrimonial legal services</w:t>
      </w:r>
    </w:p>
    <w:p w14:paraId="435D3F59" w14:textId="77777777" w:rsidR="00174E00" w:rsidRPr="00174E00" w:rsidRDefault="00174E00" w:rsidP="00174E0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4E00">
        <w:rPr>
          <w:rFonts w:ascii="Times New Roman" w:eastAsia="Times New Roman" w:hAnsi="Times New Roman" w:cs="Times New Roman"/>
          <w:kern w:val="0"/>
          <w:sz w:val="24"/>
          <w:szCs w:val="24"/>
          <w:lang w:eastAsia="en-IN"/>
          <w14:ligatures w14:val="none"/>
        </w:rPr>
        <w:t>Commercial and contractual dispute assistance</w:t>
      </w:r>
    </w:p>
    <w:p w14:paraId="6B540FB9" w14:textId="77777777" w:rsidR="00174E00" w:rsidRPr="00174E00" w:rsidRDefault="00174E00" w:rsidP="00174E0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4E00">
        <w:rPr>
          <w:rFonts w:ascii="Times New Roman" w:eastAsia="Times New Roman" w:hAnsi="Times New Roman" w:cs="Times New Roman"/>
          <w:kern w:val="0"/>
          <w:sz w:val="24"/>
          <w:szCs w:val="24"/>
          <w:lang w:eastAsia="en-IN"/>
          <w14:ligatures w14:val="none"/>
        </w:rPr>
        <w:t>Assistance with High Court matters</w:t>
      </w:r>
    </w:p>
    <w:p w14:paraId="12EC2213" w14:textId="77777777" w:rsidR="00174E00" w:rsidRPr="00174E00" w:rsidRDefault="00174E00" w:rsidP="00174E0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4E00">
        <w:rPr>
          <w:rFonts w:ascii="Times New Roman" w:eastAsia="Times New Roman" w:hAnsi="Times New Roman" w:cs="Times New Roman"/>
          <w:kern w:val="0"/>
          <w:sz w:val="24"/>
          <w:szCs w:val="24"/>
          <w:lang w:eastAsia="en-IN"/>
          <w14:ligatures w14:val="none"/>
        </w:rPr>
        <w:t>Legal support for clients requiring Supreme Court proceedings</w:t>
      </w:r>
    </w:p>
    <w:p w14:paraId="07E3DBBE" w14:textId="77777777" w:rsidR="00174E00" w:rsidRPr="00174E00" w:rsidRDefault="00174E00" w:rsidP="00174E0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4E00">
        <w:rPr>
          <w:rFonts w:ascii="Times New Roman" w:eastAsia="Times New Roman" w:hAnsi="Times New Roman" w:cs="Times New Roman"/>
          <w:kern w:val="0"/>
          <w:sz w:val="24"/>
          <w:szCs w:val="24"/>
          <w:lang w:eastAsia="en-IN"/>
          <w14:ligatures w14:val="none"/>
        </w:rPr>
        <w:t>Representation for individuals, families and businesses</w:t>
      </w:r>
    </w:p>
    <w:p w14:paraId="4B71BB46" w14:textId="77777777" w:rsidR="00174E00" w:rsidRPr="00174E00" w:rsidRDefault="00174E00" w:rsidP="00174E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74E00">
        <w:rPr>
          <w:rFonts w:ascii="Times New Roman" w:eastAsia="Times New Roman" w:hAnsi="Times New Roman" w:cs="Times New Roman"/>
          <w:b/>
          <w:bCs/>
          <w:kern w:val="0"/>
          <w:sz w:val="36"/>
          <w:szCs w:val="36"/>
          <w:lang w:eastAsia="en-IN"/>
          <w14:ligatures w14:val="none"/>
        </w:rPr>
        <w:t>Our Kurnool Office</w:t>
      </w:r>
    </w:p>
    <w:p w14:paraId="652A4F8F" w14:textId="77777777" w:rsidR="00174E00" w:rsidRPr="00174E00" w:rsidRDefault="00174E00" w:rsidP="00174E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4E00">
        <w:rPr>
          <w:rFonts w:ascii="Times New Roman" w:eastAsia="Times New Roman" w:hAnsi="Times New Roman" w:cs="Times New Roman"/>
          <w:b/>
          <w:bCs/>
          <w:kern w:val="0"/>
          <w:sz w:val="24"/>
          <w:szCs w:val="24"/>
          <w:lang w:eastAsia="en-IN"/>
          <w14:ligatures w14:val="none"/>
        </w:rPr>
        <w:t>PR Sudheer Kumar &amp; Co (Law Offices)</w:t>
      </w:r>
      <w:r w:rsidRPr="00174E00">
        <w:rPr>
          <w:rFonts w:ascii="Times New Roman" w:eastAsia="Times New Roman" w:hAnsi="Times New Roman" w:cs="Times New Roman"/>
          <w:kern w:val="0"/>
          <w:sz w:val="24"/>
          <w:szCs w:val="24"/>
          <w:lang w:eastAsia="en-IN"/>
          <w14:ligatures w14:val="none"/>
        </w:rPr>
        <w:br/>
      </w:r>
      <w:r w:rsidRPr="00174E00">
        <w:rPr>
          <w:rFonts w:ascii="Times New Roman" w:eastAsia="Times New Roman" w:hAnsi="Times New Roman" w:cs="Times New Roman"/>
          <w:b/>
          <w:bCs/>
          <w:kern w:val="0"/>
          <w:sz w:val="24"/>
          <w:szCs w:val="24"/>
          <w:lang w:eastAsia="en-IN"/>
          <w14:ligatures w14:val="none"/>
        </w:rPr>
        <w:t>#51/15/5L, 2nd Floor</w:t>
      </w:r>
      <w:r w:rsidRPr="00174E00">
        <w:rPr>
          <w:rFonts w:ascii="Times New Roman" w:eastAsia="Times New Roman" w:hAnsi="Times New Roman" w:cs="Times New Roman"/>
          <w:kern w:val="0"/>
          <w:sz w:val="24"/>
          <w:szCs w:val="24"/>
          <w:lang w:eastAsia="en-IN"/>
          <w14:ligatures w14:val="none"/>
        </w:rPr>
        <w:br/>
      </w:r>
      <w:r w:rsidRPr="00174E00">
        <w:rPr>
          <w:rFonts w:ascii="Times New Roman" w:eastAsia="Times New Roman" w:hAnsi="Times New Roman" w:cs="Times New Roman"/>
          <w:b/>
          <w:bCs/>
          <w:kern w:val="0"/>
          <w:sz w:val="24"/>
          <w:szCs w:val="24"/>
          <w:lang w:eastAsia="en-IN"/>
          <w14:ligatures w14:val="none"/>
        </w:rPr>
        <w:t>Ballery Chowrastha, Guru Raghavendra Nagar</w:t>
      </w:r>
      <w:r w:rsidRPr="00174E00">
        <w:rPr>
          <w:rFonts w:ascii="Times New Roman" w:eastAsia="Times New Roman" w:hAnsi="Times New Roman" w:cs="Times New Roman"/>
          <w:kern w:val="0"/>
          <w:sz w:val="24"/>
          <w:szCs w:val="24"/>
          <w:lang w:eastAsia="en-IN"/>
          <w14:ligatures w14:val="none"/>
        </w:rPr>
        <w:br/>
      </w:r>
      <w:r w:rsidRPr="00174E00">
        <w:rPr>
          <w:rFonts w:ascii="Times New Roman" w:eastAsia="Times New Roman" w:hAnsi="Times New Roman" w:cs="Times New Roman"/>
          <w:b/>
          <w:bCs/>
          <w:kern w:val="0"/>
          <w:sz w:val="24"/>
          <w:szCs w:val="24"/>
          <w:lang w:eastAsia="en-IN"/>
          <w14:ligatures w14:val="none"/>
        </w:rPr>
        <w:t>Kurnool, Andhra Pradesh – 518003</w:t>
      </w:r>
    </w:p>
    <w:p w14:paraId="233B06B4" w14:textId="77777777" w:rsidR="00174E00" w:rsidRPr="00174E00" w:rsidRDefault="00174E00" w:rsidP="00174E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4E00">
        <w:rPr>
          <w:rFonts w:ascii="Times New Roman" w:eastAsia="Times New Roman" w:hAnsi="Times New Roman" w:cs="Times New Roman"/>
          <w:kern w:val="0"/>
          <w:sz w:val="24"/>
          <w:szCs w:val="24"/>
          <w:lang w:eastAsia="en-IN"/>
          <w14:ligatures w14:val="none"/>
        </w:rPr>
        <w:t xml:space="preserve">Clients seeking a </w:t>
      </w:r>
      <w:r w:rsidRPr="00174E00">
        <w:rPr>
          <w:rFonts w:ascii="Times New Roman" w:eastAsia="Times New Roman" w:hAnsi="Times New Roman" w:cs="Times New Roman"/>
          <w:b/>
          <w:bCs/>
          <w:kern w:val="0"/>
          <w:sz w:val="24"/>
          <w:szCs w:val="24"/>
          <w:lang w:eastAsia="en-IN"/>
          <w14:ligatures w14:val="none"/>
        </w:rPr>
        <w:t>lawyer or advocate in Kurnool</w:t>
      </w:r>
      <w:r w:rsidRPr="00174E00">
        <w:rPr>
          <w:rFonts w:ascii="Times New Roman" w:eastAsia="Times New Roman" w:hAnsi="Times New Roman" w:cs="Times New Roman"/>
          <w:kern w:val="0"/>
          <w:sz w:val="24"/>
          <w:szCs w:val="24"/>
          <w:lang w:eastAsia="en-IN"/>
          <w14:ligatures w14:val="none"/>
        </w:rPr>
        <w:t xml:space="preserve"> can contact PR Sudheer Kumar &amp; Co to discuss their legal matter and understand the appropriate legal course of action.</w:t>
      </w:r>
    </w:p>
    <w:p w14:paraId="2A7CF47E" w14:textId="77777777" w:rsidR="00174E00" w:rsidRPr="00174E00" w:rsidRDefault="00174E00" w:rsidP="00174E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74E00">
        <w:rPr>
          <w:rFonts w:ascii="Times New Roman" w:eastAsia="Times New Roman" w:hAnsi="Times New Roman" w:cs="Times New Roman"/>
          <w:b/>
          <w:bCs/>
          <w:kern w:val="0"/>
          <w:sz w:val="36"/>
          <w:szCs w:val="36"/>
          <w:lang w:eastAsia="en-IN"/>
          <w14:ligatures w14:val="none"/>
        </w:rPr>
        <w:lastRenderedPageBreak/>
        <w:t>Frequently Asked Questions</w:t>
      </w:r>
    </w:p>
    <w:p w14:paraId="16BC5C18" w14:textId="77777777" w:rsidR="00174E00" w:rsidRPr="00174E00" w:rsidRDefault="00174E00" w:rsidP="00174E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4E00">
        <w:rPr>
          <w:rFonts w:ascii="Times New Roman" w:eastAsia="Times New Roman" w:hAnsi="Times New Roman" w:cs="Times New Roman"/>
          <w:b/>
          <w:bCs/>
          <w:kern w:val="0"/>
          <w:sz w:val="27"/>
          <w:szCs w:val="27"/>
          <w:lang w:eastAsia="en-IN"/>
          <w14:ligatures w14:val="none"/>
        </w:rPr>
        <w:t>Who can I contact for a lawyer in Kurnool?</w:t>
      </w:r>
    </w:p>
    <w:p w14:paraId="5325C1C9" w14:textId="77777777" w:rsidR="00174E00" w:rsidRPr="00174E00" w:rsidRDefault="00174E00" w:rsidP="00174E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4E00">
        <w:rPr>
          <w:rFonts w:ascii="Times New Roman" w:eastAsia="Times New Roman" w:hAnsi="Times New Roman" w:cs="Times New Roman"/>
          <w:kern w:val="0"/>
          <w:sz w:val="24"/>
          <w:szCs w:val="24"/>
          <w:lang w:eastAsia="en-IN"/>
          <w14:ligatures w14:val="none"/>
        </w:rPr>
        <w:t>You can contact PR Sudheer Kumar &amp; Co for legal assistance in civil, criminal, property, family, commercial and land-related matters in Kurnool.</w:t>
      </w:r>
    </w:p>
    <w:p w14:paraId="6A881748" w14:textId="77777777" w:rsidR="00174E00" w:rsidRPr="00174E00" w:rsidRDefault="00174E00" w:rsidP="00174E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4E00">
        <w:rPr>
          <w:rFonts w:ascii="Times New Roman" w:eastAsia="Times New Roman" w:hAnsi="Times New Roman" w:cs="Times New Roman"/>
          <w:b/>
          <w:bCs/>
          <w:kern w:val="0"/>
          <w:sz w:val="27"/>
          <w:szCs w:val="27"/>
          <w:lang w:eastAsia="en-IN"/>
          <w14:ligatures w14:val="none"/>
        </w:rPr>
        <w:t>Does PR Sudheer Kumar &amp; Co handle property disputes in Kurnool?</w:t>
      </w:r>
    </w:p>
    <w:p w14:paraId="01F20824" w14:textId="77777777" w:rsidR="00174E00" w:rsidRPr="00174E00" w:rsidRDefault="00174E00" w:rsidP="00174E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4E00">
        <w:rPr>
          <w:rFonts w:ascii="Times New Roman" w:eastAsia="Times New Roman" w:hAnsi="Times New Roman" w:cs="Times New Roman"/>
          <w:kern w:val="0"/>
          <w:sz w:val="24"/>
          <w:szCs w:val="24"/>
          <w:lang w:eastAsia="en-IN"/>
          <w14:ligatures w14:val="none"/>
        </w:rPr>
        <w:t>Yes. The firm provides legal assistance relating to property disputes, ownership, possession, title-related issues and other property matters.</w:t>
      </w:r>
    </w:p>
    <w:p w14:paraId="3D2EFE88" w14:textId="77777777" w:rsidR="00174E00" w:rsidRPr="00174E00" w:rsidRDefault="00174E00" w:rsidP="00174E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4E00">
        <w:rPr>
          <w:rFonts w:ascii="Times New Roman" w:eastAsia="Times New Roman" w:hAnsi="Times New Roman" w:cs="Times New Roman"/>
          <w:b/>
          <w:bCs/>
          <w:kern w:val="0"/>
          <w:sz w:val="27"/>
          <w:szCs w:val="27"/>
          <w:lang w:eastAsia="en-IN"/>
          <w14:ligatures w14:val="none"/>
        </w:rPr>
        <w:t>Can I consult a criminal lawyer in Kurnool?</w:t>
      </w:r>
    </w:p>
    <w:p w14:paraId="4EE77CC0" w14:textId="77777777" w:rsidR="00174E00" w:rsidRPr="00174E00" w:rsidRDefault="00174E00" w:rsidP="00174E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4E00">
        <w:rPr>
          <w:rFonts w:ascii="Times New Roman" w:eastAsia="Times New Roman" w:hAnsi="Times New Roman" w:cs="Times New Roman"/>
          <w:kern w:val="0"/>
          <w:sz w:val="24"/>
          <w:szCs w:val="24"/>
          <w:lang w:eastAsia="en-IN"/>
          <w14:ligatures w14:val="none"/>
        </w:rPr>
        <w:t>Yes. PR Sudheer Kumar &amp; Co provides legal assistance in criminal matters, including bail and criminal litigation.</w:t>
      </w:r>
    </w:p>
    <w:p w14:paraId="21A9BE53" w14:textId="77777777" w:rsidR="00174E00" w:rsidRPr="00174E00" w:rsidRDefault="00174E00" w:rsidP="00174E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4E00">
        <w:rPr>
          <w:rFonts w:ascii="Times New Roman" w:eastAsia="Times New Roman" w:hAnsi="Times New Roman" w:cs="Times New Roman"/>
          <w:b/>
          <w:bCs/>
          <w:kern w:val="0"/>
          <w:sz w:val="27"/>
          <w:szCs w:val="27"/>
          <w:lang w:eastAsia="en-IN"/>
          <w14:ligatures w14:val="none"/>
        </w:rPr>
        <w:t>Do you handle land disputes in Kurnool?</w:t>
      </w:r>
    </w:p>
    <w:p w14:paraId="07F73133" w14:textId="77777777" w:rsidR="00174E00" w:rsidRPr="00174E00" w:rsidRDefault="00174E00" w:rsidP="00174E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4E00">
        <w:rPr>
          <w:rFonts w:ascii="Times New Roman" w:eastAsia="Times New Roman" w:hAnsi="Times New Roman" w:cs="Times New Roman"/>
          <w:kern w:val="0"/>
          <w:sz w:val="24"/>
          <w:szCs w:val="24"/>
          <w:lang w:eastAsia="en-IN"/>
          <w14:ligatures w14:val="none"/>
        </w:rPr>
        <w:t>Yes. Legal assistance is available for various land-related disputes, including ownership, possession, boundaries and agricultural-land matters.</w:t>
      </w:r>
    </w:p>
    <w:p w14:paraId="31272A19" w14:textId="77777777" w:rsidR="00174E00" w:rsidRPr="00174E00" w:rsidRDefault="00174E00" w:rsidP="00174E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4E00">
        <w:rPr>
          <w:rFonts w:ascii="Times New Roman" w:eastAsia="Times New Roman" w:hAnsi="Times New Roman" w:cs="Times New Roman"/>
          <w:b/>
          <w:bCs/>
          <w:kern w:val="0"/>
          <w:sz w:val="27"/>
          <w:szCs w:val="27"/>
          <w:lang w:eastAsia="en-IN"/>
          <w14:ligatures w14:val="none"/>
        </w:rPr>
        <w:t>Do you handle High Court matters for clients from Kurnool?</w:t>
      </w:r>
    </w:p>
    <w:p w14:paraId="4686E03E" w14:textId="77777777" w:rsidR="00174E00" w:rsidRPr="00174E00" w:rsidRDefault="00174E00" w:rsidP="00174E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4E00">
        <w:rPr>
          <w:rFonts w:ascii="Times New Roman" w:eastAsia="Times New Roman" w:hAnsi="Times New Roman" w:cs="Times New Roman"/>
          <w:kern w:val="0"/>
          <w:sz w:val="24"/>
          <w:szCs w:val="24"/>
          <w:lang w:eastAsia="en-IN"/>
          <w14:ligatures w14:val="none"/>
        </w:rPr>
        <w:t>Yes. The firm assists clients from Kurnool with appropriate matters before the High Court of Andhra Pradesh.</w:t>
      </w:r>
    </w:p>
    <w:p w14:paraId="3F557839" w14:textId="77777777" w:rsidR="00174E00" w:rsidRPr="00174E00" w:rsidRDefault="00174E00" w:rsidP="00174E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4E00">
        <w:rPr>
          <w:rFonts w:ascii="Times New Roman" w:eastAsia="Times New Roman" w:hAnsi="Times New Roman" w:cs="Times New Roman"/>
          <w:b/>
          <w:bCs/>
          <w:kern w:val="0"/>
          <w:sz w:val="27"/>
          <w:szCs w:val="27"/>
          <w:lang w:eastAsia="en-IN"/>
          <w14:ligatures w14:val="none"/>
        </w:rPr>
        <w:t>Where is your Kurnool office located?</w:t>
      </w:r>
    </w:p>
    <w:p w14:paraId="4CF20A68" w14:textId="77777777" w:rsidR="00174E00" w:rsidRPr="00174E00" w:rsidRDefault="00174E00" w:rsidP="00174E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4E00">
        <w:rPr>
          <w:rFonts w:ascii="Times New Roman" w:eastAsia="Times New Roman" w:hAnsi="Times New Roman" w:cs="Times New Roman"/>
          <w:kern w:val="0"/>
          <w:sz w:val="24"/>
          <w:szCs w:val="24"/>
          <w:lang w:eastAsia="en-IN"/>
          <w14:ligatures w14:val="none"/>
        </w:rPr>
        <w:t>The Kurnool office is located at:</w:t>
      </w:r>
    </w:p>
    <w:p w14:paraId="7C86209A" w14:textId="77777777" w:rsidR="00174E00" w:rsidRPr="00174E00" w:rsidRDefault="00174E00" w:rsidP="00174E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4E00">
        <w:rPr>
          <w:rFonts w:ascii="Times New Roman" w:eastAsia="Times New Roman" w:hAnsi="Times New Roman" w:cs="Times New Roman"/>
          <w:b/>
          <w:bCs/>
          <w:kern w:val="0"/>
          <w:sz w:val="24"/>
          <w:szCs w:val="24"/>
          <w:lang w:eastAsia="en-IN"/>
          <w14:ligatures w14:val="none"/>
        </w:rPr>
        <w:t>#51/15/5L, 2nd Floor, Ballery Chowrastha, Guru Raghavendra Nagar, Kurnool, Andhra Pradesh – 518003.</w:t>
      </w:r>
    </w:p>
    <w:p w14:paraId="59415AC1" w14:textId="77777777" w:rsidR="004C2391" w:rsidRDefault="004C2391"/>
    <w:sectPr w:rsidR="004C23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3A36C6"/>
    <w:multiLevelType w:val="multilevel"/>
    <w:tmpl w:val="0E82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4063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8CD"/>
    <w:rsid w:val="00174E00"/>
    <w:rsid w:val="00280B0B"/>
    <w:rsid w:val="004328CD"/>
    <w:rsid w:val="004C2391"/>
    <w:rsid w:val="00813E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B1D45"/>
  <w15:chartTrackingRefBased/>
  <w15:docId w15:val="{9844B57B-4062-4163-89E1-DD7725025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74E0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174E00"/>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174E0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E00"/>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174E00"/>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174E00"/>
    <w:rPr>
      <w:rFonts w:ascii="Times New Roman" w:eastAsia="Times New Roman" w:hAnsi="Times New Roman" w:cs="Times New Roman"/>
      <w:b/>
      <w:bCs/>
      <w:kern w:val="0"/>
      <w:sz w:val="27"/>
      <w:szCs w:val="27"/>
      <w:lang w:eastAsia="en-IN"/>
      <w14:ligatures w14:val="none"/>
    </w:rPr>
  </w:style>
  <w:style w:type="paragraph" w:customStyle="1" w:styleId="isselectedend">
    <w:name w:val="isselectedend"/>
    <w:basedOn w:val="Normal"/>
    <w:rsid w:val="00174E0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74E00"/>
    <w:rPr>
      <w:b/>
      <w:bCs/>
    </w:rPr>
  </w:style>
  <w:style w:type="character" w:styleId="HTMLCode">
    <w:name w:val="HTML Code"/>
    <w:basedOn w:val="DefaultParagraphFont"/>
    <w:uiPriority w:val="99"/>
    <w:semiHidden/>
    <w:unhideWhenUsed/>
    <w:rsid w:val="00174E00"/>
    <w:rPr>
      <w:rFonts w:ascii="Courier New" w:eastAsia="Times New Roman" w:hAnsi="Courier New" w:cs="Courier New"/>
      <w:sz w:val="20"/>
      <w:szCs w:val="20"/>
    </w:rPr>
  </w:style>
  <w:style w:type="paragraph" w:styleId="NormalWeb">
    <w:name w:val="Normal (Web)"/>
    <w:basedOn w:val="Normal"/>
    <w:uiPriority w:val="99"/>
    <w:semiHidden/>
    <w:unhideWhenUsed/>
    <w:rsid w:val="00174E0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9656774">
      <w:bodyDiv w:val="1"/>
      <w:marLeft w:val="0"/>
      <w:marRight w:val="0"/>
      <w:marTop w:val="0"/>
      <w:marBottom w:val="0"/>
      <w:divBdr>
        <w:top w:val="none" w:sz="0" w:space="0" w:color="auto"/>
        <w:left w:val="none" w:sz="0" w:space="0" w:color="auto"/>
        <w:bottom w:val="none" w:sz="0" w:space="0" w:color="auto"/>
        <w:right w:val="none" w:sz="0" w:space="0" w:color="auto"/>
      </w:divBdr>
    </w:div>
    <w:div w:id="1485929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762</Words>
  <Characters>4350</Characters>
  <Application>Microsoft Office Word</Application>
  <DocSecurity>0</DocSecurity>
  <Lines>36</Lines>
  <Paragraphs>10</Paragraphs>
  <ScaleCrop>false</ScaleCrop>
  <Company/>
  <LinksUpToDate>false</LinksUpToDate>
  <CharactersWithSpaces>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SKMS INFO TECH INDIA PVT LTD</dc:creator>
  <cp:keywords/>
  <dc:description/>
  <cp:lastModifiedBy>SKMS INFO TECH INDIA PVT LTD</cp:lastModifiedBy>
  <cp:revision>3</cp:revision>
  <dcterms:created xsi:type="dcterms:W3CDTF">2026-09-24T15:17:00Z</dcterms:created>
  <dcterms:modified xsi:type="dcterms:W3CDTF">2026-09-24T15:55:00Z</dcterms:modified>
</cp:coreProperties>
</file>