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3D" w:rsidRPr="003C6F3D" w:rsidRDefault="003C6F3D" w:rsidP="003C6F3D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C6F3D">
        <w:rPr>
          <w:rFonts w:ascii="Times New Roman" w:hAnsi="Times New Roman" w:cs="Times New Roman"/>
          <w:i/>
          <w:sz w:val="28"/>
          <w:szCs w:val="28"/>
          <w:lang w:val="uk-UA"/>
        </w:rPr>
        <w:t>Клейменов Роман</w:t>
      </w:r>
    </w:p>
    <w:p w:rsidR="003C6F3D" w:rsidRPr="003C6F3D" w:rsidRDefault="003C6F3D" w:rsidP="003C6F3D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C6F3D">
        <w:rPr>
          <w:rFonts w:ascii="Times New Roman" w:hAnsi="Times New Roman" w:cs="Times New Roman"/>
          <w:i/>
          <w:sz w:val="28"/>
          <w:szCs w:val="28"/>
          <w:lang w:val="uk-UA"/>
        </w:rPr>
        <w:t>Димитров</w:t>
      </w:r>
      <w:proofErr w:type="spellEnd"/>
      <w:r w:rsidRPr="003C6F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Олексій </w:t>
      </w:r>
    </w:p>
    <w:p w:rsidR="003C6F3D" w:rsidRPr="003C6F3D" w:rsidRDefault="003C6F3D" w:rsidP="003C6F3D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C6F3D">
        <w:rPr>
          <w:rFonts w:ascii="Times New Roman" w:hAnsi="Times New Roman" w:cs="Times New Roman"/>
          <w:i/>
          <w:sz w:val="28"/>
          <w:szCs w:val="28"/>
          <w:lang w:val="uk-UA"/>
        </w:rPr>
        <w:t>ІК-61м</w:t>
      </w:r>
    </w:p>
    <w:p w:rsidR="003C6F3D" w:rsidRDefault="003C6F3D" w:rsidP="003C6F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263D" w:rsidRDefault="003C6F3D" w:rsidP="003C6F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Практичне завдання №1</w:t>
      </w:r>
    </w:p>
    <w:p w:rsidR="003C6F3D" w:rsidRPr="00D0321F" w:rsidRDefault="003C6F3D" w:rsidP="003C6F3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0321F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1.1</w:t>
      </w:r>
    </w:p>
    <w:tbl>
      <w:tblPr>
        <w:tblStyle w:val="a3"/>
        <w:tblW w:w="0" w:type="auto"/>
        <w:tblLook w:val="04A0"/>
      </w:tblPr>
      <w:tblGrid>
        <w:gridCol w:w="4788"/>
        <w:gridCol w:w="4788"/>
      </w:tblGrid>
      <w:tr w:rsidR="003C6F3D" w:rsidTr="003C6F3D">
        <w:tc>
          <w:tcPr>
            <w:tcW w:w="4788" w:type="dxa"/>
          </w:tcPr>
          <w:p w:rsidR="003C6F3D" w:rsidRPr="003C6F3D" w:rsidRDefault="003C6F3D" w:rsidP="003C6F3D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uk-UA"/>
              </w:rPr>
            </w:pPr>
            <w:r w:rsidRPr="003C6F3D">
              <w:rPr>
                <w:rFonts w:ascii="Times New Roman" w:hAnsi="Times New Roman" w:cs="Times New Roman"/>
                <w:b/>
                <w:sz w:val="32"/>
                <w:szCs w:val="28"/>
                <w:lang w:val="uk-UA"/>
              </w:rPr>
              <w:t>Основні положення</w:t>
            </w:r>
          </w:p>
        </w:tc>
        <w:tc>
          <w:tcPr>
            <w:tcW w:w="4788" w:type="dxa"/>
          </w:tcPr>
          <w:p w:rsidR="003C6F3D" w:rsidRPr="003C6F3D" w:rsidRDefault="003C6F3D" w:rsidP="003C6F3D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uk-UA"/>
              </w:rPr>
            </w:pPr>
            <w:r w:rsidRPr="003C6F3D">
              <w:rPr>
                <w:rFonts w:ascii="Times New Roman" w:hAnsi="Times New Roman" w:cs="Times New Roman"/>
                <w:b/>
                <w:sz w:val="32"/>
                <w:szCs w:val="28"/>
                <w:lang w:val="uk-UA"/>
              </w:rPr>
              <w:t>Зміст</w:t>
            </w:r>
          </w:p>
        </w:tc>
      </w:tr>
      <w:tr w:rsidR="003C6F3D" w:rsidTr="003C6F3D">
        <w:tc>
          <w:tcPr>
            <w:tcW w:w="4788" w:type="dxa"/>
          </w:tcPr>
          <w:p w:rsidR="003C6F3D" w:rsidRDefault="003C6F3D" w:rsidP="003C6F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нововведення</w:t>
            </w:r>
          </w:p>
        </w:tc>
        <w:tc>
          <w:tcPr>
            <w:tcW w:w="4788" w:type="dxa"/>
          </w:tcPr>
          <w:p w:rsidR="003C6F3D" w:rsidRDefault="003C6F3D" w:rsidP="003C6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Дистанційне навчання</w:t>
            </w:r>
          </w:p>
        </w:tc>
      </w:tr>
      <w:tr w:rsidR="003C6F3D" w:rsidTr="003C6F3D">
        <w:tc>
          <w:tcPr>
            <w:tcW w:w="4788" w:type="dxa"/>
          </w:tcPr>
          <w:p w:rsidR="003C6F3D" w:rsidRDefault="003C6F3D" w:rsidP="003C6F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Ціль, яка повинна бути досягнута</w:t>
            </w:r>
          </w:p>
        </w:tc>
        <w:tc>
          <w:tcPr>
            <w:tcW w:w="4788" w:type="dxa"/>
          </w:tcPr>
          <w:p w:rsidR="003C6F3D" w:rsidRDefault="003C6F3D" w:rsidP="003C6F3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Надати студентам можливість використовувати дистанційне навчання</w:t>
            </w:r>
          </w:p>
        </w:tc>
      </w:tr>
      <w:tr w:rsidR="003C6F3D" w:rsidTr="003C6F3D">
        <w:tc>
          <w:tcPr>
            <w:tcW w:w="4788" w:type="dxa"/>
          </w:tcPr>
          <w:p w:rsidR="003C6F3D" w:rsidRDefault="003C6F3D" w:rsidP="003C6F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Короткий зміст пропозиції</w:t>
            </w:r>
          </w:p>
        </w:tc>
        <w:tc>
          <w:tcPr>
            <w:tcW w:w="4788" w:type="dxa"/>
          </w:tcPr>
          <w:p w:rsidR="003C6F3D" w:rsidRDefault="003C6F3D" w:rsidP="003C6F3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Пропонуємо, надати студентам НТУУ «КПІ ім. Сікорського» можливість навчатися по заданому списку дисциплін дистанційно (список дисциплін для дистанційного </w:t>
            </w:r>
            <w:r w:rsidR="004008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навчання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студент вибирає сам).</w:t>
            </w:r>
          </w:p>
        </w:tc>
      </w:tr>
      <w:tr w:rsidR="003C6F3D" w:rsidTr="003C6F3D">
        <w:tc>
          <w:tcPr>
            <w:tcW w:w="4788" w:type="dxa"/>
          </w:tcPr>
          <w:p w:rsidR="003C6F3D" w:rsidRDefault="003C6F3D" w:rsidP="003C6F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Споживач (для кого призначене)</w:t>
            </w:r>
          </w:p>
        </w:tc>
        <w:tc>
          <w:tcPr>
            <w:tcW w:w="4788" w:type="dxa"/>
          </w:tcPr>
          <w:p w:rsidR="003C6F3D" w:rsidRDefault="003C6F3D" w:rsidP="003C6F3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Студенти</w:t>
            </w:r>
          </w:p>
        </w:tc>
      </w:tr>
      <w:tr w:rsidR="003C6F3D" w:rsidTr="003C6F3D">
        <w:tc>
          <w:tcPr>
            <w:tcW w:w="4788" w:type="dxa"/>
          </w:tcPr>
          <w:p w:rsidR="003C6F3D" w:rsidRDefault="003C6F3D" w:rsidP="003C6F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Сутність новизни пропозиції</w:t>
            </w:r>
          </w:p>
        </w:tc>
        <w:tc>
          <w:tcPr>
            <w:tcW w:w="4788" w:type="dxa"/>
          </w:tcPr>
          <w:p w:rsidR="003C6F3D" w:rsidRDefault="00902BF3" w:rsidP="003C6F3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Дане нововведення дозволить студентам та викладачам ефективно взаємодіяти в сфері навчання через мережу </w:t>
            </w:r>
            <w:r w:rsidR="004008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Інтернет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що дозволить студентству більше уваги приділяти не тільки навчанню, а й власним потребам (роботі, курсам, і </w:t>
            </w:r>
            <w:r w:rsidR="004008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т.д.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3C6F3D" w:rsidTr="003C6F3D">
        <w:tc>
          <w:tcPr>
            <w:tcW w:w="4788" w:type="dxa"/>
          </w:tcPr>
          <w:p w:rsidR="003C6F3D" w:rsidRDefault="003C6F3D" w:rsidP="003C6F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Передбачуваний виконавець</w:t>
            </w:r>
          </w:p>
        </w:tc>
        <w:tc>
          <w:tcPr>
            <w:tcW w:w="4788" w:type="dxa"/>
          </w:tcPr>
          <w:p w:rsidR="003C6F3D" w:rsidRDefault="00902BF3" w:rsidP="003C6F3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Дирекція НТУУ «КПІ» та ректорат</w:t>
            </w:r>
          </w:p>
        </w:tc>
      </w:tr>
      <w:tr w:rsidR="003C6F3D" w:rsidTr="003C6F3D">
        <w:tc>
          <w:tcPr>
            <w:tcW w:w="4788" w:type="dxa"/>
          </w:tcPr>
          <w:p w:rsidR="003C6F3D" w:rsidRDefault="003C6F3D" w:rsidP="003C6F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 реалізації проекту</w:t>
            </w:r>
          </w:p>
        </w:tc>
        <w:tc>
          <w:tcPr>
            <w:tcW w:w="4788" w:type="dxa"/>
          </w:tcPr>
          <w:p w:rsidR="00902BF3" w:rsidRDefault="00CC76F6" w:rsidP="00902BF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Підготовити методичні (теоретичні та практичні) рекомендації щодо розроблення та використання педагогічно-психологічних та інформаційно-комунікаційних технологій дистанційного навчання;</w:t>
            </w:r>
          </w:p>
          <w:p w:rsidR="00CC76F6" w:rsidRDefault="00CC76F6" w:rsidP="00902BF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Створити критерії, засоби і системи контролю якості дистанційного навчання;</w:t>
            </w:r>
          </w:p>
          <w:p w:rsidR="00CC76F6" w:rsidRDefault="00CC76F6" w:rsidP="00902BF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Створити змістовне, дидактичне та методичне наповнення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веб-ресурсів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навчального плану та навчальної програми підготовки;</w:t>
            </w:r>
          </w:p>
          <w:p w:rsidR="00902BF3" w:rsidRDefault="00902BF3" w:rsidP="00902BF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Затвердити зміни в навчальних планах</w:t>
            </w:r>
            <w:r w:rsidR="00CC76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902BF3" w:rsidRDefault="00902BF3" w:rsidP="00902BF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Освідомити студентів та викладачів про порядки дистанційного навчання</w:t>
            </w:r>
            <w:r w:rsidR="00CC76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902BF3" w:rsidRPr="00902BF3" w:rsidRDefault="00902BF3" w:rsidP="00902BF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Створити ресурс, в якому студенти та викладачі можуть залишати коментарі щодо покращення даного нововведення.</w:t>
            </w:r>
          </w:p>
        </w:tc>
      </w:tr>
      <w:tr w:rsidR="003C6F3D" w:rsidTr="003C6F3D">
        <w:tc>
          <w:tcPr>
            <w:tcW w:w="4788" w:type="dxa"/>
          </w:tcPr>
          <w:p w:rsidR="003C6F3D" w:rsidRDefault="003C6F3D" w:rsidP="003C6F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Необхідні ресурси</w:t>
            </w:r>
          </w:p>
        </w:tc>
        <w:tc>
          <w:tcPr>
            <w:tcW w:w="4788" w:type="dxa"/>
          </w:tcPr>
          <w:p w:rsidR="003C6F3D" w:rsidRDefault="00CC76F6" w:rsidP="00902BF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Кошти на розробку та затвердження даної програми навчання;</w:t>
            </w:r>
          </w:p>
          <w:p w:rsidR="00CC76F6" w:rsidRDefault="00400857" w:rsidP="00902BF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Веб-ресурси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навчальних дисциплін;</w:t>
            </w:r>
          </w:p>
          <w:p w:rsidR="00400857" w:rsidRDefault="00400857" w:rsidP="00902BF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Веб-середовище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дистанційного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начання</w:t>
            </w:r>
            <w:proofErr w:type="spellEnd"/>
          </w:p>
          <w:p w:rsidR="00400857" w:rsidRDefault="00400857" w:rsidP="00902BF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управління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веб-ресурсами</w:t>
            </w:r>
            <w:proofErr w:type="spellEnd"/>
          </w:p>
          <w:p w:rsidR="00400857" w:rsidRDefault="00400857" w:rsidP="00902BF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управління дистанційним навчанням</w:t>
            </w:r>
          </w:p>
          <w:p w:rsidR="00400857" w:rsidRDefault="00400857" w:rsidP="00902BF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Суб’єкти дистанційного навчання</w:t>
            </w:r>
          </w:p>
          <w:p w:rsidR="00400857" w:rsidRPr="00902BF3" w:rsidRDefault="00400857" w:rsidP="00902BF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Психологічно-педагогічні технології дистанційного навчання</w:t>
            </w:r>
          </w:p>
        </w:tc>
      </w:tr>
    </w:tbl>
    <w:p w:rsidR="003C6F3D" w:rsidRDefault="003C6F3D" w:rsidP="003C6F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321F" w:rsidRDefault="00D0321F" w:rsidP="003C6F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321F" w:rsidRDefault="00D0321F" w:rsidP="003C6F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321F" w:rsidRDefault="00D0321F" w:rsidP="003C6F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321F" w:rsidRDefault="00D0321F" w:rsidP="003C6F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3B6E" w:rsidRPr="00D0321F" w:rsidRDefault="00EB64A2" w:rsidP="00EB64A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0321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1.2</w:t>
      </w:r>
    </w:p>
    <w:p w:rsidR="00D0321F" w:rsidRDefault="00EB64A2" w:rsidP="00EB64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Ми повністю згодні з тим, що інноваційна економіка – це реакція держави, бізнесу</w:t>
      </w:r>
      <w:r w:rsidR="00D0321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значні обмеження, що виникають на шляху економічного зросту чи виникають через зміни зовнішнього становища на світовому ринку, оскільки, згадуючи історичні факти можна навести велику кількість прикладів коли на значне подорож</w:t>
      </w:r>
      <w:r w:rsidR="00D0321F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ання енергоресурсів на світовому ринку багато країн починало розробку й реалізацію національної інноваційної стратегії, почали дослідження та розробку в тих галузях, над якими нависала потенціальна загроза.</w:t>
      </w:r>
      <w:r w:rsidR="00D03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93B6E" w:rsidRDefault="00D0321F" w:rsidP="00D032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Яскравим прикладом інноваційної економіки є діяльність відомого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канадсько–американського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інженера, підприємця, винахідника та інвестора африканського походження – Ілона Маска. Дана людина хотіла вивести Америку на новий рівень в галузі створення машин та дозволити простому населенню користуватись електрокарами (машини, що працюють на електриці) оскільки існуючі на той момент електрокари були досить поганої якості і не задовольняли потреби користувачів, а звичайні автомобілі досить сильно забруднюють навколишнє середовище та використовують ресурси що на межі зникнення (нафтопереробні ресурси). </w:t>
      </w:r>
    </w:p>
    <w:p w:rsidR="00D0321F" w:rsidRDefault="00D0321F" w:rsidP="00D032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Виходячи з тих умов що були на той час (великі ціни на бензин в зв’язку з монополією в даній сфері, забруднення навколишнього середовища машинами що використовують бензин і т. д.) він вирішив створити електрокар, який на даний момент являється одним з найефективніших, найзручнішим електрокаром у всьому світі, який прагнуть мати десятки тисяч людей по всьому світові.</w:t>
      </w:r>
    </w:p>
    <w:p w:rsidR="00D0321F" w:rsidRDefault="00D0321F" w:rsidP="00D032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Виходячи з цього невеликого прикладу можна сказати, що інновації є дійсно реакцією на значні обмеження, що виникають на шляху економічного розвитку.</w:t>
      </w:r>
    </w:p>
    <w:p w:rsidR="00D0321F" w:rsidRDefault="00D0321F" w:rsidP="00D032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321F" w:rsidRDefault="00D0321F" w:rsidP="00D032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321F" w:rsidRDefault="00D0321F" w:rsidP="00D032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857" w:rsidRPr="00D0321F" w:rsidRDefault="00400857" w:rsidP="0040085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0321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1.3</w:t>
      </w:r>
    </w:p>
    <w:tbl>
      <w:tblPr>
        <w:tblStyle w:val="a3"/>
        <w:tblW w:w="0" w:type="auto"/>
        <w:tblLook w:val="04A0"/>
      </w:tblPr>
      <w:tblGrid>
        <w:gridCol w:w="1204"/>
        <w:gridCol w:w="2104"/>
        <w:gridCol w:w="906"/>
        <w:gridCol w:w="896"/>
        <w:gridCol w:w="1893"/>
        <w:gridCol w:w="2573"/>
      </w:tblGrid>
      <w:tr w:rsidR="002564C3" w:rsidTr="002564C3">
        <w:tc>
          <w:tcPr>
            <w:tcW w:w="1098" w:type="dxa"/>
            <w:vAlign w:val="center"/>
          </w:tcPr>
          <w:p w:rsidR="00793B6E" w:rsidRPr="00793B6E" w:rsidRDefault="00793B6E" w:rsidP="00793B6E">
            <w:pPr>
              <w:jc w:val="center"/>
              <w:rPr>
                <w:rFonts w:ascii="Times New Roman" w:hAnsi="Times New Roman" w:cs="Times New Roman"/>
                <w:i/>
                <w:szCs w:val="28"/>
                <w:lang w:val="uk-UA"/>
              </w:rPr>
            </w:pPr>
            <w:r w:rsidRPr="00793B6E">
              <w:rPr>
                <w:rFonts w:ascii="Times New Roman" w:hAnsi="Times New Roman" w:cs="Times New Roman"/>
                <w:i/>
                <w:szCs w:val="28"/>
                <w:lang w:val="uk-UA"/>
              </w:rPr>
              <w:t>Інновація</w:t>
            </w:r>
          </w:p>
        </w:tc>
        <w:tc>
          <w:tcPr>
            <w:tcW w:w="1658" w:type="dxa"/>
            <w:vAlign w:val="center"/>
          </w:tcPr>
          <w:p w:rsidR="00793B6E" w:rsidRPr="00793B6E" w:rsidRDefault="00793B6E" w:rsidP="00793B6E">
            <w:pPr>
              <w:jc w:val="center"/>
              <w:rPr>
                <w:rFonts w:ascii="Times New Roman" w:hAnsi="Times New Roman" w:cs="Times New Roman"/>
                <w:i/>
                <w:szCs w:val="28"/>
                <w:lang w:val="uk-UA"/>
              </w:rPr>
            </w:pPr>
            <w:r w:rsidRPr="00793B6E">
              <w:rPr>
                <w:rFonts w:ascii="Times New Roman" w:hAnsi="Times New Roman" w:cs="Times New Roman"/>
                <w:i/>
                <w:szCs w:val="28"/>
                <w:lang w:val="uk-UA"/>
              </w:rPr>
              <w:t>Проблеми, на вирішення яких спрямована інновація</w:t>
            </w:r>
          </w:p>
        </w:tc>
        <w:tc>
          <w:tcPr>
            <w:tcW w:w="1152" w:type="dxa"/>
            <w:vAlign w:val="center"/>
          </w:tcPr>
          <w:p w:rsidR="00793B6E" w:rsidRPr="00793B6E" w:rsidRDefault="00793B6E" w:rsidP="00793B6E">
            <w:pPr>
              <w:jc w:val="center"/>
              <w:rPr>
                <w:rFonts w:ascii="Times New Roman" w:hAnsi="Times New Roman" w:cs="Times New Roman"/>
                <w:i/>
                <w:szCs w:val="28"/>
                <w:lang w:val="uk-UA"/>
              </w:rPr>
            </w:pPr>
            <w:r w:rsidRPr="00793B6E">
              <w:rPr>
                <w:rFonts w:ascii="Times New Roman" w:hAnsi="Times New Roman" w:cs="Times New Roman"/>
                <w:i/>
                <w:szCs w:val="28"/>
                <w:lang w:val="uk-UA"/>
              </w:rPr>
              <w:t>Рік винаходу</w:t>
            </w:r>
          </w:p>
        </w:tc>
        <w:tc>
          <w:tcPr>
            <w:tcW w:w="1142" w:type="dxa"/>
            <w:vAlign w:val="center"/>
          </w:tcPr>
          <w:p w:rsidR="00793B6E" w:rsidRPr="00793B6E" w:rsidRDefault="00793B6E" w:rsidP="00793B6E">
            <w:pPr>
              <w:jc w:val="center"/>
              <w:rPr>
                <w:rFonts w:ascii="Times New Roman" w:hAnsi="Times New Roman" w:cs="Times New Roman"/>
                <w:i/>
                <w:szCs w:val="28"/>
                <w:lang w:val="uk-UA"/>
              </w:rPr>
            </w:pPr>
            <w:r w:rsidRPr="00793B6E">
              <w:rPr>
                <w:rFonts w:ascii="Times New Roman" w:hAnsi="Times New Roman" w:cs="Times New Roman"/>
                <w:i/>
                <w:szCs w:val="28"/>
                <w:lang w:val="uk-UA"/>
              </w:rPr>
              <w:t>Рік освоєння</w:t>
            </w:r>
          </w:p>
        </w:tc>
        <w:tc>
          <w:tcPr>
            <w:tcW w:w="2263" w:type="dxa"/>
            <w:vAlign w:val="center"/>
          </w:tcPr>
          <w:p w:rsidR="00793B6E" w:rsidRPr="00793B6E" w:rsidRDefault="00793B6E" w:rsidP="00793B6E">
            <w:pPr>
              <w:jc w:val="center"/>
              <w:rPr>
                <w:rFonts w:ascii="Times New Roman" w:hAnsi="Times New Roman" w:cs="Times New Roman"/>
                <w:i/>
                <w:szCs w:val="28"/>
                <w:lang w:val="uk-UA"/>
              </w:rPr>
            </w:pPr>
            <w:r w:rsidRPr="00793B6E">
              <w:rPr>
                <w:rFonts w:ascii="Times New Roman" w:hAnsi="Times New Roman" w:cs="Times New Roman"/>
                <w:i/>
                <w:szCs w:val="28"/>
                <w:lang w:val="uk-UA"/>
              </w:rPr>
              <w:t>Рівень освоєння та розповсюдження інновації в Україні</w:t>
            </w:r>
          </w:p>
        </w:tc>
        <w:tc>
          <w:tcPr>
            <w:tcW w:w="2263" w:type="dxa"/>
            <w:vAlign w:val="center"/>
          </w:tcPr>
          <w:p w:rsidR="00793B6E" w:rsidRPr="00793B6E" w:rsidRDefault="00793B6E" w:rsidP="00793B6E">
            <w:pPr>
              <w:jc w:val="center"/>
              <w:rPr>
                <w:rFonts w:ascii="Times New Roman" w:hAnsi="Times New Roman" w:cs="Times New Roman"/>
                <w:i/>
                <w:szCs w:val="28"/>
                <w:lang w:val="uk-UA"/>
              </w:rPr>
            </w:pPr>
            <w:r w:rsidRPr="00793B6E">
              <w:rPr>
                <w:rFonts w:ascii="Times New Roman" w:hAnsi="Times New Roman" w:cs="Times New Roman"/>
                <w:i/>
                <w:szCs w:val="28"/>
                <w:lang w:val="uk-UA"/>
              </w:rPr>
              <w:t>Чинники, що стримують розповсюдження в Україні</w:t>
            </w:r>
          </w:p>
        </w:tc>
      </w:tr>
      <w:tr w:rsidR="002564C3" w:rsidTr="002564C3">
        <w:tc>
          <w:tcPr>
            <w:tcW w:w="1098" w:type="dxa"/>
          </w:tcPr>
          <w:p w:rsidR="00793B6E" w:rsidRPr="002564C3" w:rsidRDefault="00793B6E" w:rsidP="002564C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564C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3</w:t>
            </w:r>
            <w:r w:rsidRPr="002564C3">
              <w:rPr>
                <w:rFonts w:ascii="Times New Roman" w:hAnsi="Times New Roman" w:cs="Times New Roman"/>
                <w:i/>
                <w:sz w:val="28"/>
                <w:szCs w:val="28"/>
              </w:rPr>
              <w:t>G</w:t>
            </w:r>
          </w:p>
        </w:tc>
        <w:tc>
          <w:tcPr>
            <w:tcW w:w="1658" w:type="dxa"/>
          </w:tcPr>
          <w:p w:rsidR="00793B6E" w:rsidRDefault="00793B6E" w:rsidP="002564C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Створення швидкісних точок доступу до мережі Інтернет</w:t>
            </w:r>
          </w:p>
        </w:tc>
        <w:tc>
          <w:tcPr>
            <w:tcW w:w="1152" w:type="dxa"/>
          </w:tcPr>
          <w:p w:rsidR="00793B6E" w:rsidRDefault="00793B6E" w:rsidP="002564C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1980</w:t>
            </w:r>
          </w:p>
        </w:tc>
        <w:tc>
          <w:tcPr>
            <w:tcW w:w="1142" w:type="dxa"/>
          </w:tcPr>
          <w:p w:rsidR="00793B6E" w:rsidRDefault="00793B6E" w:rsidP="002564C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1998-2003</w:t>
            </w:r>
          </w:p>
        </w:tc>
        <w:tc>
          <w:tcPr>
            <w:tcW w:w="2263" w:type="dxa"/>
          </w:tcPr>
          <w:p w:rsidR="00793B6E" w:rsidRPr="00793B6E" w:rsidRDefault="00793B6E" w:rsidP="002564C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93B6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G</w:t>
            </w:r>
            <w:r w:rsidRPr="00793B6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технологія на даний момент має середній рівень освоєння та розповсюдження по території нинішньої України (оскільки більшість сіл не мають доступу до даної інновації.</w:t>
            </w:r>
            <w:r w:rsidRPr="00793B6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63" w:type="dxa"/>
          </w:tcPr>
          <w:p w:rsidR="00793B6E" w:rsidRPr="00793B6E" w:rsidRDefault="00793B6E" w:rsidP="002564C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Головним чинником що стримує розповсюдження даної технології є те, що частоти які необхідні для даної технології були зайняті військовим обладнанням. Також на швидкість розповсюдження даної технології сильно впливає економічний та політичний стан країни.</w:t>
            </w:r>
          </w:p>
        </w:tc>
      </w:tr>
      <w:tr w:rsidR="002564C3" w:rsidTr="002564C3">
        <w:tc>
          <w:tcPr>
            <w:tcW w:w="1098" w:type="dxa"/>
          </w:tcPr>
          <w:p w:rsidR="00793B6E" w:rsidRPr="002564C3" w:rsidRDefault="002564C3" w:rsidP="00400857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Smart house (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розумний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дім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</w:t>
            </w:r>
          </w:p>
        </w:tc>
        <w:tc>
          <w:tcPr>
            <w:tcW w:w="1658" w:type="dxa"/>
          </w:tcPr>
          <w:p w:rsidR="00793B6E" w:rsidRDefault="002564C3" w:rsidP="00400857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Створення автоматизованого дому, будинку який має різноманітний функціонал що дозволяє заощадити час на повсякденні домашні задачі</w:t>
            </w:r>
          </w:p>
        </w:tc>
        <w:tc>
          <w:tcPr>
            <w:tcW w:w="1152" w:type="dxa"/>
          </w:tcPr>
          <w:p w:rsidR="00793B6E" w:rsidRDefault="002564C3" w:rsidP="00400857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1987</w:t>
            </w:r>
          </w:p>
        </w:tc>
        <w:tc>
          <w:tcPr>
            <w:tcW w:w="1142" w:type="dxa"/>
          </w:tcPr>
          <w:p w:rsidR="00793B6E" w:rsidRDefault="002564C3" w:rsidP="00400857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2012</w:t>
            </w:r>
          </w:p>
        </w:tc>
        <w:tc>
          <w:tcPr>
            <w:tcW w:w="2263" w:type="dxa"/>
          </w:tcPr>
          <w:p w:rsidR="00793B6E" w:rsidRDefault="002564C3" w:rsidP="00400857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На території України дуже низький рівень освоєння та розповсюджено даної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іновації</w:t>
            </w:r>
            <w:proofErr w:type="spellEnd"/>
          </w:p>
        </w:tc>
        <w:tc>
          <w:tcPr>
            <w:tcW w:w="2263" w:type="dxa"/>
          </w:tcPr>
          <w:p w:rsidR="00793B6E" w:rsidRPr="002564C3" w:rsidRDefault="002564C3" w:rsidP="00EB64A2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564C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Слабка економіка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держави, недостатня кількість технологій для створення розумного дому, мала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плат</w:t>
            </w:r>
            <w:r w:rsidR="00EB64A2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іжо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спроможність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населення.</w:t>
            </w:r>
          </w:p>
        </w:tc>
      </w:tr>
    </w:tbl>
    <w:p w:rsidR="00400857" w:rsidRPr="00400857" w:rsidRDefault="00400857" w:rsidP="0040085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00857" w:rsidRPr="00400857" w:rsidSect="0031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015"/>
    <w:multiLevelType w:val="hybridMultilevel"/>
    <w:tmpl w:val="77403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35E45"/>
    <w:multiLevelType w:val="hybridMultilevel"/>
    <w:tmpl w:val="C6CA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95799"/>
    <w:multiLevelType w:val="hybridMultilevel"/>
    <w:tmpl w:val="1A18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64DC4"/>
    <w:multiLevelType w:val="hybridMultilevel"/>
    <w:tmpl w:val="003E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462DE"/>
    <w:multiLevelType w:val="hybridMultilevel"/>
    <w:tmpl w:val="B1C66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6F3D"/>
    <w:rsid w:val="002564C3"/>
    <w:rsid w:val="0031263D"/>
    <w:rsid w:val="00362362"/>
    <w:rsid w:val="003C6F3D"/>
    <w:rsid w:val="00400857"/>
    <w:rsid w:val="00793B6E"/>
    <w:rsid w:val="00902BF3"/>
    <w:rsid w:val="00CC76F6"/>
    <w:rsid w:val="00D0321F"/>
    <w:rsid w:val="00EB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6F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2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fusillade</dc:creator>
  <cp:lastModifiedBy>fusillade</cp:lastModifiedBy>
  <cp:revision>1</cp:revision>
  <dcterms:created xsi:type="dcterms:W3CDTF">2017-02-25T15:05:00Z</dcterms:created>
  <dcterms:modified xsi:type="dcterms:W3CDTF">2017-02-25T16:39:00Z</dcterms:modified>
</cp:coreProperties>
</file>