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35B" w:rsidRDefault="00F6535B" w:rsidP="00F6535B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ОЦІНКА ХІМІЧНОЇ ОБСТАНОВКИ.</w:t>
      </w:r>
    </w:p>
    <w:p w:rsidR="00F6535B" w:rsidRDefault="00F6535B" w:rsidP="00F6535B">
      <w:pPr>
        <w:jc w:val="center"/>
        <w:rPr>
          <w:b/>
          <w:bCs/>
          <w:sz w:val="28"/>
          <w:szCs w:val="28"/>
          <w:lang w:val="uk-UA"/>
        </w:rPr>
      </w:pPr>
    </w:p>
    <w:p w:rsidR="00F6535B" w:rsidRDefault="00F6535B" w:rsidP="00F6535B">
      <w:pPr>
        <w:tabs>
          <w:tab w:val="left" w:pos="0"/>
        </w:tabs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1.ВИЗНАЧЕННЯ РОЗМІРІВ ТА ПЛОЩІ ЗХЗ</w:t>
      </w:r>
    </w:p>
    <w:p w:rsidR="00F6535B" w:rsidRDefault="00F6535B" w:rsidP="00F6535B">
      <w:pPr>
        <w:tabs>
          <w:tab w:val="left" w:pos="0"/>
        </w:tabs>
        <w:ind w:left="1260" w:hanging="1260"/>
        <w:jc w:val="both"/>
        <w:rPr>
          <w:sz w:val="28"/>
          <w:szCs w:val="28"/>
          <w:lang w:val="uk-UA"/>
        </w:rPr>
      </w:pPr>
    </w:p>
    <w:p w:rsidR="00F6535B" w:rsidRDefault="002D3C64" w:rsidP="00F6535B">
      <w:pPr>
        <w:tabs>
          <w:tab w:val="left" w:pos="0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F6535B">
        <w:rPr>
          <w:sz w:val="28"/>
          <w:szCs w:val="28"/>
          <w:lang w:val="uk-UA"/>
        </w:rPr>
        <w:t xml:space="preserve">На хімічному об’єкті зруйновано </w:t>
      </w:r>
      <w:r w:rsidR="004F226E">
        <w:rPr>
          <w:sz w:val="28"/>
          <w:szCs w:val="28"/>
          <w:lang w:val="uk-UA"/>
        </w:rPr>
        <w:t>не</w:t>
      </w:r>
      <w:r w:rsidR="00546B84">
        <w:rPr>
          <w:sz w:val="28"/>
          <w:szCs w:val="28"/>
          <w:lang w:val="uk-UA"/>
        </w:rPr>
        <w:t xml:space="preserve"> </w:t>
      </w:r>
      <w:r w:rsidR="00F6535B">
        <w:rPr>
          <w:sz w:val="28"/>
          <w:szCs w:val="28"/>
          <w:lang w:val="uk-UA"/>
        </w:rPr>
        <w:t xml:space="preserve">обваловану ємність з 10т хлору; визначити розміри та площу ЗХЗ, якщо місцевість відкрита, швидкість приземного вітру 1 м/с, а ступінь вертикальної стійкості </w:t>
      </w:r>
      <w:r w:rsidR="00D25B7E">
        <w:rPr>
          <w:sz w:val="28"/>
          <w:szCs w:val="28"/>
          <w:lang w:val="uk-UA"/>
        </w:rPr>
        <w:t>повітря –</w:t>
      </w:r>
      <w:r w:rsidR="00546B84">
        <w:rPr>
          <w:sz w:val="28"/>
          <w:szCs w:val="28"/>
          <w:lang w:val="uk-UA"/>
        </w:rPr>
        <w:t xml:space="preserve"> </w:t>
      </w:r>
      <w:r w:rsidR="00D25B7E">
        <w:rPr>
          <w:sz w:val="28"/>
          <w:szCs w:val="28"/>
          <w:lang w:val="uk-UA"/>
        </w:rPr>
        <w:t>конвекц</w:t>
      </w:r>
      <w:r w:rsidR="00F6535B">
        <w:rPr>
          <w:sz w:val="28"/>
          <w:szCs w:val="28"/>
          <w:lang w:val="uk-UA"/>
        </w:rPr>
        <w:t>ія.</w:t>
      </w:r>
    </w:p>
    <w:p w:rsidR="00F6535B" w:rsidRDefault="00F6535B" w:rsidP="00F6535B">
      <w:pPr>
        <w:tabs>
          <w:tab w:val="left" w:pos="0"/>
        </w:tabs>
        <w:jc w:val="both"/>
        <w:rPr>
          <w:sz w:val="28"/>
          <w:szCs w:val="28"/>
          <w:lang w:val="uk-UA"/>
        </w:rPr>
      </w:pPr>
    </w:p>
    <w:p w:rsidR="00F6535B" w:rsidRDefault="00F6535B" w:rsidP="00F6535B">
      <w:pPr>
        <w:tabs>
          <w:tab w:val="left" w:pos="0"/>
        </w:tabs>
        <w:ind w:left="1800" w:hanging="144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РОЗВ’ЯЗАННЯ.</w:t>
      </w:r>
    </w:p>
    <w:p w:rsidR="00F6535B" w:rsidRPr="005F244D" w:rsidRDefault="00F6535B" w:rsidP="00F6535B">
      <w:pPr>
        <w:tabs>
          <w:tab w:val="left" w:pos="0"/>
        </w:tabs>
        <w:ind w:firstLine="90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Для відкритої місцевості з табл.1.2 знаходимо відповідно до вихідних даних глибину ЗХЗ, яка дорівнює </w:t>
      </w:r>
      <w:r w:rsidRPr="00F6535B">
        <w:rPr>
          <w:sz w:val="28"/>
          <w:szCs w:val="28"/>
          <w:lang w:val="uk-UA"/>
        </w:rPr>
        <w:t>14</w:t>
      </w:r>
      <w:r>
        <w:rPr>
          <w:sz w:val="28"/>
          <w:szCs w:val="28"/>
          <w:lang w:val="uk-UA"/>
        </w:rPr>
        <w:t xml:space="preserve"> км. З урахуванням поправочного коефіцієнту на швидкість вітру 1м/с (табл. 1.4)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  <w:lang w:val="uk-UA"/>
        </w:rPr>
        <w:t>находимо</w:t>
      </w:r>
    </w:p>
    <w:p w:rsidR="005F244D" w:rsidRPr="005F244D" w:rsidRDefault="005F244D" w:rsidP="00F6535B">
      <w:pPr>
        <w:tabs>
          <w:tab w:val="left" w:pos="0"/>
        </w:tabs>
        <w:ind w:firstLine="900"/>
        <w:jc w:val="both"/>
        <w:rPr>
          <w:sz w:val="28"/>
          <w:szCs w:val="28"/>
        </w:rPr>
      </w:pPr>
    </w:p>
    <w:p w:rsidR="00F6535B" w:rsidRDefault="00F6535B" w:rsidP="00F6535B">
      <w:pPr>
        <w:tabs>
          <w:tab w:val="left" w:pos="0"/>
        </w:tabs>
        <w:jc w:val="center"/>
        <w:rPr>
          <w:rFonts w:eastAsia="MS Mincho"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Г </w:t>
      </w:r>
      <w:r>
        <w:rPr>
          <w:sz w:val="28"/>
          <w:szCs w:val="28"/>
          <w:lang w:val="uk-UA"/>
        </w:rPr>
        <w:t xml:space="preserve">= </w:t>
      </w:r>
      <w:r w:rsidRPr="00BB350D">
        <w:rPr>
          <w:sz w:val="28"/>
          <w:szCs w:val="28"/>
        </w:rPr>
        <w:t>14</w:t>
      </w:r>
      <w:r>
        <w:rPr>
          <w:rFonts w:eastAsia="MS Mincho" w:hint="eastAsia"/>
          <w:sz w:val="28"/>
          <w:szCs w:val="28"/>
          <w:lang w:val="uk-UA"/>
        </w:rPr>
        <w:t>·</w:t>
      </w:r>
      <w:r w:rsidRPr="00BB350D">
        <w:rPr>
          <w:rFonts w:eastAsia="MS Mincho"/>
          <w:sz w:val="28"/>
          <w:szCs w:val="28"/>
        </w:rPr>
        <w:t>1,4</w:t>
      </w:r>
      <w:r>
        <w:rPr>
          <w:rFonts w:eastAsia="MS Mincho"/>
          <w:sz w:val="28"/>
          <w:szCs w:val="28"/>
          <w:lang w:val="uk-UA"/>
        </w:rPr>
        <w:t xml:space="preserve"> =</w:t>
      </w:r>
      <w:r w:rsidRPr="00BB350D">
        <w:rPr>
          <w:rFonts w:eastAsia="MS Mincho"/>
          <w:sz w:val="28"/>
          <w:szCs w:val="28"/>
        </w:rPr>
        <w:t>19.6</w:t>
      </w:r>
      <w:r>
        <w:rPr>
          <w:rFonts w:eastAsia="MS Mincho"/>
          <w:sz w:val="28"/>
          <w:szCs w:val="28"/>
          <w:lang w:val="uk-UA"/>
        </w:rPr>
        <w:t xml:space="preserve"> км</w:t>
      </w:r>
    </w:p>
    <w:p w:rsidR="00F6535B" w:rsidRDefault="00F6535B" w:rsidP="00F6535B">
      <w:pPr>
        <w:pStyle w:val="6"/>
        <w:tabs>
          <w:tab w:val="clear" w:pos="0"/>
          <w:tab w:val="left" w:pos="-540"/>
        </w:tabs>
        <w:ind w:left="0" w:firstLine="0"/>
      </w:pPr>
    </w:p>
    <w:p w:rsidR="00F6535B" w:rsidRDefault="00F6535B" w:rsidP="00F6535B">
      <w:pPr>
        <w:pStyle w:val="6"/>
        <w:tabs>
          <w:tab w:val="clear" w:pos="0"/>
          <w:tab w:val="left" w:pos="-540"/>
        </w:tabs>
        <w:ind w:left="0" w:firstLine="0"/>
        <w:rPr>
          <w:lang w:val="en-US"/>
        </w:rPr>
      </w:pPr>
      <w:r>
        <w:tab/>
        <w:t xml:space="preserve">Ширина ЗХЗ для </w:t>
      </w:r>
      <w:r w:rsidR="006E3984">
        <w:t xml:space="preserve">конвекції </w:t>
      </w:r>
      <w:r>
        <w:t>дорівнює</w:t>
      </w:r>
    </w:p>
    <w:p w:rsidR="005F244D" w:rsidRPr="005F244D" w:rsidRDefault="005F244D" w:rsidP="005F244D">
      <w:pPr>
        <w:rPr>
          <w:lang w:val="en-US"/>
        </w:rPr>
      </w:pPr>
    </w:p>
    <w:p w:rsidR="00F6535B" w:rsidRDefault="00F6535B" w:rsidP="00F6535B">
      <w:pPr>
        <w:pStyle w:val="6"/>
        <w:tabs>
          <w:tab w:val="clear" w:pos="0"/>
          <w:tab w:val="left" w:pos="-540"/>
        </w:tabs>
        <w:ind w:left="0" w:firstLine="0"/>
        <w:jc w:val="center"/>
      </w:pPr>
      <w:r>
        <w:rPr>
          <w:b/>
          <w:bCs/>
        </w:rPr>
        <w:t>Ш</w:t>
      </w:r>
      <w:r>
        <w:t xml:space="preserve"> =0,8</w:t>
      </w:r>
      <w:r>
        <w:rPr>
          <w:rFonts w:eastAsia="MS Mincho" w:hint="eastAsia"/>
        </w:rPr>
        <w:t>·</w:t>
      </w:r>
      <w:r>
        <w:rPr>
          <w:b/>
          <w:bCs/>
        </w:rPr>
        <w:t>Г</w:t>
      </w:r>
      <w:r>
        <w:t xml:space="preserve"> = </w:t>
      </w:r>
      <w:r w:rsidRPr="00BB350D">
        <w:rPr>
          <w:lang w:val="ru-RU"/>
        </w:rPr>
        <w:t>15.68</w:t>
      </w:r>
      <w:r>
        <w:t xml:space="preserve"> км</w:t>
      </w:r>
    </w:p>
    <w:p w:rsidR="00F6535B" w:rsidRDefault="00F6535B" w:rsidP="00F6535B">
      <w:pPr>
        <w:tabs>
          <w:tab w:val="left" w:pos="-54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proofErr w:type="spellStart"/>
      <w:r>
        <w:rPr>
          <w:sz w:val="28"/>
          <w:szCs w:val="28"/>
        </w:rPr>
        <w:t>Площа</w:t>
      </w:r>
      <w:proofErr w:type="spellEnd"/>
      <w:r>
        <w:rPr>
          <w:sz w:val="28"/>
          <w:szCs w:val="28"/>
        </w:rPr>
        <w:t xml:space="preserve"> ЗХЗ</w:t>
      </w:r>
    </w:p>
    <w:p w:rsidR="00F6535B" w:rsidRDefault="00F6535B" w:rsidP="00F6535B">
      <w:pPr>
        <w:tabs>
          <w:tab w:val="left" w:pos="-540"/>
        </w:tabs>
        <w:jc w:val="center"/>
        <w:rPr>
          <w:position w:val="-24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</w:rPr>
        <w:t>=0</w:t>
      </w:r>
      <w:proofErr w:type="gramStart"/>
      <w:r>
        <w:rPr>
          <w:sz w:val="28"/>
          <w:szCs w:val="28"/>
          <w:lang w:val="uk-UA"/>
        </w:rPr>
        <w:t>,5</w:t>
      </w:r>
      <w:proofErr w:type="gramEnd"/>
      <w:r>
        <w:rPr>
          <w:rFonts w:eastAsia="MS Mincho" w:hint="eastAsia"/>
          <w:sz w:val="28"/>
          <w:szCs w:val="28"/>
          <w:lang w:val="uk-UA"/>
        </w:rPr>
        <w:t>·</w:t>
      </w:r>
      <w:r>
        <w:rPr>
          <w:b/>
          <w:bCs/>
          <w:sz w:val="28"/>
          <w:szCs w:val="28"/>
          <w:lang w:val="uk-UA"/>
        </w:rPr>
        <w:t>Ш</w:t>
      </w:r>
      <w:r>
        <w:rPr>
          <w:rFonts w:eastAsia="MS Mincho" w:hint="eastAsia"/>
          <w:sz w:val="28"/>
          <w:szCs w:val="28"/>
          <w:lang w:val="uk-UA"/>
        </w:rPr>
        <w:t>·</w:t>
      </w:r>
      <w:r>
        <w:rPr>
          <w:b/>
          <w:bCs/>
          <w:sz w:val="28"/>
          <w:szCs w:val="28"/>
          <w:lang w:val="uk-UA"/>
        </w:rPr>
        <w:t>Г</w:t>
      </w:r>
      <w:r>
        <w:rPr>
          <w:sz w:val="28"/>
          <w:szCs w:val="28"/>
          <w:lang w:val="uk-UA"/>
        </w:rPr>
        <w:t xml:space="preserve"> =</w:t>
      </w:r>
      <w:r w:rsidRPr="00882AED">
        <w:rPr>
          <w:position w:val="-24"/>
          <w:sz w:val="28"/>
          <w:szCs w:val="28"/>
        </w:rPr>
        <w:object w:dxaOrig="23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pt;height:31pt" o:ole="" fillcolor="window">
            <v:imagedata r:id="rId4" o:title=""/>
          </v:shape>
          <o:OLEObject Type="Embed" ProgID="Equation.3" ShapeID="_x0000_i1025" DrawAspect="Content" ObjectID="_1552042607" r:id="rId5"/>
        </w:object>
      </w:r>
    </w:p>
    <w:p w:rsidR="005F244D" w:rsidRPr="005F244D" w:rsidRDefault="005F244D" w:rsidP="00F6535B">
      <w:pPr>
        <w:tabs>
          <w:tab w:val="left" w:pos="-540"/>
        </w:tabs>
        <w:jc w:val="center"/>
        <w:rPr>
          <w:sz w:val="28"/>
          <w:szCs w:val="28"/>
          <w:lang w:val="en-US"/>
        </w:rPr>
      </w:pPr>
    </w:p>
    <w:p w:rsidR="00F6535B" w:rsidRDefault="00F6535B" w:rsidP="00F6535B">
      <w:pPr>
        <w:tabs>
          <w:tab w:val="left" w:pos="0"/>
        </w:tabs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>2.ВИЗНАЧЕННЯ ЧАСУ ПІДХОДУ ЗАРАЖЕНОГО ПОВІТРЯ ДО ВІДПОВІДНОЇ МЕЖІ ЧИ ОБ</w:t>
      </w:r>
      <w:r>
        <w:rPr>
          <w:rFonts w:eastAsia="MS Mincho"/>
          <w:b/>
          <w:bCs/>
          <w:sz w:val="28"/>
          <w:szCs w:val="28"/>
          <w:lang w:val="uk-UA"/>
        </w:rPr>
        <w:t>'</w:t>
      </w:r>
      <w:r>
        <w:rPr>
          <w:b/>
          <w:bCs/>
          <w:sz w:val="28"/>
          <w:szCs w:val="28"/>
          <w:lang w:val="uk-UA"/>
        </w:rPr>
        <w:t>ЄКТУ.</w:t>
      </w:r>
    </w:p>
    <w:p w:rsidR="00DB7D77" w:rsidRPr="00DB7D77" w:rsidRDefault="00DB7D77" w:rsidP="00F6535B">
      <w:pPr>
        <w:tabs>
          <w:tab w:val="left" w:pos="0"/>
        </w:tabs>
        <w:jc w:val="center"/>
        <w:rPr>
          <w:b/>
          <w:bCs/>
          <w:sz w:val="28"/>
          <w:szCs w:val="28"/>
          <w:lang w:val="en-US"/>
        </w:rPr>
      </w:pPr>
    </w:p>
    <w:p w:rsidR="00F6535B" w:rsidRDefault="002D3C64" w:rsidP="00F6535B">
      <w:pPr>
        <w:tabs>
          <w:tab w:val="left" w:pos="0"/>
        </w:tabs>
        <w:jc w:val="both"/>
        <w:rPr>
          <w:rFonts w:eastAsia="SimSun"/>
          <w:sz w:val="28"/>
          <w:szCs w:val="28"/>
        </w:rPr>
      </w:pPr>
      <w:r>
        <w:rPr>
          <w:sz w:val="28"/>
          <w:szCs w:val="28"/>
          <w:lang w:val="uk-UA"/>
        </w:rPr>
        <w:tab/>
      </w:r>
      <w:r w:rsidR="00F6535B">
        <w:rPr>
          <w:sz w:val="28"/>
          <w:szCs w:val="28"/>
          <w:lang w:val="uk-UA"/>
        </w:rPr>
        <w:t>В</w:t>
      </w:r>
      <w:r w:rsidR="00546B84">
        <w:rPr>
          <w:sz w:val="28"/>
          <w:szCs w:val="28"/>
          <w:lang w:val="uk-UA"/>
        </w:rPr>
        <w:t xml:space="preserve"> </w:t>
      </w:r>
      <w:r w:rsidR="00F6535B">
        <w:rPr>
          <w:sz w:val="28"/>
          <w:szCs w:val="28"/>
          <w:lang w:val="uk-UA"/>
        </w:rPr>
        <w:t>наслідку аварії на хімічному об</w:t>
      </w:r>
      <w:r w:rsidR="00F6535B">
        <w:rPr>
          <w:rFonts w:eastAsia="MS Mincho"/>
          <w:sz w:val="28"/>
          <w:szCs w:val="28"/>
          <w:lang w:val="uk-UA"/>
        </w:rPr>
        <w:t>‘</w:t>
      </w:r>
      <w:r w:rsidR="00F6535B">
        <w:rPr>
          <w:rFonts w:eastAsia="SimSun"/>
          <w:sz w:val="28"/>
          <w:szCs w:val="28"/>
          <w:lang w:val="uk-UA"/>
        </w:rPr>
        <w:t>є</w:t>
      </w:r>
      <w:r w:rsidR="00F6535B">
        <w:rPr>
          <w:sz w:val="28"/>
          <w:szCs w:val="28"/>
          <w:lang w:val="uk-UA"/>
        </w:rPr>
        <w:t>кті витікає зріджений хлор. За</w:t>
      </w:r>
      <w:r w:rsidR="00F6535B">
        <w:rPr>
          <w:rFonts w:eastAsia="SimSun"/>
          <w:sz w:val="28"/>
          <w:szCs w:val="28"/>
          <w:lang w:val="uk-UA"/>
        </w:rPr>
        <w:t xml:space="preserve"> який час заражене повітря підійде до населеного пункту, що знаходиться на відстані 1.3 км, якщо спостерігається </w:t>
      </w:r>
      <w:r w:rsidR="006E1F2D">
        <w:rPr>
          <w:rFonts w:eastAsia="SimSun"/>
          <w:sz w:val="28"/>
          <w:szCs w:val="28"/>
          <w:lang w:val="uk-UA"/>
        </w:rPr>
        <w:t>конвекція</w:t>
      </w:r>
      <w:r w:rsidR="00F6535B">
        <w:rPr>
          <w:rFonts w:eastAsia="SimSun"/>
          <w:sz w:val="28"/>
          <w:szCs w:val="28"/>
          <w:lang w:val="uk-UA"/>
        </w:rPr>
        <w:t xml:space="preserve"> при швидкості вітру 1м/с </w:t>
      </w:r>
      <w:r w:rsidR="00F6535B">
        <w:rPr>
          <w:rFonts w:eastAsia="SimSun"/>
          <w:sz w:val="28"/>
          <w:szCs w:val="28"/>
        </w:rPr>
        <w:t>?</w:t>
      </w:r>
    </w:p>
    <w:p w:rsidR="00F6535B" w:rsidRDefault="00F6535B" w:rsidP="00F6535B">
      <w:pPr>
        <w:tabs>
          <w:tab w:val="left" w:pos="0"/>
        </w:tabs>
        <w:jc w:val="both"/>
        <w:rPr>
          <w:rFonts w:eastAsia="SimSun"/>
          <w:sz w:val="28"/>
          <w:szCs w:val="28"/>
          <w:lang w:val="uk-UA"/>
        </w:rPr>
      </w:pPr>
    </w:p>
    <w:p w:rsidR="00F6535B" w:rsidRDefault="00F6535B" w:rsidP="00F6535B">
      <w:pPr>
        <w:tabs>
          <w:tab w:val="left" w:pos="0"/>
        </w:tabs>
        <w:ind w:left="1260" w:hanging="1260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uk-UA"/>
        </w:rPr>
        <w:t>РОЗВ</w:t>
      </w:r>
      <w:proofErr w:type="spellEnd"/>
      <w:r>
        <w:rPr>
          <w:b/>
          <w:bCs/>
          <w:sz w:val="28"/>
          <w:szCs w:val="28"/>
        </w:rPr>
        <w:t>’</w:t>
      </w:r>
      <w:r>
        <w:rPr>
          <w:b/>
          <w:bCs/>
          <w:sz w:val="28"/>
          <w:szCs w:val="28"/>
          <w:lang w:val="uk-UA"/>
        </w:rPr>
        <w:t>ЯЗАННЯ:</w:t>
      </w:r>
    </w:p>
    <w:p w:rsidR="00DB7D77" w:rsidRPr="00DB7D77" w:rsidRDefault="00DB7D77" w:rsidP="00F6535B">
      <w:pPr>
        <w:tabs>
          <w:tab w:val="left" w:pos="0"/>
        </w:tabs>
        <w:ind w:left="1260" w:hanging="1260"/>
        <w:rPr>
          <w:b/>
          <w:bCs/>
          <w:sz w:val="28"/>
          <w:szCs w:val="28"/>
          <w:lang w:val="en-US"/>
        </w:rPr>
      </w:pPr>
    </w:p>
    <w:p w:rsidR="00F6535B" w:rsidRDefault="00F6535B" w:rsidP="00F6535B">
      <w:pPr>
        <w:pStyle w:val="3"/>
        <w:ind w:left="0" w:firstLine="0"/>
        <w:jc w:val="both"/>
        <w:rPr>
          <w:lang w:val="ru-RU"/>
        </w:rPr>
      </w:pPr>
      <w:r>
        <w:tab/>
        <w:t xml:space="preserve">З табл.1.5 для </w:t>
      </w:r>
      <w:r w:rsidR="00380C24">
        <w:rPr>
          <w:rFonts w:eastAsia="SimSun"/>
        </w:rPr>
        <w:t>конвекції</w:t>
      </w:r>
      <w:r>
        <w:t xml:space="preserve"> та швидкості вітру 1м/с знаходимо швидкість переносу зараженого повітря </w:t>
      </w:r>
    </w:p>
    <w:p w:rsidR="00F6535B" w:rsidRDefault="00F6535B" w:rsidP="00F6535B">
      <w:pPr>
        <w:tabs>
          <w:tab w:val="left" w:pos="0"/>
        </w:tabs>
        <w:ind w:left="1440" w:hanging="1440"/>
        <w:jc w:val="center"/>
        <w:rPr>
          <w:rFonts w:eastAsia="SimSun"/>
          <w:sz w:val="28"/>
          <w:szCs w:val="28"/>
          <w:lang w:val="en-US"/>
        </w:rPr>
      </w:pPr>
      <w:r>
        <w:rPr>
          <w:rFonts w:eastAsia="SimSun"/>
          <w:b/>
          <w:bCs/>
          <w:sz w:val="28"/>
          <w:szCs w:val="28"/>
          <w:lang w:val="en-US"/>
        </w:rPr>
        <w:t>W</w:t>
      </w:r>
      <w:r>
        <w:rPr>
          <w:rFonts w:eastAsia="SimSun"/>
          <w:sz w:val="28"/>
          <w:szCs w:val="28"/>
          <w:lang w:val="uk-UA"/>
        </w:rPr>
        <w:t>=1,5м/с</w:t>
      </w:r>
    </w:p>
    <w:p w:rsidR="00DB7D77" w:rsidRPr="00DB7D77" w:rsidRDefault="00DB7D77" w:rsidP="00F6535B">
      <w:pPr>
        <w:tabs>
          <w:tab w:val="left" w:pos="0"/>
        </w:tabs>
        <w:ind w:left="1440" w:hanging="1440"/>
        <w:jc w:val="center"/>
        <w:rPr>
          <w:rFonts w:eastAsia="SimSun"/>
          <w:sz w:val="28"/>
          <w:szCs w:val="28"/>
          <w:lang w:val="en-US"/>
        </w:rPr>
      </w:pPr>
    </w:p>
    <w:p w:rsidR="00F6535B" w:rsidRDefault="00F6535B" w:rsidP="00F6535B">
      <w:pPr>
        <w:tabs>
          <w:tab w:val="left" w:pos="0"/>
        </w:tabs>
        <w:rPr>
          <w:rFonts w:eastAsia="MS Mincho"/>
          <w:sz w:val="28"/>
          <w:szCs w:val="28"/>
          <w:lang w:val="uk-UA"/>
        </w:rPr>
      </w:pPr>
      <w:r>
        <w:rPr>
          <w:rFonts w:eastAsia="SimSun"/>
          <w:sz w:val="28"/>
          <w:szCs w:val="28"/>
          <w:lang w:val="uk-UA"/>
        </w:rPr>
        <w:tab/>
        <w:t xml:space="preserve">Розраховуємо час підходу </w:t>
      </w:r>
      <w:r>
        <w:rPr>
          <w:sz w:val="28"/>
          <w:szCs w:val="28"/>
          <w:lang w:val="uk-UA"/>
        </w:rPr>
        <w:t>зараженого повітря до населеного пункту</w:t>
      </w:r>
      <w:r>
        <w:rPr>
          <w:sz w:val="28"/>
          <w:szCs w:val="28"/>
        </w:rPr>
        <w:t>:</w:t>
      </w:r>
      <w:r>
        <w:rPr>
          <w:rFonts w:eastAsia="MS Mincho"/>
          <w:sz w:val="28"/>
          <w:szCs w:val="28"/>
          <w:lang w:val="uk-UA"/>
        </w:rPr>
        <w:t xml:space="preserve"> </w:t>
      </w:r>
    </w:p>
    <w:p w:rsidR="00F6535B" w:rsidRDefault="00F6535B" w:rsidP="00F6535B">
      <w:pPr>
        <w:tabs>
          <w:tab w:val="left" w:pos="0"/>
        </w:tabs>
        <w:jc w:val="center"/>
        <w:rPr>
          <w:sz w:val="28"/>
          <w:szCs w:val="28"/>
          <w:lang w:val="en-US"/>
        </w:rPr>
      </w:pPr>
      <w:r w:rsidRPr="00882AED">
        <w:rPr>
          <w:position w:val="-20"/>
          <w:sz w:val="28"/>
          <w:szCs w:val="28"/>
        </w:rPr>
        <w:object w:dxaOrig="800" w:dyaOrig="440">
          <v:shape id="_x0000_i1026" type="#_x0000_t75" style="width:40pt;height:21pt" o:ole="" fillcolor="window">
            <v:imagedata r:id="rId6" o:title=""/>
          </v:shape>
          <o:OLEObject Type="Embed" ProgID="Equation.3" ShapeID="_x0000_i1026" DrawAspect="Content" ObjectID="_1552042608" r:id="rId7"/>
        </w:object>
      </w:r>
      <w:r>
        <w:rPr>
          <w:sz w:val="28"/>
          <w:szCs w:val="28"/>
        </w:rPr>
        <w:t xml:space="preserve"> </w:t>
      </w:r>
      <w:r w:rsidRPr="00882AED">
        <w:rPr>
          <w:position w:val="-28"/>
          <w:sz w:val="28"/>
          <w:szCs w:val="28"/>
        </w:rPr>
        <w:object w:dxaOrig="3840" w:dyaOrig="660">
          <v:shape id="_x0000_i1027" type="#_x0000_t75" style="width:192pt;height:33pt" o:ole="" fillcolor="window">
            <v:imagedata r:id="rId8" o:title=""/>
          </v:shape>
          <o:OLEObject Type="Embed" ProgID="Equation.3" ShapeID="_x0000_i1027" DrawAspect="Content" ObjectID="_1552042609" r:id="rId9"/>
        </w:object>
      </w:r>
      <w:r>
        <w:rPr>
          <w:sz w:val="28"/>
          <w:szCs w:val="28"/>
          <w:lang w:val="uk-UA"/>
        </w:rPr>
        <w:t xml:space="preserve"> хв.</w:t>
      </w:r>
    </w:p>
    <w:p w:rsidR="00DB7D77" w:rsidRPr="00DB7D77" w:rsidRDefault="00DB7D77" w:rsidP="00F6535B">
      <w:pPr>
        <w:tabs>
          <w:tab w:val="left" w:pos="0"/>
        </w:tabs>
        <w:jc w:val="center"/>
        <w:rPr>
          <w:sz w:val="28"/>
          <w:szCs w:val="28"/>
          <w:lang w:val="en-US"/>
        </w:rPr>
      </w:pPr>
    </w:p>
    <w:p w:rsidR="00F6535B" w:rsidRDefault="00F6535B" w:rsidP="00F6535B">
      <w:pPr>
        <w:tabs>
          <w:tab w:val="left" w:pos="0"/>
        </w:tabs>
        <w:ind w:left="1440" w:hanging="144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ВИСНОВОК.</w:t>
      </w:r>
    </w:p>
    <w:p w:rsidR="00F6535B" w:rsidRDefault="00F6535B" w:rsidP="00F6535B">
      <w:pPr>
        <w:pStyle w:val="3"/>
        <w:ind w:left="0" w:firstLine="0"/>
        <w:jc w:val="both"/>
      </w:pPr>
      <w:r>
        <w:tab/>
        <w:t xml:space="preserve">Через 14.4 хвилини після аварії хмара зараженого повітря підійде до населеного пункту. За цей час треба оповістити і евакуювати населення в безпечний район. </w:t>
      </w:r>
    </w:p>
    <w:p w:rsidR="00F6535B" w:rsidRDefault="00F6535B" w:rsidP="00F6535B">
      <w:pPr>
        <w:pStyle w:val="3"/>
        <w:ind w:left="0" w:firstLine="0"/>
        <w:jc w:val="both"/>
      </w:pPr>
    </w:p>
    <w:p w:rsidR="00F6535B" w:rsidRDefault="00F6535B" w:rsidP="00F6535B">
      <w:pPr>
        <w:pStyle w:val="3"/>
        <w:ind w:left="0" w:firstLine="0"/>
        <w:jc w:val="both"/>
      </w:pPr>
    </w:p>
    <w:p w:rsidR="00F6535B" w:rsidRDefault="00F6535B" w:rsidP="00F6535B">
      <w:pPr>
        <w:tabs>
          <w:tab w:val="left" w:pos="0"/>
        </w:tabs>
        <w:jc w:val="center"/>
        <w:rPr>
          <w:rFonts w:eastAsia="SimSun"/>
          <w:b/>
          <w:bCs/>
          <w:sz w:val="28"/>
          <w:szCs w:val="28"/>
          <w:lang w:val="uk-UA"/>
        </w:rPr>
      </w:pPr>
      <w:r>
        <w:rPr>
          <w:rFonts w:eastAsia="SimSun"/>
          <w:b/>
          <w:bCs/>
          <w:sz w:val="28"/>
          <w:szCs w:val="28"/>
          <w:lang w:val="uk-UA"/>
        </w:rPr>
        <w:lastRenderedPageBreak/>
        <w:t>3.ВИЗНАЧЕННЯ ЧАСУ УРАЖАЮЧОЇ ДІЇ СДОР.</w:t>
      </w:r>
    </w:p>
    <w:p w:rsidR="00F6535B" w:rsidRDefault="00F6535B" w:rsidP="00F6535B">
      <w:pPr>
        <w:tabs>
          <w:tab w:val="left" w:pos="0"/>
        </w:tabs>
        <w:jc w:val="center"/>
        <w:rPr>
          <w:rFonts w:eastAsia="SimSun"/>
          <w:b/>
          <w:bCs/>
          <w:sz w:val="28"/>
          <w:szCs w:val="28"/>
          <w:lang w:val="uk-UA"/>
        </w:rPr>
      </w:pPr>
    </w:p>
    <w:p w:rsidR="00F6535B" w:rsidRDefault="00F6535B" w:rsidP="00F6535B">
      <w:pPr>
        <w:tabs>
          <w:tab w:val="left" w:pos="0"/>
        </w:tabs>
        <w:jc w:val="center"/>
        <w:rPr>
          <w:rFonts w:eastAsia="SimSun"/>
          <w:b/>
          <w:bCs/>
          <w:sz w:val="28"/>
          <w:szCs w:val="28"/>
          <w:lang w:val="uk-UA"/>
        </w:rPr>
      </w:pPr>
    </w:p>
    <w:p w:rsidR="00F6535B" w:rsidRDefault="00F6535B" w:rsidP="00F6535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хімічному об’єкті зруйновано необваловану ємність з 10т хлору. Визначити час </w:t>
      </w:r>
      <w:proofErr w:type="spellStart"/>
      <w:r>
        <w:rPr>
          <w:sz w:val="28"/>
          <w:szCs w:val="28"/>
          <w:lang w:val="uk-UA"/>
        </w:rPr>
        <w:t>уражаючої</w:t>
      </w:r>
      <w:proofErr w:type="spellEnd"/>
      <w:r>
        <w:rPr>
          <w:sz w:val="28"/>
          <w:szCs w:val="28"/>
          <w:lang w:val="uk-UA"/>
        </w:rPr>
        <w:t xml:space="preserve"> дії хлору в населеному пункті, який потрапить до ЗХЗ, якщо швидкість вітру 1м/с.</w:t>
      </w:r>
    </w:p>
    <w:p w:rsidR="00F6535B" w:rsidRDefault="00F6535B" w:rsidP="00F6535B">
      <w:pPr>
        <w:jc w:val="both"/>
        <w:rPr>
          <w:sz w:val="28"/>
          <w:szCs w:val="28"/>
          <w:lang w:val="uk-UA"/>
        </w:rPr>
      </w:pPr>
    </w:p>
    <w:p w:rsidR="00F6535B" w:rsidRDefault="00F6535B" w:rsidP="00F6535B">
      <w:pPr>
        <w:tabs>
          <w:tab w:val="left" w:pos="0"/>
        </w:tabs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</w:rPr>
        <w:t>’</w:t>
      </w:r>
      <w:r>
        <w:rPr>
          <w:b/>
          <w:bCs/>
          <w:sz w:val="28"/>
          <w:szCs w:val="28"/>
          <w:lang w:val="uk-UA"/>
        </w:rPr>
        <w:t>ЯЗАННЯ.</w:t>
      </w:r>
    </w:p>
    <w:p w:rsidR="00F6535B" w:rsidRDefault="00F6535B" w:rsidP="00F6535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Час </w:t>
      </w:r>
      <w:proofErr w:type="spellStart"/>
      <w:r>
        <w:rPr>
          <w:sz w:val="28"/>
          <w:szCs w:val="28"/>
          <w:lang w:val="uk-UA"/>
        </w:rPr>
        <w:t>уражаючої</w:t>
      </w:r>
      <w:proofErr w:type="spellEnd"/>
      <w:r>
        <w:rPr>
          <w:sz w:val="28"/>
          <w:szCs w:val="28"/>
          <w:lang w:val="uk-UA"/>
        </w:rPr>
        <w:t xml:space="preserve"> дії для не обвалованої ємності розраховуємо з формули 1.10</w:t>
      </w:r>
    </w:p>
    <w:p w:rsidR="00F6535B" w:rsidRDefault="00F6535B" w:rsidP="00F6535B">
      <w:pPr>
        <w:jc w:val="center"/>
        <w:rPr>
          <w:sz w:val="28"/>
          <w:szCs w:val="28"/>
        </w:rPr>
      </w:pPr>
      <w:r w:rsidRPr="00882AED">
        <w:rPr>
          <w:position w:val="-40"/>
          <w:sz w:val="28"/>
          <w:szCs w:val="28"/>
        </w:rPr>
        <w:object w:dxaOrig="3040" w:dyaOrig="900">
          <v:shape id="_x0000_i1028" type="#_x0000_t75" style="width:152pt;height:45pt" o:ole="" fillcolor="window">
            <v:imagedata r:id="rId10" o:title=""/>
          </v:shape>
          <o:OLEObject Type="Embed" ProgID="Equation.3" ShapeID="_x0000_i1028" DrawAspect="Content" ObjectID="_1552042610" r:id="rId11"/>
        </w:object>
      </w:r>
    </w:p>
    <w:p w:rsidR="00F6535B" w:rsidRDefault="00F6535B" w:rsidP="00F6535B">
      <w:p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 табл.1.6 для </w:t>
      </w:r>
      <w:r w:rsidR="00BB350D">
        <w:rPr>
          <w:sz w:val="28"/>
          <w:szCs w:val="28"/>
          <w:lang w:val="uk-UA"/>
        </w:rPr>
        <w:t>хлору</w:t>
      </w:r>
      <w:bookmarkStart w:id="0" w:name="_GoBack"/>
      <w:bookmarkEnd w:id="0"/>
      <w:r>
        <w:rPr>
          <w:sz w:val="28"/>
          <w:szCs w:val="28"/>
          <w:lang w:val="uk-UA"/>
        </w:rPr>
        <w:t xml:space="preserve"> знаходимо</w:t>
      </w:r>
      <w:r>
        <w:rPr>
          <w:sz w:val="28"/>
          <w:szCs w:val="28"/>
        </w:rPr>
        <w:t>:</w:t>
      </w:r>
    </w:p>
    <w:p w:rsidR="00F6535B" w:rsidRDefault="00F6535B" w:rsidP="00F6535B">
      <w:pPr>
        <w:jc w:val="center"/>
        <w:rPr>
          <w:sz w:val="28"/>
          <w:szCs w:val="28"/>
          <w:lang w:val="uk-UA"/>
        </w:rPr>
      </w:pPr>
      <w:r w:rsidRPr="00882AED">
        <w:rPr>
          <w:position w:val="-10"/>
          <w:sz w:val="28"/>
          <w:szCs w:val="28"/>
        </w:rPr>
        <w:object w:dxaOrig="180" w:dyaOrig="340">
          <v:shape id="_x0000_i1029" type="#_x0000_t75" style="width:9pt;height:17pt" o:ole="" fillcolor="window">
            <v:imagedata r:id="rId12" o:title=""/>
          </v:shape>
          <o:OLEObject Type="Embed" ProgID="Equation.3" ShapeID="_x0000_i1029" DrawAspect="Content" ObjectID="_1552042611" r:id="rId13"/>
        </w:object>
      </w:r>
      <w:r w:rsidRPr="00882AED">
        <w:rPr>
          <w:position w:val="-10"/>
          <w:sz w:val="28"/>
          <w:szCs w:val="28"/>
          <w:lang w:val="uk-UA"/>
        </w:rPr>
        <w:object w:dxaOrig="180" w:dyaOrig="340">
          <v:shape id="_x0000_i1030" type="#_x0000_t75" style="width:9pt;height:17pt" o:ole="" fillcolor="window">
            <v:imagedata r:id="rId12" o:title=""/>
          </v:shape>
          <o:OLEObject Type="Embed" ProgID="Equation.3" ShapeID="_x0000_i1030" DrawAspect="Content" ObjectID="_1552042612" r:id="rId14"/>
        </w:object>
      </w:r>
      <w:r w:rsidR="002D3C64" w:rsidRPr="00882AED">
        <w:rPr>
          <w:position w:val="-92"/>
          <w:sz w:val="28"/>
          <w:szCs w:val="28"/>
        </w:rPr>
        <w:object w:dxaOrig="2860" w:dyaOrig="1960">
          <v:shape id="_x0000_i1031" type="#_x0000_t75" style="width:143pt;height:98pt" o:ole="" fillcolor="window">
            <v:imagedata r:id="rId15" o:title=""/>
          </v:shape>
          <o:OLEObject Type="Embed" ProgID="Equation.3" ShapeID="_x0000_i1031" DrawAspect="Content" ObjectID="_1552042613" r:id="rId16"/>
        </w:object>
      </w:r>
    </w:p>
    <w:p w:rsidR="00F6535B" w:rsidRDefault="00F6535B" w:rsidP="00F6535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</w:t>
      </w:r>
      <w:r w:rsidRPr="00882AED">
        <w:rPr>
          <w:position w:val="-10"/>
          <w:sz w:val="28"/>
          <w:szCs w:val="28"/>
        </w:rPr>
        <w:object w:dxaOrig="180" w:dyaOrig="340">
          <v:shape id="_x0000_i1032" type="#_x0000_t75" style="width:9pt;height:17pt" o:ole="" fillcolor="window">
            <v:imagedata r:id="rId12" o:title=""/>
          </v:shape>
          <o:OLEObject Type="Embed" ProgID="Equation.3" ShapeID="_x0000_i1032" DrawAspect="Content" ObjectID="_1552042614" r:id="rId17"/>
        </w:object>
      </w:r>
      <w:r>
        <w:rPr>
          <w:sz w:val="28"/>
          <w:szCs w:val="28"/>
          <w:lang w:val="uk-UA"/>
        </w:rPr>
        <w:tab/>
        <w:t>а) для теплої пори року,</w:t>
      </w:r>
    </w:p>
    <w:p w:rsidR="00F6535B" w:rsidRDefault="00F6535B" w:rsidP="00F6535B">
      <w:pPr>
        <w:ind w:left="360" w:firstLine="34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б) для холодної пори року.</w:t>
      </w:r>
    </w:p>
    <w:p w:rsidR="00F6535B" w:rsidRDefault="00F6535B" w:rsidP="00F6535B">
      <w:pPr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підстановки отримаємо</w:t>
      </w:r>
    </w:p>
    <w:p w:rsidR="00F6535B" w:rsidRDefault="002D3C64" w:rsidP="00F6535B">
      <w:pPr>
        <w:tabs>
          <w:tab w:val="left" w:pos="0"/>
        </w:tabs>
        <w:jc w:val="center"/>
        <w:rPr>
          <w:sz w:val="28"/>
          <w:szCs w:val="28"/>
          <w:lang w:val="uk-UA"/>
        </w:rPr>
      </w:pPr>
      <w:r w:rsidRPr="002D3C64">
        <w:rPr>
          <w:position w:val="-32"/>
          <w:sz w:val="28"/>
          <w:szCs w:val="28"/>
        </w:rPr>
        <w:object w:dxaOrig="4620" w:dyaOrig="820">
          <v:shape id="_x0000_i1033" type="#_x0000_t75" style="width:231pt;height:41pt" o:ole="" fillcolor="window">
            <v:imagedata r:id="rId18" o:title=""/>
          </v:shape>
          <o:OLEObject Type="Embed" ProgID="Equation.3" ShapeID="_x0000_i1033" DrawAspect="Content" ObjectID="_1552042615" r:id="rId19"/>
        </w:object>
      </w:r>
    </w:p>
    <w:p w:rsidR="00F6535B" w:rsidRPr="00546B84" w:rsidRDefault="00F6535B" w:rsidP="00546B84">
      <w:pPr>
        <w:pStyle w:val="a3"/>
        <w:jc w:val="both"/>
        <w:rPr>
          <w:sz w:val="28"/>
          <w:szCs w:val="28"/>
          <w:lang w:val="uk-UA"/>
        </w:rPr>
      </w:pPr>
      <w:r>
        <w:tab/>
      </w:r>
      <w:r w:rsidRPr="00546B84">
        <w:rPr>
          <w:sz w:val="28"/>
          <w:szCs w:val="28"/>
          <w:lang w:val="uk-UA"/>
        </w:rPr>
        <w:t xml:space="preserve">Таким чином, населений пункт може знаходитись в зоні хімічного зараження протягом </w:t>
      </w:r>
      <w:r w:rsidR="002D3C64" w:rsidRPr="00546B84">
        <w:rPr>
          <w:sz w:val="28"/>
          <w:szCs w:val="28"/>
          <w:lang w:val="uk-UA"/>
        </w:rPr>
        <w:t>13.6</w:t>
      </w:r>
      <w:r w:rsidRPr="00546B84">
        <w:rPr>
          <w:sz w:val="28"/>
          <w:szCs w:val="28"/>
          <w:lang w:val="uk-UA"/>
        </w:rPr>
        <w:t xml:space="preserve"> хв. в теплу пору року протягом </w:t>
      </w:r>
      <w:r w:rsidR="002D3C64" w:rsidRPr="00546B84">
        <w:rPr>
          <w:sz w:val="28"/>
          <w:szCs w:val="28"/>
          <w:lang w:val="uk-UA"/>
        </w:rPr>
        <w:t>31.2</w:t>
      </w:r>
      <w:r w:rsidRPr="00546B84">
        <w:rPr>
          <w:sz w:val="28"/>
          <w:szCs w:val="28"/>
          <w:lang w:val="uk-UA"/>
        </w:rPr>
        <w:t xml:space="preserve"> хв. в холодну пору року.</w:t>
      </w:r>
    </w:p>
    <w:p w:rsidR="00F6535B" w:rsidRPr="00546B84" w:rsidRDefault="00F6535B" w:rsidP="00546B84">
      <w:pPr>
        <w:tabs>
          <w:tab w:val="left" w:pos="0"/>
        </w:tabs>
        <w:jc w:val="center"/>
        <w:rPr>
          <w:b/>
          <w:bCs/>
          <w:sz w:val="28"/>
          <w:szCs w:val="28"/>
          <w:lang w:val="uk-UA"/>
        </w:rPr>
      </w:pPr>
      <w:r w:rsidRPr="00546B84">
        <w:rPr>
          <w:b/>
          <w:bCs/>
          <w:sz w:val="28"/>
          <w:szCs w:val="28"/>
          <w:lang w:val="uk-UA"/>
        </w:rPr>
        <w:t>ВИСНОВОК:</w:t>
      </w:r>
    </w:p>
    <w:p w:rsidR="00F6535B" w:rsidRPr="00546B84" w:rsidRDefault="00F6535B" w:rsidP="00546B84">
      <w:pPr>
        <w:pStyle w:val="a3"/>
        <w:jc w:val="both"/>
        <w:rPr>
          <w:sz w:val="28"/>
          <w:szCs w:val="28"/>
          <w:lang w:val="uk-UA"/>
        </w:rPr>
      </w:pPr>
      <w:r w:rsidRPr="00546B84">
        <w:rPr>
          <w:sz w:val="28"/>
          <w:szCs w:val="28"/>
          <w:lang w:val="uk-UA"/>
        </w:rPr>
        <w:tab/>
        <w:t>Територія населеного пун</w:t>
      </w:r>
      <w:r w:rsidR="002D3C64" w:rsidRPr="00546B84">
        <w:rPr>
          <w:sz w:val="28"/>
          <w:szCs w:val="28"/>
          <w:lang w:val="uk-UA"/>
        </w:rPr>
        <w:t>кту може вважатись зараженою 0,23 год. влітку і 0.52</w:t>
      </w:r>
      <w:r w:rsidRPr="00546B84">
        <w:rPr>
          <w:sz w:val="28"/>
          <w:szCs w:val="28"/>
          <w:lang w:val="uk-UA"/>
        </w:rPr>
        <w:t xml:space="preserve"> год. зимою. У цей час знаходитись в населеному пункті без засобів індивідуального захисту небезпечно. </w:t>
      </w:r>
    </w:p>
    <w:p w:rsidR="002D3C64" w:rsidRDefault="002D3C64" w:rsidP="00F6535B">
      <w:pPr>
        <w:pStyle w:val="a3"/>
      </w:pPr>
    </w:p>
    <w:p w:rsidR="002D3C64" w:rsidRPr="002D3C64" w:rsidRDefault="002D3C64" w:rsidP="002D3C64">
      <w:pPr>
        <w:pStyle w:val="31"/>
        <w:jc w:val="center"/>
        <w:rPr>
          <w:b/>
          <w:sz w:val="28"/>
          <w:szCs w:val="28"/>
        </w:rPr>
      </w:pPr>
      <w:r w:rsidRPr="002D3C64">
        <w:rPr>
          <w:b/>
          <w:sz w:val="28"/>
          <w:szCs w:val="28"/>
        </w:rPr>
        <w:t>4.ВИЗНАЧЕННЯ МОЖЛИВИХ УТРАТ ЛЮДЕЙ В ОСЕРЕДКУ ХІМІЧНОГО УРАЖЕННЯ.</w:t>
      </w:r>
    </w:p>
    <w:p w:rsidR="002D3C64" w:rsidRDefault="002D3C64" w:rsidP="002D3C64">
      <w:pPr>
        <w:tabs>
          <w:tab w:val="left" w:pos="0"/>
        </w:tabs>
        <w:jc w:val="both"/>
      </w:pPr>
    </w:p>
    <w:p w:rsidR="002D3C64" w:rsidRDefault="002D3C64" w:rsidP="002D3C64">
      <w:pPr>
        <w:tabs>
          <w:tab w:val="left" w:pos="0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Визначити можливі утрати серед працівників заводу, які забезпечені протигазами на </w:t>
      </w:r>
      <w:r w:rsidRPr="002D3C64">
        <w:rPr>
          <w:sz w:val="28"/>
          <w:szCs w:val="28"/>
        </w:rPr>
        <w:t>9</w:t>
      </w:r>
      <w:r>
        <w:rPr>
          <w:sz w:val="28"/>
          <w:szCs w:val="28"/>
          <w:lang w:val="uk-UA"/>
        </w:rPr>
        <w:t>0%, якщо завод потрапить до ЗХЗ.</w:t>
      </w:r>
    </w:p>
    <w:p w:rsidR="002D3C64" w:rsidRDefault="002D3C64" w:rsidP="002D3C64">
      <w:pPr>
        <w:tabs>
          <w:tab w:val="left" w:pos="0"/>
        </w:tabs>
        <w:jc w:val="center"/>
        <w:rPr>
          <w:b/>
          <w:bCs/>
          <w:sz w:val="28"/>
          <w:szCs w:val="28"/>
          <w:lang w:val="uk-UA"/>
        </w:rPr>
      </w:pPr>
    </w:p>
    <w:p w:rsidR="002D3C64" w:rsidRDefault="002D3C64" w:rsidP="002D3C64">
      <w:pPr>
        <w:tabs>
          <w:tab w:val="left" w:pos="0"/>
        </w:tabs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</w:rPr>
        <w:t>’</w:t>
      </w:r>
      <w:r>
        <w:rPr>
          <w:b/>
          <w:bCs/>
          <w:sz w:val="28"/>
          <w:szCs w:val="28"/>
          <w:lang w:val="uk-UA"/>
        </w:rPr>
        <w:t>ЯЗАННЯ.</w:t>
      </w:r>
    </w:p>
    <w:p w:rsidR="002D3C64" w:rsidRDefault="002D3C64" w:rsidP="002D3C64">
      <w:pPr>
        <w:tabs>
          <w:tab w:val="left" w:pos="0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З табл.1.7 визначаємо, що серед робітників заводу, які забезпечені протигазами на 90%, очікуються утрати </w:t>
      </w:r>
      <w:r>
        <w:rPr>
          <w:sz w:val="28"/>
          <w:szCs w:val="28"/>
        </w:rPr>
        <w:t>:</w:t>
      </w:r>
    </w:p>
    <w:p w:rsidR="002D3C64" w:rsidRDefault="002D3C64" w:rsidP="002D3C64">
      <w:pPr>
        <w:tabs>
          <w:tab w:val="left" w:pos="0"/>
        </w:tabs>
        <w:ind w:firstLine="900"/>
        <w:jc w:val="both"/>
        <w:rPr>
          <w:sz w:val="28"/>
          <w:szCs w:val="28"/>
          <w:lang w:val="uk-UA"/>
        </w:rPr>
      </w:pPr>
      <w:r w:rsidRPr="002D3C64">
        <w:rPr>
          <w:sz w:val="28"/>
          <w:szCs w:val="28"/>
        </w:rPr>
        <w:t>9</w:t>
      </w:r>
      <w:r>
        <w:rPr>
          <w:sz w:val="28"/>
          <w:szCs w:val="28"/>
          <w:lang w:val="uk-UA"/>
        </w:rPr>
        <w:t>% серед тих, хто буде знаходитись у будівлях</w:t>
      </w:r>
      <w:r>
        <w:rPr>
          <w:sz w:val="28"/>
          <w:szCs w:val="28"/>
        </w:rPr>
        <w:t>;</w:t>
      </w:r>
    </w:p>
    <w:p w:rsidR="002D3C64" w:rsidRDefault="002D3C64" w:rsidP="002D3C64">
      <w:pPr>
        <w:tabs>
          <w:tab w:val="left" w:pos="0"/>
        </w:tabs>
        <w:ind w:firstLine="900"/>
        <w:jc w:val="both"/>
        <w:rPr>
          <w:sz w:val="28"/>
          <w:szCs w:val="28"/>
          <w:lang w:val="uk-UA"/>
        </w:rPr>
      </w:pPr>
      <w:r w:rsidRPr="002D3C64">
        <w:rPr>
          <w:sz w:val="28"/>
          <w:szCs w:val="28"/>
        </w:rPr>
        <w:t>18</w:t>
      </w:r>
      <w:r>
        <w:rPr>
          <w:sz w:val="28"/>
          <w:szCs w:val="28"/>
          <w:lang w:val="uk-UA"/>
        </w:rPr>
        <w:t>% серед тих, хто буде знаходитись на відкритій місцевості.</w:t>
      </w:r>
    </w:p>
    <w:p w:rsidR="002D3C64" w:rsidRDefault="002D3C64" w:rsidP="002D3C64">
      <w:pPr>
        <w:tabs>
          <w:tab w:val="left" w:pos="0"/>
        </w:tabs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ВИСНОВОК.</w:t>
      </w:r>
    </w:p>
    <w:p w:rsidR="002D3C64" w:rsidRDefault="002D3C64" w:rsidP="002D3C64">
      <w:pPr>
        <w:ind w:firstLine="900"/>
        <w:jc w:val="both"/>
        <w:rPr>
          <w:rFonts w:eastAsia="SimSun"/>
          <w:sz w:val="28"/>
          <w:szCs w:val="28"/>
          <w:lang w:val="uk-UA"/>
        </w:rPr>
      </w:pPr>
      <w:r>
        <w:rPr>
          <w:rFonts w:eastAsia="SimSun"/>
          <w:sz w:val="28"/>
          <w:szCs w:val="28"/>
          <w:lang w:val="uk-UA"/>
        </w:rPr>
        <w:t>1. Необхідно забезпечити усіх робітників і службовців заводу протигазами.</w:t>
      </w:r>
    </w:p>
    <w:p w:rsidR="002D3C64" w:rsidRDefault="002D3C64" w:rsidP="002D3C64">
      <w:pPr>
        <w:ind w:firstLine="900"/>
        <w:jc w:val="both"/>
        <w:rPr>
          <w:rFonts w:eastAsia="SimSun"/>
          <w:sz w:val="28"/>
          <w:szCs w:val="28"/>
          <w:lang w:val="uk-UA"/>
        </w:rPr>
      </w:pPr>
      <w:r>
        <w:rPr>
          <w:rFonts w:eastAsia="SimSun"/>
          <w:sz w:val="28"/>
          <w:szCs w:val="28"/>
          <w:lang w:val="uk-UA"/>
        </w:rPr>
        <w:t>2.</w:t>
      </w:r>
      <w:r w:rsidR="00570891">
        <w:rPr>
          <w:rFonts w:eastAsia="SimSun"/>
          <w:sz w:val="28"/>
          <w:szCs w:val="28"/>
          <w:lang w:val="uk-UA"/>
        </w:rPr>
        <w:t xml:space="preserve"> </w:t>
      </w:r>
      <w:r>
        <w:rPr>
          <w:rFonts w:eastAsia="SimSun"/>
          <w:sz w:val="28"/>
          <w:szCs w:val="28"/>
          <w:lang w:val="uk-UA"/>
        </w:rPr>
        <w:t>Для недопущення втрат серед людей підготувати їх евакуацію (якщо дозволяє час) або укрити в сховищі (для цього треба завчасно побудувати сховище).</w:t>
      </w:r>
    </w:p>
    <w:p w:rsidR="002D3C64" w:rsidRDefault="002D3C64" w:rsidP="002D3C64">
      <w:pPr>
        <w:ind w:firstLine="900"/>
        <w:jc w:val="both"/>
        <w:rPr>
          <w:rFonts w:eastAsia="SimSun"/>
          <w:sz w:val="28"/>
          <w:szCs w:val="28"/>
          <w:lang w:val="uk-UA"/>
        </w:rPr>
      </w:pPr>
    </w:p>
    <w:p w:rsidR="002D3C64" w:rsidRPr="002D3C64" w:rsidRDefault="002D3C64" w:rsidP="002D3C64">
      <w:pPr>
        <w:ind w:firstLine="900"/>
        <w:jc w:val="center"/>
        <w:rPr>
          <w:rFonts w:eastAsia="SimSun"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</w:t>
      </w:r>
      <w:proofErr w:type="spellStart"/>
      <w:r>
        <w:rPr>
          <w:b/>
          <w:bCs/>
          <w:sz w:val="28"/>
          <w:szCs w:val="28"/>
        </w:rPr>
        <w:t>ідсумков</w:t>
      </w:r>
      <w:proofErr w:type="spellEnd"/>
      <w:r>
        <w:rPr>
          <w:b/>
          <w:bCs/>
          <w:sz w:val="28"/>
          <w:szCs w:val="28"/>
          <w:lang w:val="uk-UA"/>
        </w:rPr>
        <w:t>а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таблиця</w:t>
      </w:r>
      <w:proofErr w:type="spellEnd"/>
    </w:p>
    <w:p w:rsidR="002D3C64" w:rsidRDefault="002D3C64" w:rsidP="002D3C64">
      <w:pPr>
        <w:ind w:firstLine="900"/>
        <w:jc w:val="both"/>
        <w:rPr>
          <w:rFonts w:eastAsia="SimSun"/>
          <w:sz w:val="28"/>
          <w:szCs w:val="28"/>
          <w:lang w:val="uk-UA"/>
        </w:rPr>
      </w:pPr>
    </w:p>
    <w:tbl>
      <w:tblPr>
        <w:tblW w:w="10080" w:type="dxa"/>
        <w:jc w:val="center"/>
        <w:tblInd w:w="-796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874"/>
        <w:gridCol w:w="854"/>
        <w:gridCol w:w="989"/>
        <w:gridCol w:w="1853"/>
        <w:gridCol w:w="1277"/>
        <w:gridCol w:w="1142"/>
        <w:gridCol w:w="1651"/>
        <w:gridCol w:w="1440"/>
      </w:tblGrid>
      <w:tr w:rsidR="002D3C64" w:rsidTr="00E41F4B">
        <w:trPr>
          <w:cantSplit/>
          <w:trHeight w:val="682"/>
          <w:jc w:val="center"/>
        </w:trPr>
        <w:tc>
          <w:tcPr>
            <w:tcW w:w="27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3C64" w:rsidRDefault="002D3C64" w:rsidP="00B820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Розміри 3X3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D3C64" w:rsidRDefault="002D3C64" w:rsidP="00B820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Час підходу, хв</w:t>
            </w:r>
          </w:p>
        </w:tc>
        <w:tc>
          <w:tcPr>
            <w:tcW w:w="24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3C64" w:rsidRDefault="002D3C64" w:rsidP="00B820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Т</w:t>
            </w:r>
            <w:r w:rsidRPr="00E82DFC">
              <w:rPr>
                <w:b/>
                <w:sz w:val="28"/>
                <w:szCs w:val="28"/>
                <w:vertAlign w:val="subscript"/>
                <w:lang w:val="uk-UA"/>
              </w:rPr>
              <w:t>ур</w:t>
            </w:r>
            <w:r w:rsidRPr="00E82DFC">
              <w:rPr>
                <w:b/>
                <w:sz w:val="28"/>
                <w:szCs w:val="28"/>
                <w:lang w:val="uk-UA"/>
              </w:rPr>
              <w:t>,</w:t>
            </w:r>
            <w:r>
              <w:rPr>
                <w:sz w:val="28"/>
                <w:szCs w:val="28"/>
                <w:lang w:val="uk-UA"/>
              </w:rPr>
              <w:t xml:space="preserve"> год</w:t>
            </w:r>
          </w:p>
        </w:tc>
        <w:tc>
          <w:tcPr>
            <w:tcW w:w="30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3C64" w:rsidRDefault="002D3C64" w:rsidP="00B820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Утрати, %</w:t>
            </w:r>
          </w:p>
        </w:tc>
      </w:tr>
      <w:tr w:rsidR="002D3C64" w:rsidTr="00E41F4B">
        <w:trPr>
          <w:cantSplit/>
          <w:trHeight w:val="682"/>
          <w:jc w:val="center"/>
        </w:trPr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3C64" w:rsidRDefault="002D3C64" w:rsidP="00B8200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Г, км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3C64" w:rsidRDefault="002D3C64" w:rsidP="00B8200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Ш, км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3C64" w:rsidRDefault="002D3C64" w:rsidP="00B82007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uk-UA"/>
              </w:rPr>
              <w:t>, км</w:t>
            </w:r>
            <w:r>
              <w:rPr>
                <w:b/>
                <w:bCs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85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3C64" w:rsidRDefault="002D3C64" w:rsidP="00B8200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  <w:p w:rsidR="002D3C64" w:rsidRDefault="002D3C64" w:rsidP="00B8200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3C64" w:rsidRDefault="002D3C64" w:rsidP="00B8200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Влітку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3C64" w:rsidRDefault="002D3C64" w:rsidP="00B8200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Взимку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3C64" w:rsidRDefault="002D3C64" w:rsidP="00B8200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В будівлях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3C64" w:rsidRDefault="002D3C64" w:rsidP="00B8200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Поза будівлями</w:t>
            </w:r>
          </w:p>
        </w:tc>
      </w:tr>
      <w:tr w:rsidR="002D3C64" w:rsidTr="00E41F4B">
        <w:trPr>
          <w:trHeight w:val="344"/>
          <w:jc w:val="center"/>
        </w:trPr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3C64" w:rsidRPr="00202E23" w:rsidRDefault="002D3C64" w:rsidP="00B8200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19.6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3C64" w:rsidRPr="00202E23" w:rsidRDefault="002D3C64" w:rsidP="00B8200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15.68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3C64" w:rsidRPr="00202E23" w:rsidRDefault="002D3C64" w:rsidP="00B8200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153.66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3C64" w:rsidRPr="00202E23" w:rsidRDefault="002D3C64" w:rsidP="00B8200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14.4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3C64" w:rsidRPr="00202E23" w:rsidRDefault="002D3C64" w:rsidP="00B8200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0.23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3C64" w:rsidRPr="00202E23" w:rsidRDefault="002D3C64" w:rsidP="00B8200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0.52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3C64" w:rsidRPr="00202E23" w:rsidRDefault="002D3C64" w:rsidP="00B8200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3C64" w:rsidRPr="00202E23" w:rsidRDefault="002D3C64" w:rsidP="00B8200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</w:tr>
    </w:tbl>
    <w:p w:rsidR="002D3C64" w:rsidRDefault="002D3C64" w:rsidP="002D3C64">
      <w:pPr>
        <w:ind w:firstLine="900"/>
        <w:jc w:val="both"/>
        <w:rPr>
          <w:rFonts w:eastAsia="SimSun"/>
          <w:sz w:val="28"/>
          <w:szCs w:val="28"/>
          <w:lang w:val="uk-UA"/>
        </w:rPr>
      </w:pPr>
    </w:p>
    <w:p w:rsidR="002D3C64" w:rsidRDefault="002D3C64" w:rsidP="002D3C64">
      <w:pPr>
        <w:ind w:firstLine="900"/>
        <w:jc w:val="both"/>
        <w:rPr>
          <w:rFonts w:eastAsia="SimSun"/>
          <w:sz w:val="28"/>
          <w:szCs w:val="28"/>
          <w:lang w:val="uk-UA"/>
        </w:rPr>
      </w:pPr>
    </w:p>
    <w:p w:rsidR="002D3C64" w:rsidRPr="002D3C64" w:rsidRDefault="002D3C64" w:rsidP="00F6535B">
      <w:pPr>
        <w:tabs>
          <w:tab w:val="left" w:pos="0"/>
        </w:tabs>
        <w:jc w:val="center"/>
        <w:rPr>
          <w:rFonts w:eastAsia="SimSun"/>
          <w:b/>
          <w:bCs/>
          <w:sz w:val="28"/>
          <w:szCs w:val="28"/>
          <w:lang w:val="uk-UA"/>
        </w:rPr>
      </w:pPr>
    </w:p>
    <w:p w:rsidR="00705E84" w:rsidRPr="00F6535B" w:rsidRDefault="00546B84">
      <w:pPr>
        <w:rPr>
          <w:lang w:val="uk-UA"/>
        </w:rPr>
      </w:pPr>
    </w:p>
    <w:sectPr w:rsidR="00705E84" w:rsidRPr="00F6535B" w:rsidSect="00882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6535B"/>
    <w:rsid w:val="002D3C64"/>
    <w:rsid w:val="00380C24"/>
    <w:rsid w:val="003F4631"/>
    <w:rsid w:val="004F226E"/>
    <w:rsid w:val="00546B84"/>
    <w:rsid w:val="00570891"/>
    <w:rsid w:val="005F244D"/>
    <w:rsid w:val="006E1F2D"/>
    <w:rsid w:val="006E3984"/>
    <w:rsid w:val="00882AED"/>
    <w:rsid w:val="00A8533C"/>
    <w:rsid w:val="00B5499D"/>
    <w:rsid w:val="00BB350D"/>
    <w:rsid w:val="00D25B7E"/>
    <w:rsid w:val="00DB7D77"/>
    <w:rsid w:val="00E41F4B"/>
    <w:rsid w:val="00F65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3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F6535B"/>
    <w:pPr>
      <w:keepNext/>
      <w:tabs>
        <w:tab w:val="left" w:pos="0"/>
      </w:tabs>
      <w:ind w:left="1800" w:hanging="1440"/>
      <w:outlineLvl w:val="5"/>
    </w:pPr>
    <w:rPr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F6535B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3">
    <w:name w:val="Body Text Indent 3"/>
    <w:basedOn w:val="a"/>
    <w:link w:val="30"/>
    <w:rsid w:val="00F6535B"/>
    <w:pPr>
      <w:tabs>
        <w:tab w:val="left" w:pos="0"/>
      </w:tabs>
      <w:ind w:left="1440" w:hanging="1440"/>
    </w:pPr>
    <w:rPr>
      <w:sz w:val="28"/>
      <w:szCs w:val="28"/>
      <w:lang w:val="uk-UA"/>
    </w:rPr>
  </w:style>
  <w:style w:type="character" w:customStyle="1" w:styleId="30">
    <w:name w:val="Основной текст с отступом 3 Знак"/>
    <w:basedOn w:val="a0"/>
    <w:link w:val="3"/>
    <w:rsid w:val="00F6535B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F6535B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F65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2D3C64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2D3C64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8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10" Type="http://schemas.openxmlformats.org/officeDocument/2006/relationships/image" Target="media/image4.wmf"/><Relationship Id="rId19" Type="http://schemas.openxmlformats.org/officeDocument/2006/relationships/oleObject" Target="embeddings/oleObject9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Bodnar</dc:creator>
  <cp:keywords/>
  <dc:description/>
  <cp:lastModifiedBy>fusillade</cp:lastModifiedBy>
  <cp:revision>12</cp:revision>
  <dcterms:created xsi:type="dcterms:W3CDTF">2017-03-25T08:57:00Z</dcterms:created>
  <dcterms:modified xsi:type="dcterms:W3CDTF">2017-03-26T11:09:00Z</dcterms:modified>
</cp:coreProperties>
</file>