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87C" w:rsidRPr="00D80F35" w:rsidRDefault="0046587C" w:rsidP="0046587C">
      <w:pPr>
        <w:jc w:val="center"/>
        <w:rPr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285615" cy="659765"/>
            <wp:effectExtent l="0" t="0" r="635" b="6985"/>
            <wp:docPr id="1" name="Рисунок 1" descr="Описание: 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Kpi-b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7C" w:rsidRPr="003E5CDE" w:rsidRDefault="0046587C" w:rsidP="0046587C">
      <w:pPr>
        <w:ind w:right="485"/>
        <w:jc w:val="center"/>
        <w:rPr>
          <w:b/>
          <w:sz w:val="28"/>
          <w:szCs w:val="28"/>
        </w:rPr>
      </w:pPr>
      <w:r w:rsidRPr="003E5CDE">
        <w:rPr>
          <w:b/>
          <w:sz w:val="28"/>
          <w:szCs w:val="28"/>
        </w:rPr>
        <w:t>Міністерство освіти і науки України</w:t>
      </w:r>
    </w:p>
    <w:p w:rsidR="0046587C" w:rsidRPr="003E5CDE" w:rsidRDefault="0046587C" w:rsidP="0046587C">
      <w:pPr>
        <w:ind w:right="485"/>
        <w:jc w:val="center"/>
        <w:rPr>
          <w:b/>
          <w:sz w:val="28"/>
          <w:szCs w:val="28"/>
        </w:rPr>
      </w:pPr>
      <w:r w:rsidRPr="003E5CDE">
        <w:rPr>
          <w:b/>
          <w:sz w:val="28"/>
          <w:szCs w:val="28"/>
        </w:rPr>
        <w:t>Національний технічний університет України „КПІ”</w:t>
      </w:r>
    </w:p>
    <w:p w:rsidR="0046587C" w:rsidRPr="003E5CDE" w:rsidRDefault="0046587C" w:rsidP="0046587C">
      <w:pPr>
        <w:ind w:right="485"/>
        <w:jc w:val="center"/>
        <w:rPr>
          <w:b/>
          <w:sz w:val="28"/>
          <w:szCs w:val="28"/>
        </w:rPr>
      </w:pPr>
      <w:r w:rsidRPr="003E5CDE">
        <w:rPr>
          <w:b/>
          <w:sz w:val="28"/>
          <w:szCs w:val="28"/>
        </w:rPr>
        <w:t>Факультет інформатики і обчислювальної техніки</w:t>
      </w:r>
    </w:p>
    <w:p w:rsidR="0046587C" w:rsidRPr="003E5CDE" w:rsidRDefault="0046587C" w:rsidP="0046587C">
      <w:pPr>
        <w:ind w:right="485"/>
        <w:jc w:val="center"/>
        <w:rPr>
          <w:b/>
          <w:sz w:val="28"/>
          <w:szCs w:val="28"/>
        </w:rPr>
      </w:pPr>
      <w:r w:rsidRPr="003E5CDE">
        <w:rPr>
          <w:b/>
          <w:sz w:val="28"/>
          <w:szCs w:val="28"/>
        </w:rPr>
        <w:t>Кафедра технічної кібернетики</w:t>
      </w:r>
    </w:p>
    <w:p w:rsidR="0046587C" w:rsidRPr="003E5CDE" w:rsidRDefault="0046587C" w:rsidP="0046587C">
      <w:pPr>
        <w:ind w:right="485"/>
        <w:jc w:val="center"/>
        <w:rPr>
          <w:b/>
          <w:sz w:val="28"/>
          <w:szCs w:val="28"/>
        </w:rPr>
      </w:pPr>
    </w:p>
    <w:p w:rsidR="0046587C" w:rsidRPr="003E5CDE" w:rsidRDefault="0046587C" w:rsidP="0046587C">
      <w:pPr>
        <w:ind w:right="485"/>
        <w:jc w:val="center"/>
        <w:rPr>
          <w:b/>
          <w:sz w:val="28"/>
          <w:szCs w:val="28"/>
        </w:rPr>
      </w:pPr>
    </w:p>
    <w:p w:rsidR="0046587C" w:rsidRPr="003E5CDE" w:rsidRDefault="0046587C" w:rsidP="0046587C">
      <w:pPr>
        <w:ind w:right="485"/>
        <w:jc w:val="center"/>
        <w:rPr>
          <w:b/>
          <w:sz w:val="28"/>
          <w:szCs w:val="28"/>
        </w:rPr>
      </w:pPr>
    </w:p>
    <w:p w:rsidR="0046587C" w:rsidRPr="003E5CDE" w:rsidRDefault="0046587C" w:rsidP="0046587C">
      <w:pPr>
        <w:ind w:right="485"/>
        <w:jc w:val="center"/>
        <w:rPr>
          <w:b/>
          <w:sz w:val="28"/>
          <w:szCs w:val="28"/>
        </w:rPr>
      </w:pPr>
    </w:p>
    <w:p w:rsidR="0046587C" w:rsidRPr="003E5CDE" w:rsidRDefault="0046587C" w:rsidP="0046587C">
      <w:pPr>
        <w:ind w:right="485"/>
        <w:jc w:val="center"/>
        <w:rPr>
          <w:b/>
          <w:sz w:val="28"/>
          <w:szCs w:val="28"/>
        </w:rPr>
      </w:pPr>
    </w:p>
    <w:p w:rsidR="0046587C" w:rsidRPr="003E5CDE" w:rsidRDefault="0046587C" w:rsidP="0046587C">
      <w:pPr>
        <w:ind w:right="485"/>
        <w:jc w:val="center"/>
        <w:rPr>
          <w:b/>
          <w:sz w:val="28"/>
          <w:szCs w:val="28"/>
        </w:rPr>
      </w:pPr>
    </w:p>
    <w:p w:rsidR="0046587C" w:rsidRPr="003E5CDE" w:rsidRDefault="0046587C" w:rsidP="0046587C">
      <w:pPr>
        <w:ind w:right="485"/>
        <w:jc w:val="center"/>
        <w:rPr>
          <w:b/>
          <w:sz w:val="28"/>
          <w:szCs w:val="28"/>
        </w:rPr>
      </w:pPr>
    </w:p>
    <w:p w:rsidR="0046587C" w:rsidRPr="003E5CDE" w:rsidRDefault="0046587C" w:rsidP="0046587C">
      <w:pPr>
        <w:ind w:right="485"/>
        <w:jc w:val="center"/>
        <w:rPr>
          <w:b/>
          <w:sz w:val="28"/>
          <w:szCs w:val="28"/>
        </w:rPr>
      </w:pPr>
    </w:p>
    <w:p w:rsidR="0046587C" w:rsidRPr="003E5CDE" w:rsidRDefault="0046587C" w:rsidP="0046587C">
      <w:pPr>
        <w:ind w:right="485"/>
        <w:jc w:val="center"/>
        <w:rPr>
          <w:b/>
          <w:sz w:val="28"/>
          <w:szCs w:val="28"/>
        </w:rPr>
      </w:pPr>
    </w:p>
    <w:p w:rsidR="0046587C" w:rsidRPr="003E5CDE" w:rsidRDefault="0046587C" w:rsidP="0046587C">
      <w:pPr>
        <w:ind w:right="485"/>
        <w:jc w:val="center"/>
        <w:rPr>
          <w:b/>
          <w:sz w:val="28"/>
          <w:szCs w:val="28"/>
          <w:lang w:val="ru-RU"/>
        </w:rPr>
      </w:pPr>
      <w:r w:rsidRPr="003E5CDE">
        <w:rPr>
          <w:b/>
          <w:sz w:val="28"/>
          <w:szCs w:val="28"/>
        </w:rPr>
        <w:t>Звіт</w:t>
      </w:r>
      <w:r w:rsidR="003E5CDE" w:rsidRPr="003E5CDE">
        <w:rPr>
          <w:b/>
          <w:sz w:val="28"/>
          <w:szCs w:val="28"/>
        </w:rPr>
        <w:t xml:space="preserve"> </w:t>
      </w:r>
      <w:r w:rsidR="00B75D9E" w:rsidRPr="003E5CDE">
        <w:rPr>
          <w:b/>
          <w:sz w:val="28"/>
          <w:szCs w:val="28"/>
        </w:rPr>
        <w:t xml:space="preserve">лабораторної роботи </w:t>
      </w:r>
    </w:p>
    <w:p w:rsidR="0046587C" w:rsidRPr="003E5CDE" w:rsidRDefault="0046587C" w:rsidP="0046587C">
      <w:pPr>
        <w:ind w:right="485"/>
        <w:jc w:val="center"/>
        <w:rPr>
          <w:b/>
          <w:sz w:val="28"/>
          <w:szCs w:val="28"/>
        </w:rPr>
      </w:pPr>
      <w:r w:rsidRPr="003E5CDE">
        <w:rPr>
          <w:b/>
          <w:sz w:val="28"/>
          <w:szCs w:val="28"/>
        </w:rPr>
        <w:t>з курсу «</w:t>
      </w:r>
      <w:r w:rsidR="00B75D9E" w:rsidRPr="003E5CDE">
        <w:rPr>
          <w:b/>
          <w:bCs/>
          <w:iCs/>
          <w:color w:val="000000"/>
          <w:sz w:val="28"/>
          <w:szCs w:val="28"/>
        </w:rPr>
        <w:t>Стохастична теорі</w:t>
      </w:r>
      <w:r w:rsidR="003E5CDE" w:rsidRPr="003E5CDE">
        <w:rPr>
          <w:b/>
          <w:bCs/>
          <w:iCs/>
          <w:color w:val="000000"/>
          <w:sz w:val="28"/>
          <w:szCs w:val="28"/>
        </w:rPr>
        <w:t>я</w:t>
      </w:r>
      <w:r w:rsidR="00B75D9E" w:rsidRPr="003E5CDE">
        <w:rPr>
          <w:b/>
          <w:bCs/>
          <w:iCs/>
          <w:color w:val="000000"/>
          <w:sz w:val="28"/>
          <w:szCs w:val="28"/>
        </w:rPr>
        <w:t xml:space="preserve"> управління</w:t>
      </w:r>
      <w:r w:rsidRPr="003E5CDE">
        <w:rPr>
          <w:b/>
          <w:sz w:val="28"/>
          <w:szCs w:val="28"/>
        </w:rPr>
        <w:t>»</w:t>
      </w:r>
    </w:p>
    <w:p w:rsidR="0046587C" w:rsidRPr="004511D5" w:rsidRDefault="0046587C" w:rsidP="0046587C">
      <w:pPr>
        <w:ind w:right="485"/>
        <w:jc w:val="center"/>
        <w:rPr>
          <w:b/>
          <w:sz w:val="28"/>
          <w:szCs w:val="28"/>
        </w:rPr>
      </w:pPr>
    </w:p>
    <w:p w:rsidR="0046587C" w:rsidRDefault="0046587C" w:rsidP="0046587C">
      <w:pPr>
        <w:ind w:right="485"/>
        <w:jc w:val="center"/>
        <w:rPr>
          <w:b/>
          <w:sz w:val="28"/>
          <w:szCs w:val="28"/>
        </w:rPr>
      </w:pPr>
    </w:p>
    <w:p w:rsidR="0046587C" w:rsidRPr="00782E5C" w:rsidRDefault="0046587C" w:rsidP="0046587C">
      <w:pPr>
        <w:ind w:right="485"/>
        <w:jc w:val="center"/>
        <w:rPr>
          <w:b/>
          <w:sz w:val="28"/>
          <w:szCs w:val="28"/>
          <w:lang w:val="ru-RU"/>
        </w:rPr>
      </w:pPr>
    </w:p>
    <w:p w:rsidR="0046587C" w:rsidRPr="00782E5C" w:rsidRDefault="0046587C" w:rsidP="0046587C">
      <w:pPr>
        <w:ind w:right="485"/>
        <w:jc w:val="center"/>
        <w:rPr>
          <w:b/>
          <w:sz w:val="28"/>
          <w:szCs w:val="28"/>
          <w:lang w:val="ru-RU"/>
        </w:rPr>
      </w:pPr>
    </w:p>
    <w:p w:rsidR="0046587C" w:rsidRDefault="0046587C" w:rsidP="0046587C">
      <w:pPr>
        <w:ind w:right="485"/>
        <w:jc w:val="center"/>
        <w:rPr>
          <w:b/>
          <w:sz w:val="28"/>
          <w:szCs w:val="28"/>
          <w:lang w:val="ru-RU"/>
        </w:rPr>
      </w:pPr>
    </w:p>
    <w:p w:rsidR="003E5CDE" w:rsidRPr="00782E5C" w:rsidRDefault="003E5CDE" w:rsidP="0046587C">
      <w:pPr>
        <w:ind w:right="485"/>
        <w:jc w:val="center"/>
        <w:rPr>
          <w:b/>
          <w:sz w:val="28"/>
          <w:szCs w:val="28"/>
          <w:lang w:val="ru-RU"/>
        </w:rPr>
      </w:pPr>
    </w:p>
    <w:p w:rsidR="0046587C" w:rsidRPr="00782E5C" w:rsidRDefault="0046587C" w:rsidP="0046587C">
      <w:pPr>
        <w:ind w:right="485"/>
        <w:jc w:val="center"/>
        <w:rPr>
          <w:b/>
          <w:sz w:val="28"/>
          <w:szCs w:val="28"/>
          <w:lang w:val="ru-RU"/>
        </w:rPr>
      </w:pPr>
    </w:p>
    <w:p w:rsidR="0046587C" w:rsidRPr="00782E5C" w:rsidRDefault="0046587C" w:rsidP="0046587C">
      <w:pPr>
        <w:ind w:right="485"/>
        <w:jc w:val="center"/>
        <w:rPr>
          <w:b/>
          <w:sz w:val="28"/>
          <w:szCs w:val="28"/>
          <w:lang w:val="ru-RU"/>
        </w:rPr>
      </w:pPr>
    </w:p>
    <w:p w:rsidR="0046587C" w:rsidRPr="003E5CDE" w:rsidRDefault="0046587C" w:rsidP="0046587C">
      <w:pPr>
        <w:ind w:right="485"/>
        <w:jc w:val="center"/>
        <w:rPr>
          <w:b/>
          <w:sz w:val="28"/>
          <w:szCs w:val="28"/>
        </w:rPr>
      </w:pPr>
    </w:p>
    <w:tbl>
      <w:tblPr>
        <w:tblW w:w="9497" w:type="dxa"/>
        <w:tblInd w:w="392" w:type="dxa"/>
        <w:tblLook w:val="04A0"/>
      </w:tblPr>
      <w:tblGrid>
        <w:gridCol w:w="4552"/>
        <w:gridCol w:w="4945"/>
      </w:tblGrid>
      <w:tr w:rsidR="0046587C" w:rsidRPr="003E5CDE" w:rsidTr="00F55FE0">
        <w:tc>
          <w:tcPr>
            <w:tcW w:w="4552" w:type="dxa"/>
            <w:hideMark/>
          </w:tcPr>
          <w:p w:rsidR="0046587C" w:rsidRPr="003E5CDE" w:rsidRDefault="0046587C" w:rsidP="00F55FE0">
            <w:pPr>
              <w:rPr>
                <w:sz w:val="28"/>
                <w:szCs w:val="28"/>
                <w:lang w:eastAsia="en-US"/>
              </w:rPr>
            </w:pPr>
            <w:r w:rsidRPr="003E5CDE">
              <w:rPr>
                <w:sz w:val="28"/>
                <w:szCs w:val="28"/>
              </w:rPr>
              <w:t>П</w:t>
            </w:r>
            <w:r w:rsidR="003E5CDE" w:rsidRPr="003E5CDE">
              <w:rPr>
                <w:sz w:val="28"/>
                <w:szCs w:val="28"/>
              </w:rPr>
              <w:t>рийняв</w:t>
            </w:r>
            <w:r w:rsidRPr="003E5CDE">
              <w:rPr>
                <w:sz w:val="28"/>
                <w:szCs w:val="28"/>
              </w:rPr>
              <w:br/>
            </w:r>
            <w:r w:rsidRPr="003E5CDE">
              <w:rPr>
                <w:sz w:val="28"/>
                <w:szCs w:val="28"/>
                <w:lang w:eastAsia="en-US"/>
              </w:rPr>
              <w:t>доцент кафедри ТК</w:t>
            </w:r>
            <w:r w:rsidR="003E5CDE" w:rsidRPr="003E5CDE">
              <w:rPr>
                <w:sz w:val="28"/>
                <w:szCs w:val="28"/>
                <w:lang w:eastAsia="en-US"/>
              </w:rPr>
              <w:t>:</w:t>
            </w:r>
          </w:p>
          <w:p w:rsidR="0046587C" w:rsidRPr="003E5CDE" w:rsidRDefault="0046587C" w:rsidP="00F55FE0">
            <w:pPr>
              <w:ind w:right="485"/>
              <w:rPr>
                <w:sz w:val="28"/>
                <w:szCs w:val="28"/>
              </w:rPr>
            </w:pPr>
            <w:proofErr w:type="spellStart"/>
            <w:r w:rsidRPr="003E5CDE">
              <w:rPr>
                <w:sz w:val="28"/>
                <w:szCs w:val="28"/>
              </w:rPr>
              <w:t>Пархомей</w:t>
            </w:r>
            <w:proofErr w:type="spellEnd"/>
            <w:r w:rsidRPr="003E5CDE">
              <w:rPr>
                <w:sz w:val="28"/>
                <w:szCs w:val="28"/>
              </w:rPr>
              <w:t xml:space="preserve"> І.Р.</w:t>
            </w:r>
          </w:p>
          <w:p w:rsidR="0046587C" w:rsidRPr="003E5CDE" w:rsidRDefault="0046587C" w:rsidP="00B75D9E">
            <w:pPr>
              <w:ind w:right="485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45" w:type="dxa"/>
            <w:hideMark/>
          </w:tcPr>
          <w:p w:rsidR="0046587C" w:rsidRPr="003E5CDE" w:rsidRDefault="0046587C" w:rsidP="00F55FE0">
            <w:pPr>
              <w:ind w:firstLine="1860"/>
              <w:rPr>
                <w:sz w:val="28"/>
                <w:szCs w:val="28"/>
                <w:lang w:eastAsia="en-US"/>
              </w:rPr>
            </w:pPr>
            <w:r w:rsidRPr="003E5CDE">
              <w:rPr>
                <w:sz w:val="28"/>
                <w:szCs w:val="28"/>
              </w:rPr>
              <w:t>Виконав</w:t>
            </w:r>
          </w:p>
          <w:p w:rsidR="0046587C" w:rsidRPr="003E5CDE" w:rsidRDefault="0046587C" w:rsidP="00F55FE0">
            <w:pPr>
              <w:ind w:firstLine="1860"/>
              <w:rPr>
                <w:sz w:val="28"/>
                <w:szCs w:val="28"/>
              </w:rPr>
            </w:pPr>
            <w:r w:rsidRPr="003E5CDE">
              <w:rPr>
                <w:sz w:val="28"/>
                <w:szCs w:val="28"/>
              </w:rPr>
              <w:t>студент групи I</w:t>
            </w:r>
            <w:r w:rsidR="00B75D9E" w:rsidRPr="003E5CDE">
              <w:rPr>
                <w:sz w:val="28"/>
                <w:szCs w:val="28"/>
              </w:rPr>
              <w:t>К-6</w:t>
            </w:r>
            <w:r w:rsidR="0067443D" w:rsidRPr="003E5CDE">
              <w:rPr>
                <w:sz w:val="28"/>
                <w:szCs w:val="28"/>
              </w:rPr>
              <w:t>1м</w:t>
            </w:r>
            <w:r w:rsidRPr="003E5CDE">
              <w:rPr>
                <w:sz w:val="28"/>
                <w:szCs w:val="28"/>
              </w:rPr>
              <w:t>:</w:t>
            </w:r>
          </w:p>
          <w:p w:rsidR="0046587C" w:rsidRPr="003E5CDE" w:rsidRDefault="0067443D" w:rsidP="00F55FE0">
            <w:pPr>
              <w:ind w:firstLine="1860"/>
              <w:rPr>
                <w:sz w:val="28"/>
                <w:szCs w:val="28"/>
              </w:rPr>
            </w:pPr>
            <w:r w:rsidRPr="003E5CDE">
              <w:rPr>
                <w:sz w:val="28"/>
                <w:szCs w:val="28"/>
              </w:rPr>
              <w:t>Клейменов Р.С.</w:t>
            </w:r>
          </w:p>
          <w:p w:rsidR="0046587C" w:rsidRPr="003E5CDE" w:rsidRDefault="0046587C" w:rsidP="00F55FE0">
            <w:pPr>
              <w:ind w:firstLine="1860"/>
              <w:rPr>
                <w:sz w:val="28"/>
                <w:szCs w:val="28"/>
                <w:lang w:eastAsia="en-US"/>
              </w:rPr>
            </w:pPr>
          </w:p>
        </w:tc>
      </w:tr>
    </w:tbl>
    <w:p w:rsidR="0046587C" w:rsidRPr="004511D5" w:rsidRDefault="0046587C" w:rsidP="0046587C">
      <w:pPr>
        <w:rPr>
          <w:b/>
          <w:sz w:val="28"/>
          <w:szCs w:val="28"/>
        </w:rPr>
      </w:pPr>
      <w:r w:rsidRPr="004511D5">
        <w:rPr>
          <w:b/>
          <w:sz w:val="28"/>
          <w:szCs w:val="28"/>
        </w:rPr>
        <w:tab/>
      </w:r>
      <w:r w:rsidRPr="004511D5">
        <w:rPr>
          <w:b/>
          <w:sz w:val="28"/>
          <w:szCs w:val="28"/>
        </w:rPr>
        <w:tab/>
      </w:r>
      <w:r w:rsidRPr="004511D5">
        <w:rPr>
          <w:b/>
          <w:sz w:val="28"/>
          <w:szCs w:val="28"/>
        </w:rPr>
        <w:tab/>
      </w:r>
      <w:r w:rsidRPr="004511D5">
        <w:rPr>
          <w:b/>
          <w:sz w:val="28"/>
          <w:szCs w:val="28"/>
        </w:rPr>
        <w:tab/>
      </w:r>
      <w:r w:rsidRPr="004511D5">
        <w:rPr>
          <w:b/>
          <w:sz w:val="28"/>
          <w:szCs w:val="28"/>
        </w:rPr>
        <w:tab/>
      </w:r>
      <w:r w:rsidRPr="004511D5">
        <w:rPr>
          <w:b/>
          <w:sz w:val="28"/>
          <w:szCs w:val="28"/>
        </w:rPr>
        <w:tab/>
      </w:r>
      <w:r w:rsidRPr="004511D5">
        <w:rPr>
          <w:b/>
          <w:sz w:val="28"/>
          <w:szCs w:val="28"/>
        </w:rPr>
        <w:tab/>
      </w:r>
      <w:r w:rsidRPr="004511D5">
        <w:rPr>
          <w:b/>
          <w:sz w:val="28"/>
          <w:szCs w:val="28"/>
        </w:rPr>
        <w:tab/>
      </w:r>
      <w:r w:rsidRPr="004511D5">
        <w:rPr>
          <w:b/>
          <w:sz w:val="28"/>
          <w:szCs w:val="28"/>
        </w:rPr>
        <w:tab/>
      </w:r>
      <w:r w:rsidRPr="004511D5">
        <w:rPr>
          <w:b/>
          <w:sz w:val="28"/>
          <w:szCs w:val="28"/>
        </w:rPr>
        <w:tab/>
      </w:r>
    </w:p>
    <w:p w:rsidR="0046587C" w:rsidRPr="00F92699" w:rsidRDefault="0046587C" w:rsidP="0046587C">
      <w:pPr>
        <w:ind w:right="485"/>
        <w:rPr>
          <w:b/>
          <w:sz w:val="28"/>
          <w:szCs w:val="28"/>
          <w:lang w:val="ru-RU"/>
        </w:rPr>
      </w:pPr>
    </w:p>
    <w:p w:rsidR="0046587C" w:rsidRPr="00F92699" w:rsidRDefault="0046587C" w:rsidP="0046587C">
      <w:pPr>
        <w:ind w:right="485"/>
        <w:rPr>
          <w:b/>
          <w:sz w:val="28"/>
          <w:szCs w:val="28"/>
          <w:lang w:val="ru-RU"/>
        </w:rPr>
      </w:pPr>
    </w:p>
    <w:p w:rsidR="0046587C" w:rsidRPr="00F92699" w:rsidRDefault="0046587C" w:rsidP="0046587C">
      <w:pPr>
        <w:ind w:right="485"/>
        <w:rPr>
          <w:b/>
          <w:sz w:val="28"/>
          <w:szCs w:val="28"/>
          <w:lang w:val="ru-RU"/>
        </w:rPr>
      </w:pPr>
    </w:p>
    <w:p w:rsidR="0046587C" w:rsidRDefault="0046587C" w:rsidP="0046587C">
      <w:pPr>
        <w:ind w:right="485"/>
        <w:rPr>
          <w:b/>
          <w:sz w:val="28"/>
          <w:szCs w:val="28"/>
          <w:lang w:val="ru-RU"/>
        </w:rPr>
      </w:pPr>
    </w:p>
    <w:p w:rsidR="0046587C" w:rsidRPr="00F92699" w:rsidRDefault="0046587C" w:rsidP="0046587C">
      <w:pPr>
        <w:ind w:right="485"/>
        <w:rPr>
          <w:b/>
          <w:sz w:val="28"/>
          <w:szCs w:val="28"/>
          <w:lang w:val="ru-RU"/>
        </w:rPr>
      </w:pPr>
    </w:p>
    <w:p w:rsidR="0046587C" w:rsidRDefault="0046587C" w:rsidP="0046587C">
      <w:pPr>
        <w:ind w:right="485"/>
        <w:rPr>
          <w:b/>
          <w:sz w:val="28"/>
          <w:szCs w:val="28"/>
          <w:lang w:val="ru-RU"/>
        </w:rPr>
      </w:pPr>
    </w:p>
    <w:p w:rsidR="0046587C" w:rsidRDefault="0046587C" w:rsidP="0046587C">
      <w:pPr>
        <w:ind w:right="485"/>
        <w:rPr>
          <w:b/>
          <w:sz w:val="28"/>
          <w:szCs w:val="28"/>
          <w:lang w:val="ru-RU"/>
        </w:rPr>
      </w:pPr>
    </w:p>
    <w:p w:rsidR="0046587C" w:rsidRDefault="0046587C" w:rsidP="0046587C">
      <w:pPr>
        <w:ind w:right="485"/>
        <w:rPr>
          <w:b/>
          <w:sz w:val="28"/>
          <w:szCs w:val="28"/>
          <w:lang w:val="ru-RU"/>
        </w:rPr>
      </w:pPr>
    </w:p>
    <w:p w:rsidR="0046587C" w:rsidRPr="00F92699" w:rsidRDefault="0046587C" w:rsidP="0046587C">
      <w:pPr>
        <w:ind w:right="485"/>
        <w:rPr>
          <w:b/>
          <w:sz w:val="28"/>
          <w:szCs w:val="28"/>
          <w:lang w:val="ru-RU"/>
        </w:rPr>
      </w:pPr>
    </w:p>
    <w:p w:rsidR="0046587C" w:rsidRPr="00F92699" w:rsidRDefault="0046587C" w:rsidP="0046587C">
      <w:pPr>
        <w:ind w:right="485"/>
        <w:rPr>
          <w:b/>
          <w:sz w:val="28"/>
          <w:szCs w:val="28"/>
          <w:lang w:val="ru-RU"/>
        </w:rPr>
      </w:pPr>
    </w:p>
    <w:p w:rsidR="0046587C" w:rsidRDefault="0046587C" w:rsidP="0046587C">
      <w:pPr>
        <w:ind w:right="485"/>
        <w:rPr>
          <w:b/>
          <w:sz w:val="28"/>
          <w:szCs w:val="28"/>
          <w:lang w:val="ru-RU"/>
        </w:rPr>
      </w:pPr>
    </w:p>
    <w:p w:rsidR="003E5CDE" w:rsidRPr="00F92699" w:rsidRDefault="003E5CDE" w:rsidP="0046587C">
      <w:pPr>
        <w:ind w:right="485"/>
        <w:rPr>
          <w:b/>
          <w:sz w:val="28"/>
          <w:szCs w:val="28"/>
          <w:lang w:val="ru-RU"/>
        </w:rPr>
      </w:pPr>
    </w:p>
    <w:p w:rsidR="0046587C" w:rsidRPr="004511D5" w:rsidRDefault="0046587C" w:rsidP="0046587C">
      <w:pPr>
        <w:ind w:right="485"/>
        <w:rPr>
          <w:b/>
          <w:sz w:val="28"/>
          <w:szCs w:val="28"/>
        </w:rPr>
      </w:pPr>
    </w:p>
    <w:p w:rsidR="0046587C" w:rsidRDefault="00B75D9E" w:rsidP="004658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Київ 2017</w:t>
      </w:r>
    </w:p>
    <w:p w:rsidR="0046587C" w:rsidRPr="007F4D6D" w:rsidRDefault="00B75D9E">
      <w:r>
        <w:rPr>
          <w:b/>
        </w:rPr>
        <w:lastRenderedPageBreak/>
        <w:t xml:space="preserve">Тема: </w:t>
      </w:r>
      <w:r w:rsidR="007F4D6D" w:rsidRPr="007F4D6D">
        <w:t>стохастичний процес</w:t>
      </w:r>
    </w:p>
    <w:p w:rsidR="0046587C" w:rsidRDefault="0046587C">
      <w:pPr>
        <w:rPr>
          <w:lang w:val="ru-RU"/>
        </w:rPr>
      </w:pPr>
    </w:p>
    <w:p w:rsidR="00B75D9E" w:rsidRDefault="0021552A" w:rsidP="0021552A">
      <w:pPr>
        <w:jc w:val="center"/>
      </w:pPr>
      <w:r>
        <w:t xml:space="preserve">Математичний опис </w:t>
      </w:r>
      <w:r w:rsidR="007F4D6D">
        <w:t>трьох випадкових процесів</w:t>
      </w:r>
    </w:p>
    <w:p w:rsidR="003E5CDE" w:rsidRDefault="003E5CDE" w:rsidP="0021552A">
      <w:pPr>
        <w:jc w:val="center"/>
      </w:pPr>
    </w:p>
    <w:p w:rsidR="007F4D6D" w:rsidRDefault="007F4D6D" w:rsidP="007F4D6D">
      <w:r>
        <w:t>Параметри: модуль (-5;5), час вибірки - 5с.</w:t>
      </w:r>
    </w:p>
    <w:p w:rsidR="0067443D" w:rsidRDefault="0067443D" w:rsidP="007F4D6D"/>
    <w:p w:rsidR="007F4D6D" w:rsidRDefault="0067443D" w:rsidP="007F4D6D">
      <w:r>
        <w:rPr>
          <w:noProof/>
          <w:lang w:val="en-US" w:eastAsia="en-US"/>
        </w:rPr>
        <w:drawing>
          <wp:inline distT="0" distB="0" distL="0" distR="0">
            <wp:extent cx="4933950" cy="2114550"/>
            <wp:effectExtent l="19050" t="0" r="0" b="0"/>
            <wp:docPr id="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4D6D">
        <w:t xml:space="preserve">    </w:t>
      </w:r>
    </w:p>
    <w:p w:rsidR="007F4D6D" w:rsidRDefault="007F4D6D" w:rsidP="007F4D6D">
      <w:r>
        <w:t xml:space="preserve">    </w:t>
      </w:r>
    </w:p>
    <w:p w:rsidR="0067443D" w:rsidRDefault="0021552A" w:rsidP="0067443D">
      <w:pPr>
        <w:jc w:val="center"/>
      </w:pPr>
      <w:r>
        <w:t xml:space="preserve">Графічний опис </w:t>
      </w:r>
      <w:r w:rsidR="007F4D6D">
        <w:t>випадкових процесів</w:t>
      </w:r>
    </w:p>
    <w:p w:rsidR="0067443D" w:rsidRDefault="0067443D" w:rsidP="0021552A">
      <w:pPr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4162425" cy="2809875"/>
            <wp:effectExtent l="19050" t="0" r="9525" b="0"/>
            <wp:docPr id="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DE" w:rsidRDefault="003E5CDE" w:rsidP="0021552A">
      <w:pPr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4248150" cy="27241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DE" w:rsidRDefault="003E5CDE" w:rsidP="0021552A">
      <w:pPr>
        <w:jc w:val="center"/>
        <w:rPr>
          <w:noProof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229100" cy="2790825"/>
            <wp:effectExtent l="19050" t="0" r="0" b="0"/>
            <wp:docPr id="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52A" w:rsidRDefault="0021552A" w:rsidP="0021552A">
      <w:pPr>
        <w:jc w:val="center"/>
        <w:rPr>
          <w:lang w:val="ru-RU"/>
        </w:rPr>
      </w:pPr>
      <w:r>
        <w:t xml:space="preserve">Розрахунок </w:t>
      </w:r>
      <w:r w:rsidR="007F4D6D">
        <w:t xml:space="preserve">результуючого </w:t>
      </w:r>
      <w:r w:rsidR="007F4D6D">
        <w:rPr>
          <w:lang w:val="ru-RU"/>
        </w:rPr>
        <w:t xml:space="preserve">стохастичного </w:t>
      </w:r>
      <w:r w:rsidR="007F4D6D">
        <w:t>процесу</w:t>
      </w:r>
    </w:p>
    <w:p w:rsidR="007F4D6D" w:rsidRPr="007F4D6D" w:rsidRDefault="007F4D6D" w:rsidP="0021552A">
      <w:pPr>
        <w:jc w:val="center"/>
        <w:rPr>
          <w:lang w:val="ru-RU"/>
        </w:rPr>
      </w:pPr>
    </w:p>
    <w:p w:rsidR="007F4D6D" w:rsidRDefault="007F4D6D" w:rsidP="007F4D6D">
      <w:pPr>
        <w:rPr>
          <w:lang w:val="ru-RU"/>
        </w:rPr>
      </w:pPr>
      <w:r w:rsidRPr="007F4D6D">
        <w:rPr>
          <w:noProof/>
          <w:lang w:val="en-US" w:eastAsia="en-US"/>
        </w:rPr>
        <w:drawing>
          <wp:inline distT="0" distB="0" distL="0" distR="0">
            <wp:extent cx="2990850" cy="161925"/>
            <wp:effectExtent l="0" t="0" r="0" b="0"/>
            <wp:docPr id="4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6D" w:rsidRPr="007F4D6D" w:rsidRDefault="007F4D6D" w:rsidP="007F4D6D">
      <w:pPr>
        <w:rPr>
          <w:lang w:val="ru-RU"/>
        </w:rPr>
      </w:pPr>
      <w:r w:rsidRPr="007F4D6D">
        <w:rPr>
          <w:noProof/>
          <w:lang w:val="en-US" w:eastAsia="en-US"/>
        </w:rPr>
        <w:drawing>
          <wp:inline distT="0" distB="0" distL="0" distR="0">
            <wp:extent cx="1609725" cy="161925"/>
            <wp:effectExtent l="0" t="0" r="9525" b="0"/>
            <wp:docPr id="4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52A" w:rsidRPr="007F4D6D" w:rsidRDefault="0021552A" w:rsidP="007F4D6D">
      <w:pPr>
        <w:jc w:val="center"/>
        <w:rPr>
          <w:lang w:val="ru-RU"/>
        </w:rPr>
      </w:pPr>
      <w:r>
        <w:t xml:space="preserve">Графік </w:t>
      </w:r>
      <w:r w:rsidR="007F4D6D">
        <w:rPr>
          <w:lang w:val="ru-RU"/>
        </w:rPr>
        <w:t xml:space="preserve">стохастичного </w:t>
      </w:r>
      <w:r w:rsidR="007F4D6D">
        <w:t>процесу</w:t>
      </w:r>
      <w:r w:rsidR="007F4D6D">
        <w:rPr>
          <w:lang w:val="ru-RU"/>
        </w:rPr>
        <w:t xml:space="preserve"> </w:t>
      </w:r>
    </w:p>
    <w:p w:rsidR="00454107" w:rsidRPr="0021552A" w:rsidRDefault="003E5CDE" w:rsidP="0021552A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143375" cy="310515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107" w:rsidRPr="0021552A" w:rsidSect="003337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587C"/>
    <w:rsid w:val="00142620"/>
    <w:rsid w:val="001F6220"/>
    <w:rsid w:val="0021552A"/>
    <w:rsid w:val="00333726"/>
    <w:rsid w:val="003E5CDE"/>
    <w:rsid w:val="003F6C7C"/>
    <w:rsid w:val="00454107"/>
    <w:rsid w:val="00464092"/>
    <w:rsid w:val="0046587C"/>
    <w:rsid w:val="006347A7"/>
    <w:rsid w:val="00645742"/>
    <w:rsid w:val="0067443D"/>
    <w:rsid w:val="007F4D6D"/>
    <w:rsid w:val="00AD5E8B"/>
    <w:rsid w:val="00AF2098"/>
    <w:rsid w:val="00B40F4C"/>
    <w:rsid w:val="00B75D9E"/>
    <w:rsid w:val="00D46C2F"/>
    <w:rsid w:val="00F20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8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87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587C"/>
    <w:rPr>
      <w:rFonts w:ascii="Tahoma" w:eastAsia="Times New Roman" w:hAnsi="Tahoma" w:cs="Tahoma"/>
      <w:sz w:val="16"/>
      <w:szCs w:val="16"/>
      <w:lang w:eastAsia="uk-UA"/>
    </w:rPr>
  </w:style>
  <w:style w:type="character" w:styleId="a5">
    <w:name w:val="Placeholder Text"/>
    <w:basedOn w:val="a0"/>
    <w:uiPriority w:val="99"/>
    <w:semiHidden/>
    <w:rsid w:val="002155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8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87C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6587C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</dc:creator>
  <cp:lastModifiedBy>fusillade</cp:lastModifiedBy>
  <cp:revision>2</cp:revision>
  <dcterms:created xsi:type="dcterms:W3CDTF">2017-05-06T12:54:00Z</dcterms:created>
  <dcterms:modified xsi:type="dcterms:W3CDTF">2017-05-06T12:54:00Z</dcterms:modified>
</cp:coreProperties>
</file>