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Project ATaS Talking Points</w:t>
      </w:r>
    </w:p>
    <w:p>
      <w:r>
        <w:rPr>
          <w:i/>
        </w:rPr>
        <w:t>UNCLASSIFIED - working draft</w:t>
      </w:r>
    </w:p>
    <w:p>
      <w:r>
        <w:t>Purpose: provide concise, accurate language for leadership discussions and congressional staff preparation.</w:t>
      </w:r>
    </w:p>
    <w:p>
      <w:pPr>
        <w:pStyle w:val="Heading2"/>
      </w:pPr>
      <w:r>
        <w:t>Core Message</w:t>
      </w:r>
    </w:p>
    <w:p>
      <w:pPr>
        <w:pStyle w:val="ListBullet"/>
      </w:pPr>
      <w:r>
        <w:t>Project ATaS is a decision-support pilot focused on analyst workflow acceleration.</w:t>
      </w:r>
    </w:p>
    <w:p>
      <w:pPr>
        <w:pStyle w:val="ListBullet"/>
      </w:pPr>
      <w:r>
        <w:t>Current validation supports continued evaluation, not broad operational deployment.</w:t>
      </w:r>
    </w:p>
    <w:p>
      <w:pPr>
        <w:pStyle w:val="ListBullet"/>
      </w:pPr>
      <w:r>
        <w:t>Urban test results require careful caveating around false positives and edge cases.</w:t>
      </w:r>
    </w:p>
    <w:p>
      <w:pPr>
        <w:pStyle w:val="Heading2"/>
      </w:pPr>
      <w:r>
        <w:t>Use With Caution</w:t>
      </w:r>
    </w:p>
    <w:p>
      <w:pPr>
        <w:pStyle w:val="ListBullet"/>
      </w:pPr>
      <w:r>
        <w:t>Avoid describing the system as autonomous or fully mission-ready.</w:t>
      </w:r>
    </w:p>
    <w:p>
      <w:pPr>
        <w:pStyle w:val="ListBullet"/>
      </w:pPr>
      <w:r>
        <w:t>Do not cite unreviewed appendix material or draft slides outside the approved package.</w:t>
      </w:r>
    </w:p>
    <w:p>
      <w:pPr>
        <w:pStyle w:val="ListBullet"/>
      </w:pPr>
      <w:r>
        <w:t>Route security or distribution questions to the JIAITF security office.</w:t>
      </w:r>
    </w:p>
    <w:p>
      <w:pPr>
        <w:pStyle w:val="Heading2"/>
      </w:pPr>
      <w:r>
        <w:t>Likely Follow-Up</w:t>
      </w:r>
    </w:p>
    <w:p>
      <w:pPr>
        <w:pStyle w:val="ListBullet"/>
      </w:pPr>
      <w:r>
        <w:t>What changed between validation report versions?</w:t>
      </w:r>
    </w:p>
    <w:p>
      <w:pPr>
        <w:pStyle w:val="ListBullet"/>
      </w:pPr>
      <w:r>
        <w:t>How are edge-case failures being tracked and remediated?</w:t>
      </w:r>
    </w:p>
    <w:p>
      <w:pPr>
        <w:pStyle w:val="ListBullet"/>
      </w:pPr>
      <w:r>
        <w:t>Who has authority to approve broader use?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