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A5670"/>
          <w:sz w:val="40"/>
        </w:rPr>
        <w:t>Tabela de decisão: onde cada regra mora</w:t>
      </w:r>
    </w:p>
    <w:p>
      <w:pPr>
        <w:spacing w:after="240"/>
      </w:pPr>
      <w:r>
        <w:rPr>
          <w:b w:val="0"/>
          <w:i/>
          <w:color w:val="5A5A57"/>
          <w:sz w:val="20"/>
        </w:rPr>
        <w:t>Aula 1.4 · O mapa   ·   Claude na Prática   ·   Gráfica Aurora</w:t>
      </w:r>
    </w:p>
    <w:p>
      <w:pPr>
        <w:spacing w:after="200"/>
      </w:pPr>
      <w:r>
        <w:rPr>
          <w:b w:val="0"/>
          <w:i w:val="0"/>
          <w:sz w:val="22"/>
        </w:rPr>
        <w:t>Para cada regra, responda primeiro a pergunta: precisa estar no contexto SEMPRE, ÀS VEZES ou NUNCA?  A resposta escolhe o lugar sozinha.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LUGAR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QUANDO CARREGA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SERVE PARA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Instruções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Sempre, em toda conversa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Quem você é, como a casa escreve, o que nunca fazer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Skill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Quando a tarefa aparece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Procedimento com passos, de um tipo de tarefa só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Comando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Quando você chama pelo nome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 mesmo que a skill, quando errar a hora sai caro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Conector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 porta fica aberta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Não é regra: é o acesso ao dado em outro sistema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Plugin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Depende do que tem dentro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Pacote com várias das coisas acima, para o time</w:t>
            </w:r>
          </w:p>
        </w:tc>
      </w:tr>
    </w:tbl>
    <w:p>
      <w:pPr>
        <w:spacing w:after="120"/>
      </w:pPr>
    </w:p>
    <w:p>
      <w:pPr>
        <w:spacing w:after="320"/>
      </w:pPr>
      <w:r>
        <w:rPr>
          <w:b w:val="0"/>
          <w:i/>
          <w:sz w:val="21"/>
        </w:rPr>
        <w:t>E existe a regra que não mora em nenhum dos cinco: a CERCA. O teste é uma pergunta: se ele esquecer isso uma vez em cem, qual o tamanho do estrago? Se for algo que você não conserta no mesmo dia, não é texto, é cerca.</w:t>
      </w:r>
    </w:p>
    <w:p>
      <w:pPr>
        <w:spacing w:after="160"/>
      </w:pPr>
      <w:r>
        <w:rPr>
          <w:b/>
          <w:color w:val="1A5670"/>
          <w:sz w:val="30"/>
        </w:rPr>
        <w:t>Parte 1 · Classifique as oito da Gráfica Aurora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A REGRA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MORA EM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Valor sempre em reais, com vírgula decimal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Como montar a pauta diária de produção, passo a passo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Nunca usar termo em inglês nas saídas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Gerar a proposta comercial no formato padrão da casa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Buscar o pedido direto no sistema, em vez de eu exportar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Nenhum preço vai para o cliente sem aprovação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Como conferir o ponto no fechamento do mês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21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Pacote com as três skills do PCP, para o time todo instalar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Uma das oito NÃO é texto: é cerca. Qual?  nº ______      O que seria o estrago se falhasse uma vez em cem?</w:t>
      </w:r>
    </w:p>
    <w:p>
      <w:pPr>
        <w:spacing w:after="200"/>
      </w:pPr>
      <w:r>
        <w:rPr>
          <w:color w:val="BBBBB5"/>
        </w:rPr>
        <w:t>________________________________________________________________________________________</w:t>
      </w:r>
    </w:p>
    <w:p>
      <w:pPr>
        <w:spacing w:after="200"/>
      </w:pPr>
      <w:r>
        <w:rPr>
          <w:color w:val="BBBBB5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120"/>
      </w:pPr>
      <w:r>
        <w:rPr>
          <w:b/>
          <w:color w:val="1A5670"/>
          <w:sz w:val="30"/>
        </w:rPr>
        <w:t>Parte 2 · Agora as suas cinco</w:t>
      </w:r>
    </w:p>
    <w:p>
      <w:pPr>
        <w:spacing w:after="80"/>
      </w:pPr>
      <w:r>
        <w:rPr>
          <w:b w:val="0"/>
          <w:i w:val="0"/>
          <w:sz w:val="22"/>
        </w:rPr>
        <w:t>Volte no texto de regras que você escreveu na aula 1.3 e tire dele cinco regras. Passe cada uma pela mesma pergunta.</w:t>
      </w:r>
    </w:p>
    <w:p>
      <w:pPr>
        <w:spacing w:after="240"/>
      </w:pPr>
      <w:r>
        <w:rPr>
          <w:b w:val="0"/>
          <w:i/>
          <w:color w:val="5A5A57"/>
          <w:sz w:val="21"/>
        </w:rPr>
        <w:t>Se as cinco caírem em "Instruções", elas estão genéricas demais. Reescreva coladas numa tarefa específica sua, e o lugar aparece sozinho.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A MINHA REGRA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SEMPRE / ÀS VEZES / NUNCA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5A5A57"/>
                <w:sz w:val="19"/>
              </w:rPr>
              <w:t>MORA EM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  <w:tc>
          <w:tcPr>
            <w:tcW w:type="dxa" w:w="3324"/>
          </w:tcPr>
          <w:p>
            <w:r/>
            <w:r>
              <w:rPr>
                <w:sz w:val="28"/>
              </w:rPr>
              <w:t xml:space="preserve"> </w:t>
            </w:r>
          </w:p>
        </w:tc>
      </w:tr>
    </w:tbl>
    <w:p>
      <w:pPr>
        <w:spacing w:after="280"/>
      </w:pPr>
    </w:p>
    <w:p>
      <w:pPr>
        <w:spacing w:after="80"/>
      </w:pPr>
      <w:r>
        <w:rPr>
          <w:b/>
          <w:i w:val="0"/>
          <w:color w:val="1A5670"/>
          <w:sz w:val="21"/>
        </w:rPr>
        <w:t>Imprima esta folha e deixe na sua mesa. Ela é o segundo artefato do módulo 1, e volta nos módulos 2 e 3 toda vez que aparecer a dúvida de onde guardar uma regra nova.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