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b/>
          <w:i w:val="0"/>
          <w:color w:val="1F4E79"/>
          <w:sz w:val="80"/>
        </w:rPr>
        <w:t>Agent OS</w:t>
      </w:r>
    </w:p>
    <w:p>
      <w:pPr>
        <w:spacing w:after="800"/>
        <w:jc w:val="center"/>
      </w:pPr>
      <w:r>
        <w:rPr>
          <w:b w:val="0"/>
          <w:i/>
          <w:color w:val="595959"/>
          <w:sz w:val="32"/>
        </w:rPr>
        <w:t>A safe place to run AI agents</w:t>
      </w:r>
    </w:p>
    <w:p>
      <w:pPr>
        <w:spacing w:after="40"/>
        <w:jc w:val="center"/>
      </w:pPr>
      <w:r>
        <w:rPr>
          <w:b/>
          <w:i w:val="0"/>
          <w:sz w:val="28"/>
        </w:rPr>
        <w:t>Project Report</w:t>
      </w:r>
    </w:p>
    <w:p>
      <w:pPr>
        <w:spacing w:after="1200"/>
        <w:jc w:val="center"/>
      </w:pPr>
      <w:r>
        <w:rPr>
          <w:b w:val="0"/>
          <w:i w:val="0"/>
          <w:color w:val="595959"/>
          <w:sz w:val="22"/>
        </w:rPr>
        <w:t>Status: working product, verified on macOS and Linux</w:t>
      </w:r>
    </w:p>
    <w:tbl>
      <w:tblPr>
        <w:tblW w:type="auto" w:w="0"/>
        <w:jc w:val="center"/>
        <w:tblLook w:firstColumn="1" w:firstRow="1" w:lastColumn="0" w:lastRow="0" w:noHBand="0" w:noVBand="1" w:val="04A0"/>
      </w:tblPr>
      <w:tblGrid>
        <w:gridCol w:w="4320"/>
        <w:gridCol w:w="4320"/>
      </w:tblGrid>
      <w:tr>
        <w:tc>
          <w:tcPr>
            <w:tcW w:type="dxa" w:w="2304"/>
          </w:tcPr>
          <w:p>
            <w:r>
              <w:rPr>
                <w:b/>
                <w:sz w:val="22"/>
              </w:rPr>
              <w:t>Repository</w:t>
            </w:r>
          </w:p>
        </w:tc>
        <w:tc>
          <w:tcPr>
            <w:tcW w:type="dxa" w:w="5184"/>
          </w:tcPr>
          <w:p>
            <w:r>
              <w:rPr>
                <w:sz w:val="22"/>
              </w:rPr>
              <w:t>github.com/rsngpt/AgentOS</w:t>
            </w:r>
          </w:p>
        </w:tc>
      </w:tr>
      <w:tr>
        <w:tc>
          <w:tcPr>
            <w:tcW w:type="dxa" w:w="2304"/>
          </w:tcPr>
          <w:p>
            <w:r>
              <w:rPr>
                <w:b/>
                <w:sz w:val="22"/>
              </w:rPr>
              <w:t>Written in</w:t>
            </w:r>
          </w:p>
        </w:tc>
        <w:tc>
          <w:tcPr>
            <w:tcW w:type="dxa" w:w="5184"/>
          </w:tcPr>
          <w:p>
            <w:r>
              <w:rPr>
                <w:sz w:val="22"/>
              </w:rPr>
              <w:t>Rust, plus Swift and shell</w:t>
            </w:r>
          </w:p>
        </w:tc>
      </w:tr>
      <w:tr>
        <w:tc>
          <w:tcPr>
            <w:tcW w:type="dxa" w:w="2304"/>
          </w:tcPr>
          <w:p>
            <w:r>
              <w:rPr>
                <w:b/>
                <w:sz w:val="22"/>
              </w:rPr>
              <w:t>Runs on</w:t>
            </w:r>
          </w:p>
        </w:tc>
        <w:tc>
          <w:tcPr>
            <w:tcW w:type="dxa" w:w="5184"/>
          </w:tcPr>
          <w:p>
            <w:r>
              <w:rPr>
                <w:sz w:val="22"/>
              </w:rPr>
              <w:t>macOS (Apple Silicon) and Linux (KVM)</w:t>
            </w:r>
          </w:p>
        </w:tc>
      </w:tr>
      <w:tr>
        <w:tc>
          <w:tcPr>
            <w:tcW w:type="dxa" w:w="2304"/>
          </w:tcPr>
          <w:p>
            <w:r>
              <w:rPr>
                <w:b/>
                <w:sz w:val="22"/>
              </w:rPr>
              <w:t>Report date</w:t>
            </w:r>
          </w:p>
        </w:tc>
        <w:tc>
          <w:tcPr>
            <w:tcW w:type="dxa" w:w="5184"/>
          </w:tcPr>
          <w:p>
            <w:r>
              <w:rPr>
                <w:sz w:val="22"/>
              </w:rPr>
              <w:t>22 July 2026</w:t>
            </w:r>
          </w:p>
        </w:tc>
      </w:tr>
    </w:tbl>
    <w:p>
      <w:r>
        <w:br w:type="page"/>
      </w:r>
    </w:p>
    <w:p>
      <w:pPr>
        <w:pStyle w:val="Heading1"/>
      </w:pPr>
      <w:r>
        <w:t>1. The short version</w:t>
      </w:r>
    </w:p>
    <w:p>
      <w:r>
        <w:rPr>
          <w:b w:val="0"/>
          <w:i w:val="0"/>
        </w:rPr>
        <w:t>AI agents are useful because they can act on their own — write files, install packages, run commands, call the internet. That is also exactly why they are risky. An agent that misunderstands an instruction, or one that was quietly trojaned, has the same power over your laptop that you do.</w:t>
      </w:r>
    </w:p>
    <w:p>
      <w:r>
        <w:rPr>
          <w:b w:val="0"/>
          <w:i w:val="0"/>
        </w:rPr>
        <w:t>Agent OS gives every agent its own tiny computer to work in. That computer is a real virtual machine created by the hardware, not a container or a permission prompt. The agent can only touch the folders you hand it, can only reach the websites you list, and can be shut off instantly. If it goes wrong, the damage stops at the edge of that little machine.</w:t>
      </w:r>
    </w:p>
    <w:p>
      <w:r>
        <w:rPr>
          <w:b w:val="0"/>
          <w:i w:val="0"/>
        </w:rPr>
        <w:t>What has been built is not a prototype. The whole feature set described in the product document works, on two operating systems, and is checked automatically on every change.</w:t>
      </w:r>
    </w:p>
    <w:p>
      <w:pPr>
        <w:pStyle w:val="Heading2"/>
      </w:pPr>
      <w:r>
        <w:t>The idea in one picture</w:t>
      </w:r>
    </w:p>
    <w:tbl>
      <w:tblPr>
        <w:tblW w:type="auto" w:w="0"/>
        <w:jc w:val="left"/>
        <w:tblLook w:firstColumn="1" w:firstRow="1" w:lastColumn="0" w:lastRow="0" w:noHBand="0" w:noVBand="1" w:val="04A0"/>
      </w:tblPr>
      <w:tblGrid>
        <w:gridCol w:w="8640"/>
      </w:tblGrid>
      <w:tr>
        <w:tc>
          <w:tcPr>
            <w:tcW w:type="dxa" w:w="8640"/>
            <w:shd w:val="clear" w:fill="F2F2F2"/>
          </w:tcPr>
          <w:p>
            <w:pPr>
              <w:spacing w:after="0" w:line="240" w:lineRule="auto"/>
            </w:pPr>
            <w:r/>
            <w:r>
              <w:rPr>
                <w:rFonts w:ascii="Consolas" w:hAnsi="Consolas"/>
                <w:sz w:val="19"/>
              </w:rPr>
              <w:t xml:space="preserve">  You  ─►  agentos (command line)  ─┐</w:t>
            </w:r>
          </w:p>
          <w:p>
            <w:pPr>
              <w:spacing w:after="0" w:line="240" w:lineRule="auto"/>
            </w:pPr>
            <w:r>
              <w:rPr>
                <w:rFonts w:ascii="Consolas" w:hAnsi="Consolas"/>
                <w:sz w:val="19"/>
              </w:rPr>
              <w:t xml:space="preserve">                                    ├─►  agentosd (the manager)</w:t>
            </w:r>
          </w:p>
          <w:p>
            <w:pPr>
              <w:spacing w:after="0" w:line="240" w:lineRule="auto"/>
            </w:pPr>
            <w:r>
              <w:rPr>
                <w:rFonts w:ascii="Consolas" w:hAnsi="Consolas"/>
                <w:sz w:val="19"/>
              </w:rPr>
              <w:t xml:space="preserve">  You  ─►  Agent OS app (window)  ──┘          │</w:t>
            </w:r>
          </w:p>
          <w:p>
            <w:pPr>
              <w:spacing w:after="0" w:line="240" w:lineRule="auto"/>
            </w:pPr>
            <w:r>
              <w:rPr>
                <w:rFonts w:ascii="Consolas" w:hAnsi="Consolas"/>
                <w:sz w:val="19"/>
              </w:rPr>
              <w:t xml:space="preserve">                                               │ starts and owns</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   micro virtual      │</w:t>
            </w:r>
          </w:p>
          <w:p>
            <w:pPr>
              <w:spacing w:after="0" w:line="240" w:lineRule="auto"/>
            </w:pPr>
            <w:r>
              <w:rPr>
                <w:rFonts w:ascii="Consolas" w:hAnsi="Consolas"/>
                <w:sz w:val="19"/>
              </w:rPr>
              <w:t xml:space="preserve">                                    │   machine            │</w:t>
            </w:r>
          </w:p>
          <w:p>
            <w:pPr>
              <w:spacing w:after="0" w:line="240" w:lineRule="auto"/>
            </w:pPr>
            <w:r>
              <w:rPr>
                <w:rFonts w:ascii="Consolas" w:hAnsi="Consolas"/>
                <w:sz w:val="19"/>
              </w:rPr>
              <w:t xml:space="preserve">                                    │                      │</w:t>
            </w:r>
          </w:p>
          <w:p>
            <w:pPr>
              <w:spacing w:after="0" w:line="240" w:lineRule="auto"/>
            </w:pPr>
            <w:r>
              <w:rPr>
                <w:rFonts w:ascii="Consolas" w:hAnsi="Consolas"/>
                <w:sz w:val="19"/>
              </w:rPr>
              <w:t xml:space="preserve">                                    │   your AI agent      │</w:t>
            </w:r>
          </w:p>
          <w:p>
            <w:pPr>
              <w:spacing w:after="0" w:line="240" w:lineRule="auto"/>
            </w:pPr>
            <w:r>
              <w:rPr>
                <w:rFonts w:ascii="Consolas" w:hAnsi="Consolas"/>
                <w:sz w:val="19"/>
              </w:rPr>
              <w:t xml:space="preserve">                                    │   runs in here       │</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no network card.</w:t>
            </w:r>
          </w:p>
          <w:p>
            <w:pPr>
              <w:spacing w:after="0" w:line="240" w:lineRule="auto"/>
            </w:pPr>
            <w:r>
              <w:rPr>
                <w:rFonts w:ascii="Consolas" w:hAnsi="Consolas"/>
                <w:sz w:val="19"/>
              </w:rPr>
              <w:t xml:space="preserve">                                       no folders except yours.</w:t>
            </w:r>
          </w:p>
        </w:tc>
      </w:tr>
    </w:tbl>
    <w:p>
      <w:pPr>
        <w:spacing w:after="80"/>
      </w:pPr>
    </w:p>
    <w:p>
      <w:r>
        <w:rPr>
          <w:b w:val="0"/>
          <w:i/>
        </w:rPr>
        <w:t>Everything the agent is allowed to do is decided outside the little machine, on your real computer, by code the agent cannot reach or change. That single choice is what makes the guarantees hold.</w:t>
      </w:r>
    </w:p>
    <w:p>
      <w:pPr>
        <w:pStyle w:val="Heading1"/>
      </w:pPr>
      <w:r>
        <w:t>2. The problem being solved</w:t>
      </w:r>
    </w:p>
    <w:p>
      <w:r>
        <w:rPr>
          <w:b w:val="0"/>
          <w:i w:val="0"/>
        </w:rPr>
        <w:t>Today most people run coding agents in one of three ways, and each has a hole in it:</w:t>
      </w:r>
    </w:p>
    <w:tbl>
      <w:tblPr>
        <w:tblStyle w:val="TableGrid"/>
        <w:tblW w:type="auto" w:w="0"/>
        <w:jc w:val="left"/>
        <w:tblLook w:firstColumn="1" w:firstRow="1" w:lastColumn="0" w:lastRow="0" w:noHBand="0" w:noVBand="1" w:val="04A0"/>
      </w:tblPr>
      <w:tblGrid>
        <w:gridCol w:w="4320"/>
        <w:gridCol w:w="4320"/>
      </w:tblGrid>
      <w:tr>
        <w:tc>
          <w:tcPr>
            <w:tcW w:type="dxa" w:w="3168"/>
            <w:shd w:val="clear" w:fill="1F4E79"/>
          </w:tcPr>
          <w:p>
            <w:r/>
            <w:r>
              <w:rPr>
                <w:b/>
                <w:color w:val="FFFFFF"/>
                <w:sz w:val="20"/>
              </w:rPr>
              <w:t>How people do it now</w:t>
            </w:r>
          </w:p>
        </w:tc>
        <w:tc>
          <w:tcPr>
            <w:tcW w:type="dxa" w:w="6192"/>
            <w:shd w:val="clear" w:fill="1F4E79"/>
          </w:tcPr>
          <w:p>
            <w:r/>
            <w:r>
              <w:rPr>
                <w:b/>
                <w:color w:val="FFFFFF"/>
                <w:sz w:val="20"/>
              </w:rPr>
              <w:t>The hole in it</w:t>
            </w:r>
          </w:p>
        </w:tc>
      </w:tr>
      <w:tr>
        <w:tc>
          <w:tcPr>
            <w:tcW w:type="dxa" w:w="3168"/>
          </w:tcPr>
          <w:p>
            <w:pPr>
              <w:spacing w:after="40"/>
            </w:pPr>
            <w:r/>
            <w:r>
              <w:rPr>
                <w:sz w:val="20"/>
              </w:rPr>
              <w:t>Just run it on the laptop</w:t>
            </w:r>
          </w:p>
        </w:tc>
        <w:tc>
          <w:tcPr>
            <w:tcW w:type="dxa" w:w="6192"/>
          </w:tcPr>
          <w:p>
            <w:pPr>
              <w:spacing w:after="40"/>
            </w:pPr>
            <w:r/>
            <w:r>
              <w:rPr>
                <w:sz w:val="20"/>
              </w:rPr>
              <w:t>The agent has your SSH keys, your browser data, your whole company network. One bad command is a real incident.</w:t>
            </w:r>
          </w:p>
        </w:tc>
      </w:tr>
      <w:tr>
        <w:tc>
          <w:tcPr>
            <w:tcW w:type="dxa" w:w="3168"/>
          </w:tcPr>
          <w:p>
            <w:pPr>
              <w:spacing w:after="40"/>
            </w:pPr>
            <w:r/>
            <w:r>
              <w:rPr>
                <w:sz w:val="20"/>
              </w:rPr>
              <w:t>Run it in Docker</w:t>
            </w:r>
          </w:p>
        </w:tc>
        <w:tc>
          <w:tcPr>
            <w:tcW w:type="dxa" w:w="6192"/>
          </w:tcPr>
          <w:p>
            <w:pPr>
              <w:spacing w:after="40"/>
            </w:pPr>
            <w:r/>
            <w:r>
              <w:rPr>
                <w:sz w:val="20"/>
              </w:rPr>
              <w:t>Containers share the computer's core software. A known escape bug, a misconfigured flag, or a mounted socket and the agent is out.</w:t>
            </w:r>
          </w:p>
        </w:tc>
      </w:tr>
      <w:tr>
        <w:tc>
          <w:tcPr>
            <w:tcW w:type="dxa" w:w="3168"/>
          </w:tcPr>
          <w:p>
            <w:pPr>
              <w:spacing w:after="40"/>
            </w:pPr>
            <w:r/>
            <w:r>
              <w:rPr>
                <w:sz w:val="20"/>
              </w:rPr>
              <w:t>Run it on a cloud VM</w:t>
            </w:r>
          </w:p>
        </w:tc>
        <w:tc>
          <w:tcPr>
            <w:tcW w:type="dxa" w:w="6192"/>
          </w:tcPr>
          <w:p>
            <w:pPr>
              <w:spacing w:after="40"/>
            </w:pPr>
            <w:r/>
            <w:r>
              <w:rPr>
                <w:sz w:val="20"/>
              </w:rPr>
              <w:t>Safer, but slow to start, costs money per hour, and your private code has to leave your machine.</w:t>
            </w:r>
          </w:p>
        </w:tc>
      </w:tr>
    </w:tbl>
    <w:p>
      <w:pPr>
        <w:spacing w:after="80"/>
      </w:pPr>
    </w:p>
    <w:p>
      <w:r>
        <w:rPr>
          <w:b w:val="0"/>
          <w:i w:val="0"/>
        </w:rPr>
        <w:t>Agent OS takes the cloud VM's level of separation and puts it on the laptop, starting in under a second and costing nothing per run.</w:t>
      </w:r>
    </w:p>
    <w:p>
      <w:pPr>
        <w:pStyle w:val="Heading1"/>
      </w:pPr>
      <w:r>
        <w:t>3. How it works, in plain words</w:t>
      </w:r>
    </w:p>
    <w:p>
      <w:pPr>
        <w:pStyle w:val="Heading2"/>
      </w:pPr>
      <w:r>
        <w:t>Three pieces</w:t>
      </w:r>
    </w:p>
    <w:p>
      <w:pPr>
        <w:pStyle w:val="ListBullet"/>
      </w:pPr>
      <w:r>
        <w:rPr>
          <w:b w:val="0"/>
        </w:rPr>
        <w:t xml:space="preserve">The command line tool </w:t>
      </w:r>
      <w:r>
        <w:rPr>
          <w:rFonts w:ascii="Consolas" w:hAnsi="Consolas"/>
          <w:b w:val="0"/>
          <w:sz w:val="20"/>
        </w:rPr>
        <w:t>(agentos)</w:t>
      </w:r>
      <w:r>
        <w:rPr>
          <w:b w:val="0"/>
        </w:rPr>
        <w:t xml:space="preserve"> — what you type to start an agent.</w:t>
      </w:r>
    </w:p>
    <w:p>
      <w:pPr>
        <w:pStyle w:val="ListBullet"/>
      </w:pPr>
      <w:r>
        <w:rPr>
          <w:b w:val="0"/>
        </w:rPr>
        <w:t xml:space="preserve">The manager </w:t>
      </w:r>
      <w:r>
        <w:rPr>
          <w:rFonts w:ascii="Consolas" w:hAnsi="Consolas"/>
          <w:b w:val="0"/>
          <w:sz w:val="20"/>
        </w:rPr>
        <w:t>(agentosd)</w:t>
      </w:r>
      <w:r>
        <w:rPr>
          <w:b w:val="0"/>
        </w:rPr>
        <w:t xml:space="preserve"> — a background program that owns every virtual machine, holds all the rules, and does the dangerous work so nothing else has to.</w:t>
      </w:r>
    </w:p>
    <w:p>
      <w:pPr>
        <w:pStyle w:val="ListBullet"/>
      </w:pPr>
      <w:r>
        <w:rPr>
          <w:b w:val="0"/>
        </w:rPr>
        <w:t>The desktop app</w:t>
      </w:r>
      <w:r>
        <w:rPr>
          <w:b w:val="0"/>
        </w:rPr>
        <w:t xml:space="preserve"> — the same thing with a window: a list of running agents, live output, live graphs, and a big red stop button.</w:t>
      </w:r>
    </w:p>
    <w:p>
      <w:r>
        <w:rPr>
          <w:b w:val="0"/>
          <w:i w:val="0"/>
        </w:rPr>
        <w:t>The command line tool and the app are both thin. They ask the manager to do things. This matters for safety: since anyone can write their own tool, a rule that lives in a tool is not a rule at all. Every real check lives in the manager.</w:t>
      </w:r>
    </w:p>
    <w:p>
      <w:pPr>
        <w:pStyle w:val="Heading2"/>
      </w:pPr>
      <w:r>
        <w:t>What happens when you start an agent</w:t>
      </w:r>
    </w:p>
    <w:p>
      <w:r>
        <w:rPr>
          <w:b/>
        </w:rPr>
        <w:t xml:space="preserve">1. </w:t>
      </w:r>
      <w:r>
        <w:rPr>
          <w:b w:val="0"/>
        </w:rPr>
        <w:t>You say which folders it may use, which websites it may reach, and how much memory and CPU it gets.</w:t>
      </w:r>
    </w:p>
    <w:p>
      <w:r>
        <w:rPr>
          <w:b/>
        </w:rPr>
        <w:t xml:space="preserve">2. </w:t>
      </w:r>
      <w:r>
        <w:rPr>
          <w:b w:val="0"/>
        </w:rPr>
        <w:t>The manager creates a fresh virtual machine — about 60 milliseconds to boot.</w:t>
      </w:r>
    </w:p>
    <w:p>
      <w:r>
        <w:rPr>
          <w:b/>
        </w:rPr>
        <w:t xml:space="preserve">3. </w:t>
      </w:r>
      <w:r>
        <w:rPr>
          <w:b w:val="0"/>
        </w:rPr>
        <w:t>Inside it, a tiny program we wrote starts up first and prepares the workspace: a shared read-only Linux system with a private writable layer stacked on top.</w:t>
      </w:r>
    </w:p>
    <w:p>
      <w:r>
        <w:rPr>
          <w:b/>
        </w:rPr>
        <w:t xml:space="preserve">4. </w:t>
      </w:r>
      <w:r>
        <w:rPr>
          <w:b w:val="0"/>
        </w:rPr>
        <w:t>Your agent's command runs. Everything it types out streams straight back to your screen, and everything you type goes in.</w:t>
      </w:r>
    </w:p>
    <w:p>
      <w:r>
        <w:rPr>
          <w:b/>
        </w:rPr>
        <w:t xml:space="preserve">5. </w:t>
      </w:r>
      <w:r>
        <w:rPr>
          <w:b w:val="0"/>
        </w:rPr>
        <w:t>When it finishes — or when you stop it — the machine is destroyed and its private layer is wiped, unless you asked to keep it.</w:t>
      </w:r>
    </w:p>
    <w:p>
      <w:pPr>
        <w:pStyle w:val="Heading2"/>
      </w:pPr>
      <w:r>
        <w:t>The two ideas that do most of the work</w:t>
      </w:r>
    </w:p>
    <w:p>
      <w:pPr>
        <w:spacing w:after="40"/>
      </w:pPr>
      <w:r>
        <w:rPr>
          <w:b/>
          <w:i w:val="0"/>
        </w:rPr>
        <w:t>A. The agent's machine has no network card at all.</w:t>
      </w:r>
    </w:p>
    <w:p>
      <w:r>
        <w:rPr>
          <w:b w:val="0"/>
          <w:i w:val="0"/>
        </w:rPr>
        <w:t>Not a blocked one — none. When the agent tries to reach the internet, its request travels through a private pipe to the manager on your real computer, which then decides whether to make that connection. So the rules are enforced somewhere the agent has no way to touch. As a bonus, it works the same on every operating system, because it is our code rather than each platform's firewall.</w:t>
      </w:r>
    </w:p>
    <w:p>
      <w:pPr>
        <w:spacing w:after="40"/>
      </w:pPr>
      <w:r>
        <w:rPr>
          <w:b/>
          <w:i w:val="0"/>
        </w:rPr>
        <w:t>B. Folders are handed over one at a time, and read-only really means read-only.</w:t>
      </w:r>
    </w:p>
    <w:p>
      <w:r>
        <w:rPr>
          <w:b w:val="0"/>
          <w:i w:val="0"/>
        </w:rPr>
        <w:t>By default the agent sees none of your files. Each folder you grant is passed in separately. When you mark one read-only, the block is applied by your real computer, not by the agent's — so even an agent with full administrator rights inside its own machine still cannot write to it. If that host-side enforcement ever cannot be applied, the run is refused rather than quietly downgraded.</w:t>
      </w:r>
    </w:p>
    <w:p>
      <w:pPr>
        <w:pStyle w:val="Heading1"/>
      </w:pPr>
      <w:r>
        <w:t>4. Technology used</w:t>
      </w:r>
    </w:p>
    <w:p>
      <w:r>
        <w:rPr>
          <w:b w:val="0"/>
          <w:i w:val="0"/>
        </w:rPr>
        <w:t>Everything below was chosen for a reason, and the reasons are given.</w:t>
      </w:r>
    </w:p>
    <w:p>
      <w:pPr>
        <w:pStyle w:val="Heading2"/>
      </w:pPr>
      <w:r>
        <w:t>Core</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fill="1F4E79"/>
          </w:tcPr>
          <w:p>
            <w:r/>
            <w:r>
              <w:rPr>
                <w:b/>
                <w:color w:val="FFFFFF"/>
                <w:sz w:val="20"/>
              </w:rPr>
              <w:t>Layer</w:t>
            </w:r>
          </w:p>
        </w:tc>
        <w:tc>
          <w:tcPr>
            <w:tcW w:type="dxa" w:w="2304"/>
            <w:shd w:val="clear" w:fill="1F4E79"/>
          </w:tcPr>
          <w:p>
            <w:r/>
            <w:r>
              <w:rPr>
                <w:b/>
                <w:color w:val="FFFFFF"/>
                <w:sz w:val="20"/>
              </w:rPr>
              <w:t>Technology</w:t>
            </w:r>
          </w:p>
        </w:tc>
        <w:tc>
          <w:tcPr>
            <w:tcW w:type="dxa" w:w="5328"/>
            <w:shd w:val="clear" w:fill="1F4E79"/>
          </w:tcPr>
          <w:p>
            <w:r/>
            <w:r>
              <w:rPr>
                <w:b/>
                <w:color w:val="FFFFFF"/>
                <w:sz w:val="20"/>
              </w:rPr>
              <w:t>Why this one</w:t>
            </w:r>
          </w:p>
        </w:tc>
      </w:tr>
      <w:tr>
        <w:tc>
          <w:tcPr>
            <w:tcW w:type="dxa" w:w="1728"/>
          </w:tcPr>
          <w:p>
            <w:pPr>
              <w:spacing w:after="40"/>
            </w:pPr>
            <w:r/>
            <w:r>
              <w:rPr>
                <w:sz w:val="20"/>
              </w:rPr>
              <w:t>Main language</w:t>
            </w:r>
          </w:p>
        </w:tc>
        <w:tc>
          <w:tcPr>
            <w:tcW w:type="dxa" w:w="2304"/>
          </w:tcPr>
          <w:p>
            <w:pPr>
              <w:spacing w:after="40"/>
            </w:pPr>
            <w:r/>
            <w:r>
              <w:rPr>
                <w:sz w:val="20"/>
              </w:rPr>
              <w:t>Rust (2021 edition)</w:t>
            </w:r>
          </w:p>
        </w:tc>
        <w:tc>
          <w:tcPr>
            <w:tcW w:type="dxa" w:w="5328"/>
          </w:tcPr>
          <w:p>
            <w:pPr>
              <w:spacing w:after="40"/>
            </w:pPr>
            <w:r/>
            <w:r>
              <w:rPr>
                <w:sz w:val="20"/>
              </w:rPr>
              <w:t>Memory-safe without a garbage collector. This code supervises virtual machines and parses input from untrusted programs — a whole class of bugs simply cannot happen.</w:t>
            </w:r>
          </w:p>
        </w:tc>
      </w:tr>
      <w:tr>
        <w:tc>
          <w:tcPr>
            <w:tcW w:type="dxa" w:w="1728"/>
          </w:tcPr>
          <w:p>
            <w:pPr>
              <w:spacing w:after="40"/>
            </w:pPr>
            <w:r/>
            <w:r>
              <w:rPr>
                <w:sz w:val="20"/>
              </w:rPr>
              <w:t>Async engine</w:t>
            </w:r>
          </w:p>
        </w:tc>
        <w:tc>
          <w:tcPr>
            <w:tcW w:type="dxa" w:w="2304"/>
          </w:tcPr>
          <w:p>
            <w:pPr>
              <w:spacing w:after="40"/>
            </w:pPr>
            <w:r/>
            <w:r>
              <w:rPr>
                <w:sz w:val="20"/>
              </w:rPr>
              <w:t>Tokio</w:t>
            </w:r>
          </w:p>
        </w:tc>
        <w:tc>
          <w:tcPr>
            <w:tcW w:type="dxa" w:w="5328"/>
          </w:tcPr>
          <w:p>
            <w:pPr>
              <w:spacing w:after="40"/>
            </w:pPr>
            <w:r/>
            <w:r>
              <w:rPr>
                <w:sz w:val="20"/>
              </w:rPr>
              <w:t>One manager handles many machines, each streaming output, at the same time.</w:t>
            </w:r>
          </w:p>
        </w:tc>
      </w:tr>
      <w:tr>
        <w:tc>
          <w:tcPr>
            <w:tcW w:type="dxa" w:w="1728"/>
          </w:tcPr>
          <w:p>
            <w:pPr>
              <w:spacing w:after="40"/>
            </w:pPr>
            <w:r/>
            <w:r>
              <w:rPr>
                <w:sz w:val="20"/>
              </w:rPr>
              <w:t>Command line</w:t>
            </w:r>
          </w:p>
        </w:tc>
        <w:tc>
          <w:tcPr>
            <w:tcW w:type="dxa" w:w="2304"/>
          </w:tcPr>
          <w:p>
            <w:pPr>
              <w:spacing w:after="40"/>
            </w:pPr>
            <w:r/>
            <w:r>
              <w:rPr>
                <w:sz w:val="20"/>
              </w:rPr>
              <w:t>clap</w:t>
            </w:r>
          </w:p>
        </w:tc>
        <w:tc>
          <w:tcPr>
            <w:tcW w:type="dxa" w:w="5328"/>
          </w:tcPr>
          <w:p>
            <w:pPr>
              <w:spacing w:after="40"/>
            </w:pPr>
            <w:r/>
            <w:r>
              <w:rPr>
                <w:sz w:val="20"/>
              </w:rPr>
              <w:t>Generates the help text and the argument rules from the code itself.</w:t>
            </w:r>
          </w:p>
        </w:tc>
      </w:tr>
      <w:tr>
        <w:tc>
          <w:tcPr>
            <w:tcW w:type="dxa" w:w="1728"/>
          </w:tcPr>
          <w:p>
            <w:pPr>
              <w:spacing w:after="40"/>
            </w:pPr>
            <w:r/>
            <w:r>
              <w:rPr>
                <w:sz w:val="20"/>
              </w:rPr>
              <w:t>Messages</w:t>
            </w:r>
          </w:p>
        </w:tc>
        <w:tc>
          <w:tcPr>
            <w:tcW w:type="dxa" w:w="2304"/>
          </w:tcPr>
          <w:p>
            <w:pPr>
              <w:spacing w:after="40"/>
            </w:pPr>
            <w:r/>
            <w:r>
              <w:rPr>
                <w:sz w:val="20"/>
              </w:rPr>
              <w:t>Serde / JSON</w:t>
            </w:r>
          </w:p>
        </w:tc>
        <w:tc>
          <w:tcPr>
            <w:tcW w:type="dxa" w:w="5328"/>
          </w:tcPr>
          <w:p>
            <w:pPr>
              <w:spacing w:after="40"/>
            </w:pPr>
            <w:r/>
            <w:r>
              <w:rPr>
                <w:sz w:val="20"/>
              </w:rPr>
              <w:t>Human-readable on the wire, which made debugging far faster.</w:t>
            </w:r>
          </w:p>
        </w:tc>
      </w:tr>
      <w:tr>
        <w:tc>
          <w:tcPr>
            <w:tcW w:type="dxa" w:w="1728"/>
          </w:tcPr>
          <w:p>
            <w:pPr>
              <w:spacing w:after="40"/>
            </w:pPr>
            <w:r/>
            <w:r>
              <w:rPr>
                <w:sz w:val="20"/>
              </w:rPr>
              <w:t>Desktop app</w:t>
            </w:r>
          </w:p>
        </w:tc>
        <w:tc>
          <w:tcPr>
            <w:tcW w:type="dxa" w:w="2304"/>
          </w:tcPr>
          <w:p>
            <w:pPr>
              <w:spacing w:after="40"/>
            </w:pPr>
            <w:r/>
            <w:r>
              <w:rPr>
                <w:sz w:val="20"/>
              </w:rPr>
              <w:t>Tauri 2</w:t>
            </w:r>
          </w:p>
        </w:tc>
        <w:tc>
          <w:tcPr>
            <w:tcW w:type="dxa" w:w="5328"/>
          </w:tcPr>
          <w:p>
            <w:pPr>
              <w:spacing w:after="40"/>
            </w:pPr>
            <w:r/>
            <w:r>
              <w:rPr>
                <w:sz w:val="20"/>
              </w:rPr>
              <w:t>A native window driven by plain HTML — no Electron, no Node build step. The whole app builds with one cargo command.</w:t>
            </w:r>
          </w:p>
        </w:tc>
      </w:tr>
    </w:tbl>
    <w:p>
      <w:pPr>
        <w:spacing w:after="80"/>
      </w:pPr>
    </w:p>
    <w:p>
      <w:pPr>
        <w:pStyle w:val="Heading2"/>
      </w:pPr>
      <w:r>
        <w:t>The virtual machines</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fill="1F4E79"/>
          </w:tcPr>
          <w:p>
            <w:r/>
            <w:r>
              <w:rPr>
                <w:b/>
                <w:color w:val="FFFFFF"/>
                <w:sz w:val="20"/>
              </w:rPr>
              <w:t>Platform</w:t>
            </w:r>
          </w:p>
        </w:tc>
        <w:tc>
          <w:tcPr>
            <w:tcW w:type="dxa" w:w="3168"/>
            <w:shd w:val="clear" w:fill="1F4E79"/>
          </w:tcPr>
          <w:p>
            <w:r/>
            <w:r>
              <w:rPr>
                <w:b/>
                <w:color w:val="FFFFFF"/>
                <w:sz w:val="20"/>
              </w:rPr>
              <w:t>Technology</w:t>
            </w:r>
          </w:p>
        </w:tc>
        <w:tc>
          <w:tcPr>
            <w:tcW w:type="dxa" w:w="4752"/>
            <w:shd w:val="clear" w:fill="1F4E79"/>
          </w:tcPr>
          <w:p>
            <w:r/>
            <w:r>
              <w:rPr>
                <w:b/>
                <w:color w:val="FFFFFF"/>
                <w:sz w:val="20"/>
              </w:rPr>
              <w:t>Notes</w:t>
            </w:r>
          </w:p>
        </w:tc>
      </w:tr>
      <w:tr>
        <w:tc>
          <w:tcPr>
            <w:tcW w:type="dxa" w:w="1440"/>
          </w:tcPr>
          <w:p>
            <w:pPr>
              <w:spacing w:after="40"/>
            </w:pPr>
            <w:r/>
            <w:r>
              <w:rPr>
                <w:sz w:val="20"/>
              </w:rPr>
              <w:t>macOS</w:t>
            </w:r>
          </w:p>
        </w:tc>
        <w:tc>
          <w:tcPr>
            <w:tcW w:type="dxa" w:w="3168"/>
          </w:tcPr>
          <w:p>
            <w:pPr>
              <w:spacing w:after="40"/>
            </w:pPr>
            <w:r/>
            <w:r>
              <w:rPr>
                <w:sz w:val="20"/>
              </w:rPr>
              <w:t>Virtualization.framework, driven by a small Swift helper</w:t>
            </w:r>
          </w:p>
        </w:tc>
        <w:tc>
          <w:tcPr>
            <w:tcW w:type="dxa" w:w="4752"/>
          </w:tcPr>
          <w:p>
            <w:pPr>
              <w:spacing w:after="40"/>
            </w:pPr>
            <w:r/>
            <w:r>
              <w:rPr>
                <w:sz w:val="20"/>
              </w:rPr>
              <w:t>Apple's own hypervisor. The helper is the only Swift in the project, about 600 lines.</w:t>
            </w:r>
          </w:p>
        </w:tc>
      </w:tr>
      <w:tr>
        <w:tc>
          <w:tcPr>
            <w:tcW w:type="dxa" w:w="1440"/>
          </w:tcPr>
          <w:p>
            <w:pPr>
              <w:spacing w:after="40"/>
            </w:pPr>
            <w:r/>
            <w:r>
              <w:rPr>
                <w:sz w:val="20"/>
              </w:rPr>
              <w:t>Linux</w:t>
            </w:r>
          </w:p>
        </w:tc>
        <w:tc>
          <w:tcPr>
            <w:tcW w:type="dxa" w:w="3168"/>
          </w:tcPr>
          <w:p>
            <w:pPr>
              <w:spacing w:after="40"/>
            </w:pPr>
            <w:r/>
            <w:r>
              <w:rPr>
                <w:sz w:val="20"/>
              </w:rPr>
              <w:t>Cloud Hypervisor on KVM, plus virtiofsd</w:t>
            </w:r>
          </w:p>
        </w:tc>
        <w:tc>
          <w:tcPr>
            <w:tcW w:type="dxa" w:w="4752"/>
          </w:tcPr>
          <w:p>
            <w:pPr>
              <w:spacing w:after="40"/>
            </w:pPr>
            <w:r/>
            <w:r>
              <w:rPr>
                <w:sz w:val="20"/>
              </w:rPr>
              <w:t>Chosen over Firecracker because Firecracker cannot share folders, which the whole permission model needs.</w:t>
            </w:r>
          </w:p>
        </w:tc>
      </w:tr>
      <w:tr>
        <w:tc>
          <w:tcPr>
            <w:tcW w:type="dxa" w:w="1440"/>
          </w:tcPr>
          <w:p>
            <w:pPr>
              <w:spacing w:after="40"/>
            </w:pPr>
            <w:r/>
            <w:r>
              <w:rPr>
                <w:sz w:val="20"/>
              </w:rPr>
              <w:t>Windows</w:t>
            </w:r>
          </w:p>
        </w:tc>
        <w:tc>
          <w:tcPr>
            <w:tcW w:type="dxa" w:w="3168"/>
          </w:tcPr>
          <w:p>
            <w:pPr>
              <w:spacing w:after="40"/>
            </w:pPr>
            <w:r/>
            <w:r>
              <w:rPr>
                <w:sz w:val="20"/>
              </w:rPr>
              <w:t>Not built — design written down</w:t>
            </w:r>
          </w:p>
        </w:tc>
        <w:tc>
          <w:tcPr>
            <w:tcW w:type="dxa" w:w="4752"/>
          </w:tcPr>
          <w:p>
            <w:pPr>
              <w:spacing w:after="40"/>
            </w:pPr>
            <w:r/>
            <w:r>
              <w:rPr>
                <w:sz w:val="20"/>
              </w:rPr>
              <w:t>The plan is to run the existing Linux setup inside WSL2 rather than write a third one.</w:t>
            </w:r>
          </w:p>
        </w:tc>
      </w:tr>
    </w:tbl>
    <w:p>
      <w:pPr>
        <w:spacing w:after="80"/>
      </w:pPr>
    </w:p>
    <w:p>
      <w:pPr>
        <w:pStyle w:val="Heading2"/>
      </w:pPr>
      <w:r>
        <w:t>Inside the little machine</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fill="1F4E79"/>
          </w:tcPr>
          <w:p>
            <w:r/>
            <w:r>
              <w:rPr>
                <w:b/>
                <w:color w:val="FFFFFF"/>
                <w:sz w:val="20"/>
              </w:rPr>
              <w:t>Piece</w:t>
            </w:r>
          </w:p>
        </w:tc>
        <w:tc>
          <w:tcPr>
            <w:tcW w:type="dxa" w:w="3168"/>
            <w:shd w:val="clear" w:fill="1F4E79"/>
          </w:tcPr>
          <w:p>
            <w:r/>
            <w:r>
              <w:rPr>
                <w:b/>
                <w:color w:val="FFFFFF"/>
                <w:sz w:val="20"/>
              </w:rPr>
              <w:t>Technology</w:t>
            </w:r>
          </w:p>
        </w:tc>
        <w:tc>
          <w:tcPr>
            <w:tcW w:type="dxa" w:w="4320"/>
            <w:shd w:val="clear" w:fill="1F4E79"/>
          </w:tcPr>
          <w:p>
            <w:r/>
            <w:r>
              <w:rPr>
                <w:b/>
                <w:color w:val="FFFFFF"/>
                <w:sz w:val="20"/>
              </w:rPr>
              <w:t>Notes</w:t>
            </w:r>
          </w:p>
        </w:tc>
      </w:tr>
      <w:tr>
        <w:tc>
          <w:tcPr>
            <w:tcW w:type="dxa" w:w="1872"/>
          </w:tcPr>
          <w:p>
            <w:pPr>
              <w:spacing w:after="40"/>
            </w:pPr>
            <w:r/>
            <w:r>
              <w:rPr>
                <w:sz w:val="20"/>
              </w:rPr>
              <w:t>First program to run</w:t>
            </w:r>
          </w:p>
        </w:tc>
        <w:tc>
          <w:tcPr>
            <w:tcW w:type="dxa" w:w="3168"/>
          </w:tcPr>
          <w:p>
            <w:pPr>
              <w:spacing w:after="40"/>
            </w:pPr>
            <w:r/>
            <w:r>
              <w:rPr>
                <w:sz w:val="20"/>
              </w:rPr>
              <w:t>Our own agent, static Rust + musl</w:t>
            </w:r>
          </w:p>
        </w:tc>
        <w:tc>
          <w:tcPr>
            <w:tcW w:type="dxa" w:w="4320"/>
          </w:tcPr>
          <w:p>
            <w:pPr>
              <w:spacing w:after="40"/>
            </w:pPr>
            <w:r/>
            <w:r>
              <w:rPr>
                <w:sz w:val="20"/>
              </w:rPr>
              <w:t>Replaces the normal Linux startup entirely. No standard library beyond the basics, no async engine — small and predictable.</w:t>
            </w:r>
          </w:p>
        </w:tc>
      </w:tr>
      <w:tr>
        <w:tc>
          <w:tcPr>
            <w:tcW w:type="dxa" w:w="1872"/>
          </w:tcPr>
          <w:p>
            <w:pPr>
              <w:spacing w:after="40"/>
            </w:pPr>
            <w:r/>
            <w:r>
              <w:rPr>
                <w:sz w:val="20"/>
              </w:rPr>
              <w:t>Operating system</w:t>
            </w:r>
          </w:p>
        </w:tc>
        <w:tc>
          <w:tcPr>
            <w:tcW w:type="dxa" w:w="3168"/>
          </w:tcPr>
          <w:p>
            <w:pPr>
              <w:spacing w:after="40"/>
            </w:pPr>
            <w:r/>
            <w:r>
              <w:rPr>
                <w:sz w:val="20"/>
              </w:rPr>
              <w:t>Alpine Linux (read-only), with Python 3, Node.js, npm, git</w:t>
            </w:r>
          </w:p>
        </w:tc>
        <w:tc>
          <w:tcPr>
            <w:tcW w:type="dxa" w:w="4320"/>
          </w:tcPr>
          <w:p>
            <w:pPr>
              <w:spacing w:after="40"/>
            </w:pPr>
            <w:r/>
            <w:r>
              <w:rPr>
                <w:sz w:val="20"/>
              </w:rPr>
              <w:t>Shared by every sandbox, so it is downloaded once.</w:t>
            </w:r>
          </w:p>
        </w:tc>
      </w:tr>
      <w:tr>
        <w:tc>
          <w:tcPr>
            <w:tcW w:type="dxa" w:w="1872"/>
          </w:tcPr>
          <w:p>
            <w:pPr>
              <w:spacing w:after="40"/>
            </w:pPr>
            <w:r/>
            <w:r>
              <w:rPr>
                <w:sz w:val="20"/>
              </w:rPr>
              <w:t>Writable space</w:t>
            </w:r>
          </w:p>
        </w:tc>
        <w:tc>
          <w:tcPr>
            <w:tcW w:type="dxa" w:w="3168"/>
          </w:tcPr>
          <w:p>
            <w:pPr>
              <w:spacing w:after="40"/>
            </w:pPr>
            <w:r/>
            <w:r>
              <w:rPr>
                <w:sz w:val="20"/>
              </w:rPr>
              <w:t>ext4 layer stacked with OverlayFS</w:t>
            </w:r>
          </w:p>
        </w:tc>
        <w:tc>
          <w:tcPr>
            <w:tcW w:type="dxa" w:w="4320"/>
          </w:tcPr>
          <w:p>
            <w:pPr>
              <w:spacing w:after="40"/>
            </w:pPr>
            <w:r/>
            <w:r>
              <w:rPr>
                <w:sz w:val="20"/>
              </w:rPr>
              <w:t>The agent can install and build freely; none of it touches the shared image or your computer.</w:t>
            </w:r>
          </w:p>
        </w:tc>
      </w:tr>
      <w:tr>
        <w:tc>
          <w:tcPr>
            <w:tcW w:type="dxa" w:w="1872"/>
          </w:tcPr>
          <w:p>
            <w:pPr>
              <w:spacing w:after="40"/>
            </w:pPr>
            <w:r/>
            <w:r>
              <w:rPr>
                <w:sz w:val="20"/>
              </w:rPr>
              <w:t>Talking to the manager</w:t>
            </w:r>
          </w:p>
        </w:tc>
        <w:tc>
          <w:tcPr>
            <w:tcW w:type="dxa" w:w="3168"/>
          </w:tcPr>
          <w:p>
            <w:pPr>
              <w:spacing w:after="40"/>
            </w:pPr>
            <w:r/>
            <w:r>
              <w:rPr>
                <w:sz w:val="20"/>
              </w:rPr>
              <w:t>virtio-vsock</w:t>
            </w:r>
          </w:p>
        </w:tc>
        <w:tc>
          <w:tcPr>
            <w:tcW w:type="dxa" w:w="4320"/>
          </w:tcPr>
          <w:p>
            <w:pPr>
              <w:spacing w:after="40"/>
            </w:pPr>
            <w:r/>
            <w:r>
              <w:rPr>
                <w:sz w:val="20"/>
              </w:rPr>
              <w:t>A direct pipe between the machine and the manager. Deliberately the only channel that exists.</w:t>
            </w:r>
          </w:p>
        </w:tc>
      </w:tr>
      <w:tr>
        <w:tc>
          <w:tcPr>
            <w:tcW w:type="dxa" w:w="1872"/>
          </w:tcPr>
          <w:p>
            <w:pPr>
              <w:spacing w:after="40"/>
            </w:pPr>
            <w:r/>
            <w:r>
              <w:rPr>
                <w:sz w:val="20"/>
              </w:rPr>
              <w:t>Sharing folders</w:t>
            </w:r>
          </w:p>
        </w:tc>
        <w:tc>
          <w:tcPr>
            <w:tcW w:type="dxa" w:w="3168"/>
          </w:tcPr>
          <w:p>
            <w:pPr>
              <w:spacing w:after="40"/>
            </w:pPr>
            <w:r/>
            <w:r>
              <w:rPr>
                <w:sz w:val="20"/>
              </w:rPr>
              <w:t>virtio-fs</w:t>
            </w:r>
          </w:p>
        </w:tc>
        <w:tc>
          <w:tcPr>
            <w:tcW w:type="dxa" w:w="4320"/>
          </w:tcPr>
          <w:p>
            <w:pPr>
              <w:spacing w:after="40"/>
            </w:pPr>
            <w:r/>
            <w:r>
              <w:rPr>
                <w:sz w:val="20"/>
              </w:rPr>
              <w:t>One share per granted folder.</w:t>
            </w:r>
          </w:p>
        </w:tc>
      </w:tr>
    </w:tbl>
    <w:p>
      <w:pPr>
        <w:spacing w:after="80"/>
      </w:pPr>
    </w:p>
    <w:p>
      <w:pPr>
        <w:pStyle w:val="Heading2"/>
      </w:pPr>
      <w:r>
        <w:t>Building and testing</w:t>
      </w:r>
    </w:p>
    <w:tbl>
      <w:tblPr>
        <w:tblStyle w:val="TableGrid"/>
        <w:tblW w:type="auto" w:w="0"/>
        <w:jc w:val="left"/>
        <w:tblLook w:firstColumn="1" w:firstRow="1" w:lastColumn="0" w:lastRow="0" w:noHBand="0" w:noVBand="1" w:val="04A0"/>
      </w:tblPr>
      <w:tblGrid>
        <w:gridCol w:w="4320"/>
        <w:gridCol w:w="4320"/>
      </w:tblGrid>
      <w:tr>
        <w:tc>
          <w:tcPr>
            <w:tcW w:type="dxa" w:w="2592"/>
            <w:shd w:val="clear" w:fill="1F4E79"/>
          </w:tcPr>
          <w:p>
            <w:r/>
            <w:r>
              <w:rPr>
                <w:b/>
                <w:color w:val="FFFFFF"/>
                <w:sz w:val="20"/>
              </w:rPr>
              <w:t>Purpose</w:t>
            </w:r>
          </w:p>
        </w:tc>
        <w:tc>
          <w:tcPr>
            <w:tcW w:type="dxa" w:w="6768"/>
            <w:shd w:val="clear" w:fill="1F4E79"/>
          </w:tcPr>
          <w:p>
            <w:r/>
            <w:r>
              <w:rPr>
                <w:b/>
                <w:color w:val="FFFFFF"/>
                <w:sz w:val="20"/>
              </w:rPr>
              <w:t>Technology</w:t>
            </w:r>
          </w:p>
        </w:tc>
      </w:tr>
      <w:tr>
        <w:tc>
          <w:tcPr>
            <w:tcW w:type="dxa" w:w="2592"/>
          </w:tcPr>
          <w:p>
            <w:pPr>
              <w:spacing w:after="40"/>
            </w:pPr>
            <w:r/>
            <w:r>
              <w:rPr>
                <w:sz w:val="20"/>
              </w:rPr>
              <w:t>Continuous checks</w:t>
            </w:r>
          </w:p>
        </w:tc>
        <w:tc>
          <w:tcPr>
            <w:tcW w:type="dxa" w:w="6768"/>
          </w:tcPr>
          <w:p>
            <w:pPr>
              <w:spacing w:after="40"/>
            </w:pPr>
            <w:r/>
            <w:r>
              <w:rPr>
                <w:sz w:val="20"/>
              </w:rPr>
              <w:t>GitHub Actions — a macOS job and a Linux job that boots real virtual machines on KVM</w:t>
            </w:r>
          </w:p>
        </w:tc>
      </w:tr>
      <w:tr>
        <w:tc>
          <w:tcPr>
            <w:tcW w:type="dxa" w:w="2592"/>
          </w:tcPr>
          <w:p>
            <w:pPr>
              <w:spacing w:after="40"/>
            </w:pPr>
            <w:r/>
            <w:r>
              <w:rPr>
                <w:sz w:val="20"/>
              </w:rPr>
              <w:t>Guest image build</w:t>
            </w:r>
          </w:p>
        </w:tc>
        <w:tc>
          <w:tcPr>
            <w:tcW w:type="dxa" w:w="6768"/>
          </w:tcPr>
          <w:p>
            <w:pPr>
              <w:spacing w:after="40"/>
            </w:pPr>
            <w:r/>
            <w:r>
              <w:rPr>
                <w:sz w:val="20"/>
              </w:rPr>
              <w:t>Custom shell + Python script that reads Alpine's package index directly, so the image can be built on a Mac with no Linux tools</w:t>
            </w:r>
          </w:p>
        </w:tc>
      </w:tr>
      <w:tr>
        <w:tc>
          <w:tcPr>
            <w:tcW w:type="dxa" w:w="2592"/>
          </w:tcPr>
          <w:p>
            <w:pPr>
              <w:spacing w:after="40"/>
            </w:pPr>
            <w:r/>
            <w:r>
              <w:rPr>
                <w:sz w:val="20"/>
              </w:rPr>
              <w:t>End-to-end tests</w:t>
            </w:r>
          </w:p>
        </w:tc>
        <w:tc>
          <w:tcPr>
            <w:tcW w:type="dxa" w:w="6768"/>
          </w:tcPr>
          <w:p>
            <w:pPr>
              <w:spacing w:after="40"/>
            </w:pPr>
            <w:r/>
            <w:r>
              <w:rPr>
                <w:sz w:val="20"/>
              </w:rPr>
              <w:t>A shell suite of 32 checks, run against real virtual machines on both platforms</w:t>
            </w:r>
          </w:p>
        </w:tc>
      </w:tr>
      <w:tr>
        <w:tc>
          <w:tcPr>
            <w:tcW w:type="dxa" w:w="2592"/>
          </w:tcPr>
          <w:p>
            <w:pPr>
              <w:spacing w:after="40"/>
            </w:pPr>
            <w:r/>
            <w:r>
              <w:rPr>
                <w:sz w:val="20"/>
              </w:rPr>
              <w:t>Code quality</w:t>
            </w:r>
          </w:p>
        </w:tc>
        <w:tc>
          <w:tcPr>
            <w:tcW w:type="dxa" w:w="6768"/>
          </w:tcPr>
          <w:p>
            <w:pPr>
              <w:spacing w:after="40"/>
            </w:pPr>
            <w:r/>
            <w:r>
              <w:rPr>
                <w:sz w:val="20"/>
              </w:rPr>
              <w:t>clippy at zero warnings, on macOS and both Linux targets</w:t>
            </w:r>
          </w:p>
        </w:tc>
      </w:tr>
    </w:tbl>
    <w:p>
      <w:pPr>
        <w:spacing w:after="80"/>
      </w:pPr>
    </w:p>
    <w:p>
      <w:pPr>
        <w:pStyle w:val="Heading1"/>
      </w:pPr>
      <w:r>
        <w:t>5. What it protects against — and what it does not</w:t>
      </w:r>
    </w:p>
    <w:p>
      <w:r>
        <w:rPr>
          <w:b w:val="0"/>
          <w:i w:val="0"/>
        </w:rPr>
        <w:t>Being honest about the limits is part of the design. A security promise that is not true is worse than no promise.</w:t>
      </w:r>
    </w:p>
    <w:p>
      <w:pPr>
        <w:pStyle w:val="Heading2"/>
      </w:pPr>
      <w:r>
        <w:t>Genuinely stopped</w:t>
      </w:r>
    </w:p>
    <w:p>
      <w:pPr>
        <w:pStyle w:val="ListBullet"/>
      </w:pPr>
      <w:r>
        <w:rPr>
          <w:b/>
        </w:rPr>
        <w:t xml:space="preserve">Destructive commands. </w:t>
      </w:r>
      <w:r>
        <w:rPr>
          <w:b w:val="0"/>
        </w:rPr>
        <w:t>rm -rf inside the sandbox destroys a sandbox. Your files are not there to delete.</w:t>
      </w:r>
    </w:p>
    <w:p>
      <w:pPr>
        <w:pStyle w:val="ListBullet"/>
      </w:pPr>
      <w:r>
        <w:rPr>
          <w:b/>
        </w:rPr>
        <w:t xml:space="preserve">Stealing secrets. </w:t>
      </w:r>
      <w:r>
        <w:rPr>
          <w:b w:val="0"/>
        </w:rPr>
        <w:t>SSH keys, browser profiles, environment variables, everything you did not grant — never present in the little machine, so there is nothing to find.</w:t>
      </w:r>
    </w:p>
    <w:p>
      <w:pPr>
        <w:pStyle w:val="ListBullet"/>
      </w:pPr>
      <w:r>
        <w:rPr>
          <w:b/>
        </w:rPr>
        <w:t xml:space="preserve">Sending your data out. </w:t>
      </w:r>
      <w:r>
        <w:rPr>
          <w:b w:val="0"/>
        </w:rPr>
        <w:t>Every connection goes through the manager's checkpoint. In offline mode there is nowhere to send it; in allowlist mode only your named sites are reachable.</w:t>
      </w:r>
    </w:p>
    <w:p>
      <w:pPr>
        <w:pStyle w:val="ListBullet"/>
      </w:pPr>
      <w:r>
        <w:rPr>
          <w:b/>
        </w:rPr>
        <w:t xml:space="preserve">Reaching into your network. </w:t>
      </w:r>
      <w:r>
        <w:rPr>
          <w:b w:val="0"/>
        </w:rPr>
        <w:t>The manager refuses connections to your own computer, your home or office network, and cloud metadata addresses — even in the most permissive mode.</w:t>
      </w:r>
    </w:p>
    <w:p>
      <w:pPr>
        <w:pStyle w:val="ListBullet"/>
      </w:pPr>
      <w:r>
        <w:rPr>
          <w:b/>
        </w:rPr>
        <w:t xml:space="preserve">Runaway resource use. </w:t>
      </w:r>
      <w:r>
        <w:rPr>
          <w:b w:val="0"/>
        </w:rPr>
        <w:t>Memory and disk are capped by the hardware when the machine is created. The agent cannot exceed them, no matter what it does.</w:t>
      </w:r>
    </w:p>
    <w:p>
      <w:pPr>
        <w:pStyle w:val="Heading2"/>
      </w:pPr>
      <w:r>
        <w:t>Not stopped — stated plainly</w:t>
      </w:r>
    </w:p>
    <w:p>
      <w:pPr>
        <w:pStyle w:val="ListBullet"/>
      </w:pPr>
      <w:r>
        <w:rPr>
          <w:b/>
        </w:rPr>
        <w:t xml:space="preserve">A flaw in the hypervisor itself. </w:t>
      </w:r>
      <w:r>
        <w:rPr>
          <w:b w:val="0"/>
        </w:rPr>
        <w:t>We rely on Apple's and KVM's security. We reduce the exposure by giving the machine only three virtual devices, and nothing else.</w:t>
      </w:r>
    </w:p>
    <w:p>
      <w:pPr>
        <w:pStyle w:val="ListBullet"/>
      </w:pPr>
      <w:r>
        <w:rPr>
          <w:b/>
        </w:rPr>
        <w:t xml:space="preserve">Misuse of a permission you granted. </w:t>
      </w:r>
      <w:r>
        <w:rPr>
          <w:b w:val="0"/>
        </w:rPr>
        <w:t>If you give an agent write access to a folder and permission to reach a site, it may combine them. Agent OS limits the channel, not the agent's judgement.</w:t>
      </w:r>
    </w:p>
    <w:p>
      <w:pPr>
        <w:pStyle w:val="ListBullet"/>
      </w:pPr>
      <w:r>
        <w:rPr>
          <w:b/>
        </w:rPr>
        <w:t xml:space="preserve">The memory auto-kill rule. </w:t>
      </w:r>
      <w:r>
        <w:rPr>
          <w:b w:val="0"/>
        </w:rPr>
        <w:t>Memory figures are reported by the guest, which a compromised agent controls, so it can lie. This is why the real limit is the hardware cap, which cannot be lied about. Treat that rule as a way to notice a runaway, not as a wall.</w:t>
      </w:r>
    </w:p>
    <w:p>
      <w:pPr>
        <w:pStyle w:val="ListBullet"/>
      </w:pPr>
      <w:r>
        <w:rPr>
          <w:b/>
        </w:rPr>
        <w:t xml:space="preserve">A determined owner of the machine. </w:t>
      </w:r>
      <w:r>
        <w:rPr>
          <w:b w:val="0"/>
        </w:rPr>
        <w:t>The manager runs as you, so you can always replace it. Company-wide policy is a guardrail for managed fleets, not a lock against the computer's own administrator.</w:t>
      </w:r>
    </w:p>
    <w:p>
      <w:pPr>
        <w:pStyle w:val="Heading1"/>
      </w:pPr>
      <w:r>
        <w:t>6. Everything that works today</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fill="1F4E79"/>
          </w:tcPr>
          <w:p>
            <w:r/>
            <w:r>
              <w:rPr>
                <w:b/>
                <w:color w:val="FFFFFF"/>
                <w:sz w:val="20"/>
              </w:rPr>
              <w:t>Capability</w:t>
            </w:r>
          </w:p>
        </w:tc>
        <w:tc>
          <w:tcPr>
            <w:tcW w:type="dxa" w:w="5760"/>
            <w:shd w:val="clear" w:fill="1F4E79"/>
          </w:tcPr>
          <w:p>
            <w:r/>
            <w:r>
              <w:rPr>
                <w:b/>
                <w:color w:val="FFFFFF"/>
                <w:sz w:val="20"/>
              </w:rPr>
              <w:t>What it does</w:t>
            </w:r>
          </w:p>
        </w:tc>
        <w:tc>
          <w:tcPr>
            <w:tcW w:type="dxa" w:w="1152"/>
            <w:shd w:val="clear" w:fill="1F4E79"/>
          </w:tcPr>
          <w:p>
            <w:r/>
            <w:r>
              <w:rPr>
                <w:b/>
                <w:color w:val="FFFFFF"/>
                <w:sz w:val="20"/>
              </w:rPr>
              <w:t>State</w:t>
            </w:r>
          </w:p>
        </w:tc>
      </w:tr>
      <w:tr>
        <w:tc>
          <w:tcPr>
            <w:tcW w:type="dxa" w:w="2016"/>
          </w:tcPr>
          <w:p>
            <w:pPr>
              <w:spacing w:after="40"/>
            </w:pPr>
            <w:r/>
            <w:r>
              <w:rPr>
                <w:sz w:val="20"/>
              </w:rPr>
              <w:t>Run an agent</w:t>
            </w:r>
          </w:p>
        </w:tc>
        <w:tc>
          <w:tcPr>
            <w:tcW w:type="dxa" w:w="5760"/>
          </w:tcPr>
          <w:p>
            <w:pPr>
              <w:spacing w:after="40"/>
            </w:pPr>
            <w:r/>
            <w:r>
              <w:rPr>
                <w:sz w:val="20"/>
              </w:rPr>
              <w:t>Boots a machine, runs the command, streams output and input both ways</w:t>
            </w:r>
          </w:p>
        </w:tc>
        <w:tc>
          <w:tcPr>
            <w:tcW w:type="dxa" w:w="1152"/>
          </w:tcPr>
          <w:p>
            <w:pPr>
              <w:spacing w:after="40"/>
            </w:pPr>
            <w:r/>
            <w:r>
              <w:rPr>
                <w:sz w:val="20"/>
              </w:rPr>
              <w:t>Done</w:t>
            </w:r>
          </w:p>
        </w:tc>
      </w:tr>
      <w:tr>
        <w:tc>
          <w:tcPr>
            <w:tcW w:type="dxa" w:w="2016"/>
          </w:tcPr>
          <w:p>
            <w:pPr>
              <w:spacing w:after="40"/>
            </w:pPr>
            <w:r/>
            <w:r>
              <w:rPr>
                <w:sz w:val="20"/>
              </w:rPr>
              <w:t>Folder permissions</w:t>
            </w:r>
          </w:p>
        </w:tc>
        <w:tc>
          <w:tcPr>
            <w:tcW w:type="dxa" w:w="5760"/>
          </w:tcPr>
          <w:p>
            <w:pPr>
              <w:spacing w:after="40"/>
            </w:pPr>
            <w:r/>
            <w:r>
              <w:rPr>
                <w:sz w:val="20"/>
              </w:rPr>
              <w:t>Nothing by default; read-only or read-write per folder, enforced outside the machine</w:t>
            </w:r>
          </w:p>
        </w:tc>
        <w:tc>
          <w:tcPr>
            <w:tcW w:type="dxa" w:w="1152"/>
          </w:tcPr>
          <w:p>
            <w:pPr>
              <w:spacing w:after="40"/>
            </w:pPr>
            <w:r/>
            <w:r>
              <w:rPr>
                <w:sz w:val="20"/>
              </w:rPr>
              <w:t>Done</w:t>
            </w:r>
          </w:p>
        </w:tc>
      </w:tr>
      <w:tr>
        <w:tc>
          <w:tcPr>
            <w:tcW w:type="dxa" w:w="2016"/>
          </w:tcPr>
          <w:p>
            <w:pPr>
              <w:spacing w:after="40"/>
            </w:pPr>
            <w:r/>
            <w:r>
              <w:rPr>
                <w:sz w:val="20"/>
              </w:rPr>
              <w:t>Network rules</w:t>
            </w:r>
          </w:p>
        </w:tc>
        <w:tc>
          <w:tcPr>
            <w:tcW w:type="dxa" w:w="5760"/>
          </w:tcPr>
          <w:p>
            <w:pPr>
              <w:spacing w:after="40"/>
            </w:pPr>
            <w:r/>
            <w:r>
              <w:rPr>
                <w:sz w:val="20"/>
              </w:rPr>
              <w:t>Offline, named-sites-only, or open-except-internal</w:t>
            </w:r>
          </w:p>
        </w:tc>
        <w:tc>
          <w:tcPr>
            <w:tcW w:type="dxa" w:w="1152"/>
          </w:tcPr>
          <w:p>
            <w:pPr>
              <w:spacing w:after="40"/>
            </w:pPr>
            <w:r/>
            <w:r>
              <w:rPr>
                <w:sz w:val="20"/>
              </w:rPr>
              <w:t>Done</w:t>
            </w:r>
          </w:p>
        </w:tc>
      </w:tr>
      <w:tr>
        <w:tc>
          <w:tcPr>
            <w:tcW w:type="dxa" w:w="2016"/>
          </w:tcPr>
          <w:p>
            <w:pPr>
              <w:spacing w:after="40"/>
            </w:pPr>
            <w:r/>
            <w:r>
              <w:rPr>
                <w:sz w:val="20"/>
              </w:rPr>
              <w:t>Resource limits</w:t>
            </w:r>
          </w:p>
        </w:tc>
        <w:tc>
          <w:tcPr>
            <w:tcW w:type="dxa" w:w="5760"/>
          </w:tcPr>
          <w:p>
            <w:pPr>
              <w:spacing w:after="40"/>
            </w:pPr>
            <w:r/>
            <w:r>
              <w:rPr>
                <w:sz w:val="20"/>
              </w:rPr>
              <w:t>CPU count, memory, disk fixed when the machine is created</w:t>
            </w:r>
          </w:p>
        </w:tc>
        <w:tc>
          <w:tcPr>
            <w:tcW w:type="dxa" w:w="1152"/>
          </w:tcPr>
          <w:p>
            <w:pPr>
              <w:spacing w:after="40"/>
            </w:pPr>
            <w:r/>
            <w:r>
              <w:rPr>
                <w:sz w:val="20"/>
              </w:rPr>
              <w:t>Done</w:t>
            </w:r>
          </w:p>
        </w:tc>
      </w:tr>
      <w:tr>
        <w:tc>
          <w:tcPr>
            <w:tcW w:type="dxa" w:w="2016"/>
          </w:tcPr>
          <w:p>
            <w:pPr>
              <w:spacing w:after="40"/>
            </w:pPr>
            <w:r/>
            <w:r>
              <w:rPr>
                <w:sz w:val="20"/>
              </w:rPr>
              <w:t>Auto-stop rules</w:t>
            </w:r>
          </w:p>
        </w:tc>
        <w:tc>
          <w:tcPr>
            <w:tcW w:type="dxa" w:w="5760"/>
          </w:tcPr>
          <w:p>
            <w:pPr>
              <w:spacing w:after="40"/>
            </w:pPr>
            <w:r/>
            <w:r>
              <w:rPr>
                <w:sz w:val="20"/>
              </w:rPr>
              <w:t>Stop after N seconds, over N MB sent out, or over a memory figure</w:t>
            </w:r>
          </w:p>
        </w:tc>
        <w:tc>
          <w:tcPr>
            <w:tcW w:type="dxa" w:w="1152"/>
          </w:tcPr>
          <w:p>
            <w:pPr>
              <w:spacing w:after="40"/>
            </w:pPr>
            <w:r/>
            <w:r>
              <w:rPr>
                <w:sz w:val="20"/>
              </w:rPr>
              <w:t>Done</w:t>
            </w:r>
          </w:p>
        </w:tc>
      </w:tr>
      <w:tr>
        <w:tc>
          <w:tcPr>
            <w:tcW w:type="dxa" w:w="2016"/>
          </w:tcPr>
          <w:p>
            <w:pPr>
              <w:spacing w:after="40"/>
            </w:pPr>
            <w:r/>
            <w:r>
              <w:rPr>
                <w:sz w:val="20"/>
              </w:rPr>
              <w:t>Kill switch</w:t>
            </w:r>
          </w:p>
        </w:tc>
        <w:tc>
          <w:tcPr>
            <w:tcW w:type="dxa" w:w="5760"/>
          </w:tcPr>
          <w:p>
            <w:pPr>
              <w:spacing w:after="40"/>
            </w:pPr>
            <w:r/>
            <w:r>
              <w:rPr>
                <w:sz w:val="20"/>
              </w:rPr>
              <w:t>Instant and absolute — the machine's process is killed outright, never asked politely</w:t>
            </w:r>
          </w:p>
        </w:tc>
        <w:tc>
          <w:tcPr>
            <w:tcW w:type="dxa" w:w="1152"/>
          </w:tcPr>
          <w:p>
            <w:pPr>
              <w:spacing w:after="40"/>
            </w:pPr>
            <w:r/>
            <w:r>
              <w:rPr>
                <w:sz w:val="20"/>
              </w:rPr>
              <w:t>Done</w:t>
            </w:r>
          </w:p>
        </w:tc>
      </w:tr>
      <w:tr>
        <w:tc>
          <w:tcPr>
            <w:tcW w:type="dxa" w:w="2016"/>
          </w:tcPr>
          <w:p>
            <w:pPr>
              <w:spacing w:after="40"/>
            </w:pPr>
            <w:r/>
            <w:r>
              <w:rPr>
                <w:sz w:val="20"/>
              </w:rPr>
              <w:t>Keep or wipe</w:t>
            </w:r>
          </w:p>
        </w:tc>
        <w:tc>
          <w:tcPr>
            <w:tcW w:type="dxa" w:w="5760"/>
          </w:tcPr>
          <w:p>
            <w:pPr>
              <w:spacing w:after="40"/>
            </w:pPr>
            <w:r/>
            <w:r>
              <w:rPr>
                <w:sz w:val="20"/>
              </w:rPr>
              <w:t>On stop, either wipe the private layer or keep it for inspection</w:t>
            </w:r>
          </w:p>
        </w:tc>
        <w:tc>
          <w:tcPr>
            <w:tcW w:type="dxa" w:w="1152"/>
          </w:tcPr>
          <w:p>
            <w:pPr>
              <w:spacing w:after="40"/>
            </w:pPr>
            <w:r/>
            <w:r>
              <w:rPr>
                <w:sz w:val="20"/>
              </w:rPr>
              <w:t>Done</w:t>
            </w:r>
          </w:p>
        </w:tc>
      </w:tr>
      <w:tr>
        <w:tc>
          <w:tcPr>
            <w:tcW w:type="dxa" w:w="2016"/>
          </w:tcPr>
          <w:p>
            <w:pPr>
              <w:spacing w:after="40"/>
            </w:pPr>
            <w:r/>
            <w:r>
              <w:rPr>
                <w:sz w:val="20"/>
              </w:rPr>
              <w:t>Language runtimes</w:t>
            </w:r>
          </w:p>
        </w:tc>
        <w:tc>
          <w:tcPr>
            <w:tcW w:type="dxa" w:w="5760"/>
          </w:tcPr>
          <w:p>
            <w:pPr>
              <w:spacing w:after="40"/>
            </w:pPr>
            <w:r/>
            <w:r>
              <w:rPr>
                <w:sz w:val="20"/>
              </w:rPr>
              <w:t>Python 3, Node.js, npm and git ready inside every sandbox</w:t>
            </w:r>
          </w:p>
        </w:tc>
        <w:tc>
          <w:tcPr>
            <w:tcW w:type="dxa" w:w="1152"/>
          </w:tcPr>
          <w:p>
            <w:pPr>
              <w:spacing w:after="40"/>
            </w:pPr>
            <w:r/>
            <w:r>
              <w:rPr>
                <w:sz w:val="20"/>
              </w:rPr>
              <w:t>Done</w:t>
            </w:r>
          </w:p>
        </w:tc>
      </w:tr>
      <w:tr>
        <w:tc>
          <w:tcPr>
            <w:tcW w:type="dxa" w:w="2016"/>
          </w:tcPr>
          <w:p>
            <w:pPr>
              <w:spacing w:after="40"/>
            </w:pPr>
            <w:r/>
            <w:r>
              <w:rPr>
                <w:sz w:val="20"/>
              </w:rPr>
              <w:t>Toolchain templates</w:t>
            </w:r>
          </w:p>
        </w:tc>
        <w:tc>
          <w:tcPr>
            <w:tcW w:type="dxa" w:w="5760"/>
          </w:tcPr>
          <w:p>
            <w:pPr>
              <w:spacing w:after="40"/>
            </w:pPr>
            <w:r/>
            <w:r>
              <w:rPr>
                <w:sz w:val="20"/>
              </w:rPr>
              <w:t>devops template boots an image with the AWS CLI and Terraform already installed</w:t>
            </w:r>
          </w:p>
        </w:tc>
        <w:tc>
          <w:tcPr>
            <w:tcW w:type="dxa" w:w="1152"/>
          </w:tcPr>
          <w:p>
            <w:pPr>
              <w:spacing w:after="40"/>
            </w:pPr>
            <w:r/>
            <w:r>
              <w:rPr>
                <w:sz w:val="20"/>
              </w:rPr>
              <w:t>Done</w:t>
            </w:r>
          </w:p>
        </w:tc>
      </w:tr>
      <w:tr>
        <w:tc>
          <w:tcPr>
            <w:tcW w:type="dxa" w:w="2016"/>
          </w:tcPr>
          <w:p>
            <w:pPr>
              <w:spacing w:after="40"/>
            </w:pPr>
            <w:r/>
            <w:r>
              <w:rPr>
                <w:sz w:val="20"/>
              </w:rPr>
              <w:t>Git integration</w:t>
            </w:r>
          </w:p>
        </w:tc>
        <w:tc>
          <w:tcPr>
            <w:tcW w:type="dxa" w:w="5760"/>
          </w:tcPr>
          <w:p>
            <w:pPr>
              <w:spacing w:after="40"/>
            </w:pPr>
            <w:r/>
            <w:r>
              <w:rPr>
                <w:sz w:val="20"/>
              </w:rPr>
              <w:t>Clones the repo on your computer with your credentials, hands in only the files — keys never enter the machine</w:t>
            </w:r>
          </w:p>
        </w:tc>
        <w:tc>
          <w:tcPr>
            <w:tcW w:type="dxa" w:w="1152"/>
          </w:tcPr>
          <w:p>
            <w:pPr>
              <w:spacing w:after="40"/>
            </w:pPr>
            <w:r/>
            <w:r>
              <w:rPr>
                <w:sz w:val="20"/>
              </w:rPr>
              <w:t>Done</w:t>
            </w:r>
          </w:p>
        </w:tc>
      </w:tr>
      <w:tr>
        <w:tc>
          <w:tcPr>
            <w:tcW w:type="dxa" w:w="2016"/>
          </w:tcPr>
          <w:p>
            <w:pPr>
              <w:spacing w:after="40"/>
            </w:pPr>
            <w:r/>
            <w:r>
              <w:rPr>
                <w:sz w:val="20"/>
              </w:rPr>
              <w:t>Pause and resume</w:t>
            </w:r>
          </w:p>
        </w:tc>
        <w:tc>
          <w:tcPr>
            <w:tcW w:type="dxa" w:w="5760"/>
          </w:tcPr>
          <w:p>
            <w:pPr>
              <w:spacing w:after="40"/>
            </w:pPr>
            <w:r/>
            <w:r>
              <w:rPr>
                <w:sz w:val="20"/>
              </w:rPr>
              <w:t>Freeze an agent mid-task and continue later</w:t>
            </w:r>
          </w:p>
        </w:tc>
        <w:tc>
          <w:tcPr>
            <w:tcW w:type="dxa" w:w="1152"/>
          </w:tcPr>
          <w:p>
            <w:pPr>
              <w:spacing w:after="40"/>
            </w:pPr>
            <w:r/>
            <w:r>
              <w:rPr>
                <w:sz w:val="20"/>
              </w:rPr>
              <w:t>Done</w:t>
            </w:r>
          </w:p>
        </w:tc>
      </w:tr>
      <w:tr>
        <w:tc>
          <w:tcPr>
            <w:tcW w:type="dxa" w:w="2016"/>
          </w:tcPr>
          <w:p>
            <w:pPr>
              <w:spacing w:after="40"/>
            </w:pPr>
            <w:r/>
            <w:r>
              <w:rPr>
                <w:sz w:val="20"/>
              </w:rPr>
              <w:t>Snapshot and restore</w:t>
            </w:r>
          </w:p>
        </w:tc>
        <w:tc>
          <w:tcPr>
            <w:tcW w:type="dxa" w:w="5760"/>
          </w:tcPr>
          <w:p>
            <w:pPr>
              <w:spacing w:after="40"/>
            </w:pPr>
            <w:r/>
            <w:r>
              <w:rPr>
                <w:sz w:val="20"/>
              </w:rPr>
              <w:t>Park a whole machine on disk and pick it up later, even after the manager restarts</w:t>
            </w:r>
          </w:p>
        </w:tc>
        <w:tc>
          <w:tcPr>
            <w:tcW w:type="dxa" w:w="1152"/>
          </w:tcPr>
          <w:p>
            <w:pPr>
              <w:spacing w:after="40"/>
            </w:pPr>
            <w:r/>
            <w:r>
              <w:rPr>
                <w:sz w:val="20"/>
              </w:rPr>
              <w:t>Done</w:t>
            </w:r>
          </w:p>
        </w:tc>
      </w:tr>
      <w:tr>
        <w:tc>
          <w:tcPr>
            <w:tcW w:type="dxa" w:w="2016"/>
          </w:tcPr>
          <w:p>
            <w:pPr>
              <w:spacing w:after="40"/>
            </w:pPr>
            <w:r/>
            <w:r>
              <w:rPr>
                <w:sz w:val="20"/>
              </w:rPr>
              <w:t>Live monitoring</w:t>
            </w:r>
          </w:p>
        </w:tc>
        <w:tc>
          <w:tcPr>
            <w:tcW w:type="dxa" w:w="5760"/>
          </w:tcPr>
          <w:p>
            <w:pPr>
              <w:spacing w:after="40"/>
            </w:pPr>
            <w:r/>
            <w:r>
              <w:rPr>
                <w:sz w:val="20"/>
              </w:rPr>
              <w:t>CPU, memory and network per agent, streaming to the app and the terminal</w:t>
            </w:r>
          </w:p>
        </w:tc>
        <w:tc>
          <w:tcPr>
            <w:tcW w:type="dxa" w:w="1152"/>
          </w:tcPr>
          <w:p>
            <w:pPr>
              <w:spacing w:after="40"/>
            </w:pPr>
            <w:r/>
            <w:r>
              <w:rPr>
                <w:sz w:val="20"/>
              </w:rPr>
              <w:t>Done</w:t>
            </w:r>
          </w:p>
        </w:tc>
      </w:tr>
      <w:tr>
        <w:tc>
          <w:tcPr>
            <w:tcW w:type="dxa" w:w="2016"/>
          </w:tcPr>
          <w:p>
            <w:pPr>
              <w:spacing w:after="40"/>
            </w:pPr>
            <w:r/>
            <w:r>
              <w:rPr>
                <w:sz w:val="20"/>
              </w:rPr>
              <w:t>Desktop app</w:t>
            </w:r>
          </w:p>
        </w:tc>
        <w:tc>
          <w:tcPr>
            <w:tcW w:type="dxa" w:w="5760"/>
          </w:tcPr>
          <w:p>
            <w:pPr>
              <w:spacing w:after="40"/>
            </w:pPr>
            <w:r/>
            <w:r>
              <w:rPr>
                <w:sz w:val="20"/>
              </w:rPr>
              <w:t>Full control: start, watch, pause, snapshot, stop</w:t>
            </w:r>
          </w:p>
        </w:tc>
        <w:tc>
          <w:tcPr>
            <w:tcW w:type="dxa" w:w="1152"/>
          </w:tcPr>
          <w:p>
            <w:pPr>
              <w:spacing w:after="40"/>
            </w:pPr>
            <w:r/>
            <w:r>
              <w:rPr>
                <w:sz w:val="20"/>
              </w:rPr>
              <w:t>Done</w:t>
            </w:r>
          </w:p>
        </w:tc>
      </w:tr>
      <w:tr>
        <w:tc>
          <w:tcPr>
            <w:tcW w:type="dxa" w:w="2016"/>
          </w:tcPr>
          <w:p>
            <w:pPr>
              <w:spacing w:after="40"/>
            </w:pPr>
            <w:r/>
            <w:r>
              <w:rPr>
                <w:sz w:val="20"/>
              </w:rPr>
              <w:t>Panic switch</w:t>
            </w:r>
          </w:p>
        </w:tc>
        <w:tc>
          <w:tcPr>
            <w:tcW w:type="dxa" w:w="5760"/>
          </w:tcPr>
          <w:p>
            <w:pPr>
              <w:spacing w:after="40"/>
            </w:pPr>
            <w:r/>
            <w:r>
              <w:rPr>
                <w:sz w:val="20"/>
              </w:rPr>
              <w:t>Global Shift+Cmd+K hotkey, a red button, and a terminal command — all one code path</w:t>
            </w:r>
          </w:p>
        </w:tc>
        <w:tc>
          <w:tcPr>
            <w:tcW w:type="dxa" w:w="1152"/>
          </w:tcPr>
          <w:p>
            <w:pPr>
              <w:spacing w:after="40"/>
            </w:pPr>
            <w:r/>
            <w:r>
              <w:rPr>
                <w:sz w:val="20"/>
              </w:rPr>
              <w:t>Done</w:t>
            </w:r>
          </w:p>
        </w:tc>
      </w:tr>
      <w:tr>
        <w:tc>
          <w:tcPr>
            <w:tcW w:type="dxa" w:w="2016"/>
          </w:tcPr>
          <w:p>
            <w:pPr>
              <w:spacing w:after="40"/>
            </w:pPr>
            <w:r/>
            <w:r>
              <w:rPr>
                <w:sz w:val="20"/>
              </w:rPr>
              <w:t>Company policy</w:t>
            </w:r>
          </w:p>
        </w:tc>
        <w:tc>
          <w:tcPr>
            <w:tcW w:type="dxa" w:w="5760"/>
          </w:tcPr>
          <w:p>
            <w:pPr>
              <w:spacing w:after="40"/>
            </w:pPr>
            <w:r/>
            <w:r>
              <w:rPr>
                <w:sz w:val="20"/>
              </w:rPr>
              <w:t>A machine-wide rules file that can only tighten what users ask for, enforced by the manager</w:t>
            </w:r>
          </w:p>
        </w:tc>
        <w:tc>
          <w:tcPr>
            <w:tcW w:type="dxa" w:w="1152"/>
          </w:tcPr>
          <w:p>
            <w:pPr>
              <w:spacing w:after="40"/>
            </w:pPr>
            <w:r/>
            <w:r>
              <w:rPr>
                <w:sz w:val="20"/>
              </w:rPr>
              <w:t>Done</w:t>
            </w:r>
          </w:p>
        </w:tc>
      </w:tr>
      <w:tr>
        <w:tc>
          <w:tcPr>
            <w:tcW w:type="dxa" w:w="2016"/>
          </w:tcPr>
          <w:p>
            <w:pPr>
              <w:spacing w:after="40"/>
            </w:pPr>
            <w:r/>
            <w:r>
              <w:rPr>
                <w:sz w:val="20"/>
              </w:rPr>
              <w:t>Embeddable library</w:t>
            </w:r>
          </w:p>
        </w:tc>
        <w:tc>
          <w:tcPr>
            <w:tcW w:type="dxa" w:w="5760"/>
          </w:tcPr>
          <w:p>
            <w:pPr>
              <w:spacing w:after="40"/>
            </w:pPr>
            <w:r/>
            <w:r>
              <w:rPr>
                <w:sz w:val="20"/>
              </w:rPr>
              <w:t>A published Rust API so other programs can drive Agent OS directly</w:t>
            </w:r>
          </w:p>
        </w:tc>
        <w:tc>
          <w:tcPr>
            <w:tcW w:type="dxa" w:w="1152"/>
          </w:tcPr>
          <w:p>
            <w:pPr>
              <w:spacing w:after="40"/>
            </w:pPr>
            <w:r/>
            <w:r>
              <w:rPr>
                <w:sz w:val="20"/>
              </w:rPr>
              <w:t>Done</w:t>
            </w:r>
          </w:p>
        </w:tc>
      </w:tr>
    </w:tbl>
    <w:p>
      <w:pPr>
        <w:spacing w:after="80"/>
      </w:pPr>
    </w:p>
    <w:p>
      <w:pPr>
        <w:pStyle w:val="Heading1"/>
      </w:pPr>
      <w:r>
        <w:t>7. Numbers at a glance</w:t>
      </w:r>
    </w:p>
    <w:tbl>
      <w:tblPr>
        <w:tblStyle w:val="TableGrid"/>
        <w:tblW w:type="auto" w:w="0"/>
        <w:jc w:val="left"/>
        <w:tblLook w:firstColumn="1" w:firstRow="1" w:lastColumn="0" w:lastRow="0" w:noHBand="0" w:noVBand="1" w:val="04A0"/>
      </w:tblPr>
      <w:tblGrid>
        <w:gridCol w:w="4320"/>
        <w:gridCol w:w="4320"/>
      </w:tblGrid>
      <w:tr>
        <w:tc>
          <w:tcPr>
            <w:tcW w:type="dxa" w:w="4320"/>
            <w:shd w:val="clear" w:fill="1F4E79"/>
          </w:tcPr>
          <w:p>
            <w:r/>
            <w:r>
              <w:rPr>
                <w:b/>
                <w:color w:val="FFFFFF"/>
                <w:sz w:val="20"/>
              </w:rPr>
              <w:t>Measure</w:t>
            </w:r>
          </w:p>
        </w:tc>
        <w:tc>
          <w:tcPr>
            <w:tcW w:type="dxa" w:w="5040"/>
            <w:shd w:val="clear" w:fill="1F4E79"/>
          </w:tcPr>
          <w:p>
            <w:r/>
            <w:r>
              <w:rPr>
                <w:b/>
                <w:color w:val="FFFFFF"/>
                <w:sz w:val="20"/>
              </w:rPr>
              <w:t>Value</w:t>
            </w:r>
          </w:p>
        </w:tc>
      </w:tr>
      <w:tr>
        <w:tc>
          <w:tcPr>
            <w:tcW w:type="dxa" w:w="4320"/>
          </w:tcPr>
          <w:p>
            <w:pPr>
              <w:spacing w:after="40"/>
            </w:pPr>
            <w:r/>
            <w:r>
              <w:rPr>
                <w:sz w:val="20"/>
              </w:rPr>
              <w:t>Time to boot the machine</w:t>
            </w:r>
          </w:p>
        </w:tc>
        <w:tc>
          <w:tcPr>
            <w:tcW w:type="dxa" w:w="5040"/>
          </w:tcPr>
          <w:p>
            <w:pPr>
              <w:spacing w:after="40"/>
            </w:pPr>
            <w:r/>
            <w:r>
              <w:rPr>
                <w:sz w:val="20"/>
              </w:rPr>
              <w:t>about 60 milliseconds</w:t>
            </w:r>
          </w:p>
        </w:tc>
      </w:tr>
      <w:tr>
        <w:tc>
          <w:tcPr>
            <w:tcW w:type="dxa" w:w="4320"/>
          </w:tcPr>
          <w:p>
            <w:pPr>
              <w:spacing w:after="40"/>
            </w:pPr>
            <w:r/>
            <w:r>
              <w:rPr>
                <w:sz w:val="20"/>
              </w:rPr>
              <w:t>Full run, start to finish</w:t>
            </w:r>
          </w:p>
        </w:tc>
        <w:tc>
          <w:tcPr>
            <w:tcW w:type="dxa" w:w="5040"/>
          </w:tcPr>
          <w:p>
            <w:pPr>
              <w:spacing w:after="40"/>
            </w:pPr>
            <w:r/>
            <w:r>
              <w:rPr>
                <w:sz w:val="20"/>
              </w:rPr>
              <w:t>about 0.8 seconds for a simple command</w:t>
            </w:r>
          </w:p>
        </w:tc>
      </w:tr>
      <w:tr>
        <w:tc>
          <w:tcPr>
            <w:tcW w:type="dxa" w:w="4320"/>
          </w:tcPr>
          <w:p>
            <w:pPr>
              <w:spacing w:after="40"/>
            </w:pPr>
            <w:r/>
            <w:r>
              <w:rPr>
                <w:sz w:val="20"/>
              </w:rPr>
              <w:t>Target in the product document</w:t>
            </w:r>
          </w:p>
        </w:tc>
        <w:tc>
          <w:tcPr>
            <w:tcW w:type="dxa" w:w="5040"/>
          </w:tcPr>
          <w:p>
            <w:pPr>
              <w:spacing w:after="40"/>
            </w:pPr>
            <w:r/>
            <w:r>
              <w:rPr>
                <w:sz w:val="20"/>
              </w:rPr>
              <w:t>under 2 seconds — beaten by a wide margin</w:t>
            </w:r>
          </w:p>
        </w:tc>
      </w:tr>
      <w:tr>
        <w:tc>
          <w:tcPr>
            <w:tcW w:type="dxa" w:w="4320"/>
          </w:tcPr>
          <w:p>
            <w:pPr>
              <w:spacing w:after="40"/>
            </w:pPr>
            <w:r/>
            <w:r>
              <w:rPr>
                <w:sz w:val="20"/>
              </w:rPr>
              <w:t>Hand-written code</w:t>
            </w:r>
          </w:p>
        </w:tc>
        <w:tc>
          <w:tcPr>
            <w:tcW w:type="dxa" w:w="5040"/>
          </w:tcPr>
          <w:p>
            <w:pPr>
              <w:spacing w:after="40"/>
            </w:pPr>
            <w:r/>
            <w:r>
              <w:rPr>
                <w:sz w:val="20"/>
              </w:rPr>
              <w:t>about 6,600 lines</w:t>
            </w:r>
          </w:p>
        </w:tc>
      </w:tr>
      <w:tr>
        <w:tc>
          <w:tcPr>
            <w:tcW w:type="dxa" w:w="4320"/>
          </w:tcPr>
          <w:p>
            <w:pPr>
              <w:spacing w:after="40"/>
            </w:pPr>
            <w:r/>
            <w:r>
              <w:rPr>
                <w:sz w:val="20"/>
              </w:rPr>
              <w:t>Rust crates</w:t>
            </w:r>
          </w:p>
        </w:tc>
        <w:tc>
          <w:tcPr>
            <w:tcW w:type="dxa" w:w="5040"/>
          </w:tcPr>
          <w:p>
            <w:pPr>
              <w:spacing w:after="40"/>
            </w:pPr>
            <w:r/>
            <w:r>
              <w:rPr>
                <w:sz w:val="20"/>
              </w:rPr>
              <w:t>6, plus the desktop app</w:t>
            </w:r>
          </w:p>
        </w:tc>
      </w:tr>
      <w:tr>
        <w:tc>
          <w:tcPr>
            <w:tcW w:type="dxa" w:w="4320"/>
          </w:tcPr>
          <w:p>
            <w:pPr>
              <w:spacing w:after="40"/>
            </w:pPr>
            <w:r/>
            <w:r>
              <w:rPr>
                <w:sz w:val="20"/>
              </w:rPr>
              <w:t>Automated end-to-end checks</w:t>
            </w:r>
          </w:p>
        </w:tc>
        <w:tc>
          <w:tcPr>
            <w:tcW w:type="dxa" w:w="5040"/>
          </w:tcPr>
          <w:p>
            <w:pPr>
              <w:spacing w:after="40"/>
            </w:pPr>
            <w:r/>
            <w:r>
              <w:rPr>
                <w:sz w:val="20"/>
              </w:rPr>
              <w:t>32, run on real virtual machines</w:t>
            </w:r>
          </w:p>
        </w:tc>
      </w:tr>
      <w:tr>
        <w:tc>
          <w:tcPr>
            <w:tcW w:type="dxa" w:w="4320"/>
          </w:tcPr>
          <w:p>
            <w:pPr>
              <w:spacing w:after="40"/>
            </w:pPr>
            <w:r/>
            <w:r>
              <w:rPr>
                <w:sz w:val="20"/>
              </w:rPr>
              <w:t>Unit tests</w:t>
            </w:r>
          </w:p>
        </w:tc>
        <w:tc>
          <w:tcPr>
            <w:tcW w:type="dxa" w:w="5040"/>
          </w:tcPr>
          <w:p>
            <w:pPr>
              <w:spacing w:after="40"/>
            </w:pPr>
            <w:r/>
            <w:r>
              <w:rPr>
                <w:sz w:val="20"/>
              </w:rPr>
              <w:t>36</w:t>
            </w:r>
          </w:p>
        </w:tc>
      </w:tr>
      <w:tr>
        <w:tc>
          <w:tcPr>
            <w:tcW w:type="dxa" w:w="4320"/>
          </w:tcPr>
          <w:p>
            <w:pPr>
              <w:spacing w:after="40"/>
            </w:pPr>
            <w:r/>
            <w:r>
              <w:rPr>
                <w:sz w:val="20"/>
              </w:rPr>
              <w:t>Compiler warnings</w:t>
            </w:r>
          </w:p>
        </w:tc>
        <w:tc>
          <w:tcPr>
            <w:tcW w:type="dxa" w:w="5040"/>
          </w:tcPr>
          <w:p>
            <w:pPr>
              <w:spacing w:after="40"/>
            </w:pPr>
            <w:r/>
            <w:r>
              <w:rPr>
                <w:sz w:val="20"/>
              </w:rPr>
              <w:t>zero, on macOS and both Linux targets</w:t>
            </w:r>
          </w:p>
        </w:tc>
      </w:tr>
      <w:tr>
        <w:tc>
          <w:tcPr>
            <w:tcW w:type="dxa" w:w="4320"/>
          </w:tcPr>
          <w:p>
            <w:pPr>
              <w:spacing w:after="40"/>
            </w:pPr>
            <w:r/>
            <w:r>
              <w:rPr>
                <w:sz w:val="20"/>
              </w:rPr>
              <w:t>Operating systems verified</w:t>
            </w:r>
          </w:p>
        </w:tc>
        <w:tc>
          <w:tcPr>
            <w:tcW w:type="dxa" w:w="5040"/>
          </w:tcPr>
          <w:p>
            <w:pPr>
              <w:spacing w:after="40"/>
            </w:pPr>
            <w:r/>
            <w:r>
              <w:rPr>
                <w:sz w:val="20"/>
              </w:rPr>
              <w:t>2 of 3 (macOS, Linux)</w:t>
            </w:r>
          </w:p>
        </w:tc>
      </w:tr>
    </w:tbl>
    <w:p>
      <w:pPr>
        <w:spacing w:after="80"/>
      </w:pPr>
    </w:p>
    <w:p>
      <w:pPr>
        <w:pStyle w:val="Heading1"/>
      </w:pPr>
      <w:r>
        <w:t>8. What we have achieved</w:t>
      </w:r>
    </w:p>
    <w:p>
      <w:r>
        <w:rPr>
          <w:b w:val="0"/>
          <w:i w:val="0"/>
        </w:rPr>
        <w:t>Every feature in the original product document is built and working. Beyond ticking boxes, these are the things worth calling out:</w:t>
      </w:r>
    </w:p>
    <w:p>
      <w:pPr>
        <w:pStyle w:val="Heading2"/>
      </w:pPr>
      <w:r>
        <w:t>The security model holds up</w:t>
      </w:r>
    </w:p>
    <w:p>
      <w:r>
        <w:rPr>
          <w:b w:val="0"/>
          <w:i w:val="0"/>
        </w:rPr>
        <w:t>A security review was run against the code, treating the agent as hostile. It found four real problems, all now fixed and all now covered by tests. The most serious: the check for 'is this an internal address' did not include the 100.64.0.0/10 range, which is internal space on many corporate and cloud networks — a genuine route out onto a company network. The others were unlimited outbound connections, and git URL formats that can run commands on the host computer.</w:t>
      </w:r>
    </w:p>
    <w:p>
      <w:pPr>
        <w:pStyle w:val="Heading2"/>
      </w:pPr>
      <w:r>
        <w:t>It is fast enough to feel local</w:t>
      </w:r>
    </w:p>
    <w:p>
      <w:r>
        <w:rPr>
          <w:b w:val="0"/>
          <w:i w:val="0"/>
        </w:rPr>
        <w:t>Sixty milliseconds to boot means a sandbox costs less than a page load. This is the difference between a safety tool people use and one they turn off.</w:t>
      </w:r>
    </w:p>
    <w:p>
      <w:pPr>
        <w:pStyle w:val="Heading2"/>
      </w:pPr>
      <w:r>
        <w:t>It fails closed</w:t>
      </w:r>
    </w:p>
    <w:p>
      <w:r>
        <w:rPr>
          <w:b w:val="0"/>
          <w:i w:val="0"/>
        </w:rPr>
        <w:t>Where a shortcut was possible, the harder correct path was taken. If read-only cannot be enforced properly, the run is refused. If a requested toolchain image is missing, the run is refused with the command to build it, rather than quietly starting without the tools. If the manager is killed, every machine it started dies with it.</w:t>
      </w:r>
    </w:p>
    <w:p>
      <w:pPr>
        <w:pStyle w:val="Heading2"/>
      </w:pPr>
      <w:r>
        <w:t>Both platforms are genuinely tested</w:t>
      </w:r>
    </w:p>
    <w:p>
      <w:r>
        <w:rPr>
          <w:b w:val="0"/>
          <w:i w:val="0"/>
        </w:rPr>
        <w:t>The Linux support is not compile-checked and hoped for. Every push runs the complete test suite against real virtual machines on real KVM hardware.</w:t>
      </w:r>
    </w:p>
    <w:p>
      <w:pPr>
        <w:pStyle w:val="Heading2"/>
      </w:pPr>
      <w:r>
        <w:t>A hard-won lesson about testing</w:t>
      </w:r>
    </w:p>
    <w:p>
      <w:r>
        <w:rPr>
          <w:b w:val="0"/>
          <w:i w:val="0"/>
        </w:rPr>
        <w:t>Two bugs shipped that broke real usage while every test passed. Agents were never sent keyboard input, so any agent that asked a question hung forever — no test was interactive. And saved machines vanished when the manager restarted — no test outlived one. Both had the same cause: every test exercised the path just built, in the shape it was built. The rule now written into the project is to add at least one check for what a user would actually do. That rule is why the panic switch got a terminal command: a global hotkey cannot be tested automatically, so it was made to share its code with something that can.</w:t>
      </w:r>
    </w:p>
    <w:p>
      <w:pPr>
        <w:pStyle w:val="Heading1"/>
      </w:pPr>
      <w:r>
        <w:t>9. What is left</w:t>
      </w:r>
    </w:p>
    <w:p>
      <w:pPr>
        <w:pStyle w:val="Heading2"/>
      </w:pPr>
      <w:r>
        <w:t>Needs hardware or accounts we do not have</w:t>
      </w:r>
    </w:p>
    <w:tbl>
      <w:tblPr>
        <w:tblStyle w:val="TableGrid"/>
        <w:tblW w:type="auto" w:w="0"/>
        <w:jc w:val="left"/>
        <w:tblLook w:firstColumn="1" w:firstRow="1" w:lastColumn="0" w:lastRow="0" w:noHBand="0" w:noVBand="1" w:val="04A0"/>
      </w:tblPr>
      <w:tblGrid>
        <w:gridCol w:w="4320"/>
        <w:gridCol w:w="4320"/>
      </w:tblGrid>
      <w:tr>
        <w:tc>
          <w:tcPr>
            <w:tcW w:type="dxa" w:w="2592"/>
            <w:shd w:val="clear" w:fill="1F4E79"/>
          </w:tcPr>
          <w:p>
            <w:r/>
            <w:r>
              <w:rPr>
                <w:b/>
                <w:color w:val="FFFFFF"/>
                <w:sz w:val="20"/>
              </w:rPr>
              <w:t>Item</w:t>
            </w:r>
          </w:p>
        </w:tc>
        <w:tc>
          <w:tcPr>
            <w:tcW w:type="dxa" w:w="6768"/>
            <w:shd w:val="clear" w:fill="1F4E79"/>
          </w:tcPr>
          <w:p>
            <w:r/>
            <w:r>
              <w:rPr>
                <w:b/>
                <w:color w:val="FFFFFF"/>
                <w:sz w:val="20"/>
              </w:rPr>
              <w:t>What it needs</w:t>
            </w:r>
          </w:p>
        </w:tc>
      </w:tr>
      <w:tr>
        <w:tc>
          <w:tcPr>
            <w:tcW w:type="dxa" w:w="2592"/>
          </w:tcPr>
          <w:p>
            <w:pPr>
              <w:spacing w:after="40"/>
            </w:pPr>
            <w:r/>
            <w:r>
              <w:rPr>
                <w:sz w:val="20"/>
              </w:rPr>
              <w:t>Windows support</w:t>
            </w:r>
          </w:p>
        </w:tc>
        <w:tc>
          <w:tcPr>
            <w:tcW w:type="dxa" w:w="6768"/>
          </w:tcPr>
          <w:p>
            <w:pPr>
              <w:spacing w:after="40"/>
            </w:pPr>
            <w:r/>
            <w:r>
              <w:rPr>
                <w:sz w:val="20"/>
              </w:rPr>
              <w:t>A Windows machine to develop and test on. The design is already written: run the existing Linux setup inside WSL2 rather than build a third version. No new hypervisor code should be needed.</w:t>
            </w:r>
          </w:p>
        </w:tc>
      </w:tr>
      <w:tr>
        <w:tc>
          <w:tcPr>
            <w:tcW w:type="dxa" w:w="2592"/>
          </w:tcPr>
          <w:p>
            <w:pPr>
              <w:spacing w:after="40"/>
            </w:pPr>
            <w:r/>
            <w:r>
              <w:rPr>
                <w:sz w:val="20"/>
              </w:rPr>
              <w:t>Running a real AI agent end to end</w:t>
            </w:r>
          </w:p>
        </w:tc>
        <w:tc>
          <w:tcPr>
            <w:tcW w:type="dxa" w:w="6768"/>
          </w:tcPr>
          <w:p>
            <w:pPr>
              <w:spacing w:after="40"/>
            </w:pPr>
            <w:r/>
            <w:r>
              <w:rPr>
                <w:sz w:val="20"/>
              </w:rPr>
              <w:t>Your choice of agent and an API key. Everything underneath is proven — Python, Node, git and the network rules all work — but no commercial agent has been driven through it yet. This is the most valuable next step.</w:t>
            </w:r>
          </w:p>
        </w:tc>
      </w:tr>
    </w:tbl>
    <w:p>
      <w:pPr>
        <w:spacing w:after="80"/>
      </w:pPr>
    </w:p>
    <w:p>
      <w:pPr>
        <w:pStyle w:val="Heading2"/>
      </w:pPr>
      <w:r>
        <w:t>Worth doing next</w:t>
      </w:r>
    </w:p>
    <w:p>
      <w:pPr>
        <w:pStyle w:val="ListBullet"/>
      </w:pPr>
      <w:r>
        <w:rPr>
          <w:b/>
        </w:rPr>
        <w:t xml:space="preserve">Sign and package the app — </w:t>
      </w:r>
      <w:r>
        <w:rPr>
          <w:b w:val="0"/>
        </w:rPr>
        <w:t>the desktop app is currently a development build. Shipping to other people needs proper signing and an installer, and signing also makes the global hotkey work reliably on macOS.</w:t>
      </w:r>
    </w:p>
    <w:p>
      <w:pPr>
        <w:pStyle w:val="ListBullet"/>
      </w:pPr>
      <w:r>
        <w:rPr>
          <w:b/>
        </w:rPr>
        <w:t xml:space="preserve">More toolchain templates — </w:t>
      </w:r>
      <w:r>
        <w:rPr>
          <w:b w:val="0"/>
        </w:rPr>
        <w:t>one image, devops, exists today. Adding others — a data-science image, a Go or Java image — is now a small, well-worn change in three known places.</w:t>
      </w:r>
    </w:p>
    <w:p>
      <w:pPr>
        <w:pStyle w:val="ListBullet"/>
      </w:pPr>
      <w:r>
        <w:rPr>
          <w:b/>
        </w:rPr>
        <w:t xml:space="preserve">More machine sizes and longer soak tests — </w:t>
      </w:r>
      <w:r>
        <w:rPr>
          <w:b w:val="0"/>
        </w:rPr>
        <w:t>several sandboxes at once are proven to be independent, but nothing has been run for hours or at large scale.</w:t>
      </w:r>
    </w:p>
    <w:p>
      <w:pPr>
        <w:pStyle w:val="ListBullet"/>
      </w:pPr>
      <w:r>
        <w:rPr>
          <w:b/>
        </w:rPr>
        <w:t xml:space="preserve">Nicer permission editing — </w:t>
      </w:r>
      <w:r>
        <w:rPr>
          <w:b w:val="0"/>
        </w:rPr>
        <w:t>the app can set folder and network rules, but changing them on a paused agent is not yet possible.</w:t>
      </w:r>
    </w:p>
    <w:p>
      <w:pPr>
        <w:pStyle w:val="ListBullet"/>
      </w:pPr>
      <w:r>
        <w:rPr>
          <w:b/>
        </w:rPr>
        <w:t xml:space="preserve">Audit log — </w:t>
      </w:r>
      <w:r>
        <w:rPr>
          <w:b w:val="0"/>
        </w:rPr>
        <w:t>network decisions stream live and can be watched, but they are not written to a permanent file for later review — something a company deployment would want.</w:t>
      </w:r>
    </w:p>
    <w:p>
      <w:pPr>
        <w:pStyle w:val="Heading2"/>
      </w:pPr>
      <w:r>
        <w:t>Known and accepted</w:t>
      </w:r>
    </w:p>
    <w:p>
      <w:pPr>
        <w:pStyle w:val="ListBullet"/>
      </w:pPr>
      <w:r>
        <w:rPr>
          <w:b/>
        </w:rPr>
        <w:t xml:space="preserve">The memory auto-kill rule can be evaded — </w:t>
      </w:r>
      <w:r>
        <w:rPr>
          <w:b w:val="0"/>
        </w:rPr>
        <w:t>by design, as explained in section 5. The hardware caps are the real control.</w:t>
      </w:r>
    </w:p>
    <w:p>
      <w:pPr>
        <w:pStyle w:val="ListBullet"/>
      </w:pPr>
      <w:r>
        <w:rPr>
          <w:b/>
        </w:rPr>
        <w:t xml:space="preserve">Company policy is a guardrail, not a lock — </w:t>
      </w:r>
      <w:r>
        <w:rPr>
          <w:b w:val="0"/>
        </w:rPr>
        <w:t>someone who owns the computer can change it. It stops mistakes and overreach, not a determined administrator.</w:t>
      </w:r>
    </w:p>
    <w:p>
      <w:pPr>
        <w:pStyle w:val="Heading1"/>
      </w:pPr>
      <w:r>
        <w:t>10. How to try it</w:t>
      </w:r>
    </w:p>
    <w:p>
      <w:pPr>
        <w:spacing w:after="80"/>
      </w:pPr>
      <w:r>
        <w:rPr>
          <w:b w:val="0"/>
          <w:i w:val="0"/>
        </w:rPr>
        <w:t>Build everything:</w:t>
      </w:r>
    </w:p>
    <w:tbl>
      <w:tblPr>
        <w:tblW w:type="auto" w:w="0"/>
        <w:jc w:val="left"/>
        <w:tblLook w:firstColumn="1" w:firstRow="1" w:lastColumn="0" w:lastRow="0" w:noHBand="0" w:noVBand="1" w:val="04A0"/>
      </w:tblPr>
      <w:tblGrid>
        <w:gridCol w:w="8640"/>
      </w:tblGrid>
      <w:tr>
        <w:tc>
          <w:tcPr>
            <w:tcW w:type="dxa" w:w="8640"/>
            <w:shd w:val="clear" w:fill="F2F2F2"/>
          </w:tcPr>
          <w:p>
            <w:pPr>
              <w:spacing w:after="0" w:line="240" w:lineRule="auto"/>
            </w:pPr>
            <w:r/>
            <w:r>
              <w:rPr>
                <w:rFonts w:ascii="Consolas" w:hAnsi="Consolas"/>
                <w:sz w:val="19"/>
              </w:rPr>
              <w:t>cargo build --workspace</w:t>
            </w:r>
          </w:p>
          <w:p>
            <w:pPr>
              <w:spacing w:after="0" w:line="240" w:lineRule="auto"/>
            </w:pPr>
            <w:r>
              <w:rPr>
                <w:rFonts w:ascii="Consolas" w:hAnsi="Consolas"/>
                <w:sz w:val="19"/>
              </w:rPr>
              <w:t>./scripts/build-vmhelper.sh          # macOS only, needs Xcode</w:t>
            </w:r>
          </w:p>
          <w:p>
            <w:pPr>
              <w:spacing w:after="0" w:line="240" w:lineRule="auto"/>
            </w:pPr>
            <w:r>
              <w:rPr>
                <w:rFonts w:ascii="Consolas" w:hAnsi="Consolas"/>
                <w:sz w:val="19"/>
              </w:rPr>
              <w:t>./scripts/build-guest-image.sh       # downloads Alpine the first time</w:t>
            </w:r>
          </w:p>
        </w:tc>
      </w:tr>
    </w:tbl>
    <w:p>
      <w:pPr>
        <w:spacing w:after="80"/>
      </w:pPr>
    </w:p>
    <w:p>
      <w:pPr>
        <w:spacing w:after="80"/>
      </w:pPr>
      <w:r>
        <w:rPr>
          <w:b w:val="0"/>
          <w:i w:val="0"/>
        </w:rPr>
        <w:t>Run something:</w:t>
      </w:r>
    </w:p>
    <w:tbl>
      <w:tblPr>
        <w:tblW w:type="auto" w:w="0"/>
        <w:jc w:val="left"/>
        <w:tblLook w:firstColumn="1" w:firstRow="1" w:lastColumn="0" w:lastRow="0" w:noHBand="0" w:noVBand="1" w:val="04A0"/>
      </w:tblPr>
      <w:tblGrid>
        <w:gridCol w:w="8640"/>
      </w:tblGrid>
      <w:tr>
        <w:tc>
          <w:tcPr>
            <w:tcW w:type="dxa" w:w="8640"/>
            <w:shd w:val="clear" w:fill="F2F2F2"/>
          </w:tcPr>
          <w:p>
            <w:pPr>
              <w:spacing w:after="0" w:line="240" w:lineRule="auto"/>
            </w:pPr>
            <w:r/>
            <w:r>
              <w:rPr>
                <w:rFonts w:ascii="Consolas" w:hAnsi="Consolas"/>
                <w:sz w:val="19"/>
              </w:rPr>
              <w:t># simplest possible check</w:t>
            </w:r>
          </w:p>
          <w:p>
            <w:pPr>
              <w:spacing w:after="0" w:line="240" w:lineRule="auto"/>
            </w:pPr>
            <w:r>
              <w:rPr>
                <w:rFonts w:ascii="Consolas" w:hAnsi="Consolas"/>
                <w:sz w:val="19"/>
              </w:rPr>
              <w:t>agentos run -- echo hi</w:t>
            </w:r>
          </w:p>
          <w:p>
            <w:pPr>
              <w:spacing w:after="0" w:line="240" w:lineRule="auto"/>
            </w:pPr>
            <w:r>
              <w:rPr>
                <w:rFonts w:ascii="Consolas" w:hAnsi="Consolas"/>
                <w:sz w:val="19"/>
              </w:rPr>
            </w:r>
          </w:p>
          <w:p>
            <w:pPr>
              <w:spacing w:after="0" w:line="240" w:lineRule="auto"/>
            </w:pPr>
            <w:r>
              <w:rPr>
                <w:rFonts w:ascii="Consolas" w:hAnsi="Consolas"/>
                <w:sz w:val="19"/>
              </w:rPr>
              <w:t># give it one folder to write in, and one website to reach</w:t>
            </w:r>
          </w:p>
          <w:p>
            <w:pPr>
              <w:spacing w:after="0" w:line="240" w:lineRule="auto"/>
            </w:pPr>
            <w:r>
              <w:rPr>
                <w:rFonts w:ascii="Consolas" w:hAnsi="Consolas"/>
                <w:sz w:val="19"/>
              </w:rPr>
              <w:t>agentos run --mount ./project:rw --net allowlist:api.openai.com -- python agent.py</w:t>
            </w:r>
          </w:p>
          <w:p>
            <w:pPr>
              <w:spacing w:after="0" w:line="240" w:lineRule="auto"/>
            </w:pPr>
            <w:r>
              <w:rPr>
                <w:rFonts w:ascii="Consolas" w:hAnsi="Consolas"/>
                <w:sz w:val="19"/>
              </w:rPr>
            </w:r>
          </w:p>
          <w:p>
            <w:pPr>
              <w:spacing w:after="0" w:line="240" w:lineRule="auto"/>
            </w:pPr>
            <w:r>
              <w:rPr>
                <w:rFonts w:ascii="Consolas" w:hAnsi="Consolas"/>
                <w:sz w:val="19"/>
              </w:rPr>
              <w:t># clone a repo with your own credentials; keys never enter the machine</w:t>
            </w:r>
          </w:p>
          <w:p>
            <w:pPr>
              <w:spacing w:after="0" w:line="240" w:lineRule="auto"/>
            </w:pPr>
            <w:r>
              <w:rPr>
                <w:rFonts w:ascii="Consolas" w:hAnsi="Consolas"/>
                <w:sz w:val="19"/>
              </w:rPr>
              <w:t>agentos run --repo https://github.com/you/project.git --template github \</w:t>
            </w:r>
          </w:p>
          <w:p>
            <w:pPr>
              <w:spacing w:after="0" w:line="240" w:lineRule="auto"/>
            </w:pPr>
            <w:r>
              <w:rPr>
                <w:rFonts w:ascii="Consolas" w:hAnsi="Consolas"/>
                <w:sz w:val="19"/>
              </w:rPr>
              <w:t xml:space="preserve">    -- sh -c 'git log --oneline -1'</w:t>
            </w:r>
          </w:p>
          <w:p>
            <w:pPr>
              <w:spacing w:after="0" w:line="240" w:lineRule="auto"/>
            </w:pPr>
            <w:r>
              <w:rPr>
                <w:rFonts w:ascii="Consolas" w:hAnsi="Consolas"/>
                <w:sz w:val="19"/>
              </w:rPr>
            </w:r>
          </w:p>
          <w:p>
            <w:pPr>
              <w:spacing w:after="0" w:line="240" w:lineRule="auto"/>
            </w:pPr>
            <w:r>
              <w:rPr>
                <w:rFonts w:ascii="Consolas" w:hAnsi="Consolas"/>
                <w:sz w:val="19"/>
              </w:rPr>
              <w:t># a sandbox with cloud tools already installed</w:t>
            </w:r>
          </w:p>
          <w:p>
            <w:pPr>
              <w:spacing w:after="0" w:line="240" w:lineRule="auto"/>
            </w:pPr>
            <w:r>
              <w:rPr>
                <w:rFonts w:ascii="Consolas" w:hAnsi="Consolas"/>
                <w:sz w:val="19"/>
              </w:rPr>
              <w:t>./scripts/build-guest-image.sh --variant devops</w:t>
            </w:r>
          </w:p>
          <w:p>
            <w:pPr>
              <w:spacing w:after="0" w:line="240" w:lineRule="auto"/>
            </w:pPr>
            <w:r>
              <w:rPr>
                <w:rFonts w:ascii="Consolas" w:hAnsi="Consolas"/>
                <w:sz w:val="19"/>
              </w:rPr>
              <w:t>agentos run --template devops -- terraform version</w:t>
            </w:r>
          </w:p>
          <w:p>
            <w:pPr>
              <w:spacing w:after="0" w:line="240" w:lineRule="auto"/>
            </w:pPr>
            <w:r>
              <w:rPr>
                <w:rFonts w:ascii="Consolas" w:hAnsi="Consolas"/>
                <w:sz w:val="19"/>
              </w:rPr>
            </w:r>
          </w:p>
          <w:p>
            <w:pPr>
              <w:spacing w:after="0" w:line="240" w:lineRule="auto"/>
            </w:pPr>
            <w:r>
              <w:rPr>
                <w:rFonts w:ascii="Consolas" w:hAnsi="Consolas"/>
                <w:sz w:val="19"/>
              </w:rPr>
              <w:t># see what is running, then stop the newest one instantly</w:t>
            </w:r>
          </w:p>
          <w:p>
            <w:pPr>
              <w:spacing w:after="0" w:line="240" w:lineRule="auto"/>
            </w:pPr>
            <w:r>
              <w:rPr>
                <w:rFonts w:ascii="Consolas" w:hAnsi="Consolas"/>
                <w:sz w:val="19"/>
              </w:rPr>
              <w:t>agentos ps</w:t>
            </w:r>
          </w:p>
          <w:p>
            <w:pPr>
              <w:spacing w:after="0" w:line="240" w:lineRule="auto"/>
            </w:pPr>
            <w:r>
              <w:rPr>
                <w:rFonts w:ascii="Consolas" w:hAnsi="Consolas"/>
                <w:sz w:val="19"/>
              </w:rPr>
              <w:t>agentos kill --newest</w:t>
            </w:r>
          </w:p>
        </w:tc>
      </w:tr>
    </w:tbl>
    <w:p>
      <w:pPr>
        <w:spacing w:after="80"/>
      </w:pPr>
    </w:p>
    <w:p>
      <w:pPr>
        <w:spacing w:after="80"/>
      </w:pPr>
      <w:r>
        <w:rPr>
          <w:b w:val="0"/>
          <w:i w:val="0"/>
        </w:rPr>
        <w:t>Check that everything really works:</w:t>
      </w:r>
    </w:p>
    <w:tbl>
      <w:tblPr>
        <w:tblW w:type="auto" w:w="0"/>
        <w:jc w:val="left"/>
        <w:tblLook w:firstColumn="1" w:firstRow="1" w:lastColumn="0" w:lastRow="0" w:noHBand="0" w:noVBand="1" w:val="04A0"/>
      </w:tblPr>
      <w:tblGrid>
        <w:gridCol w:w="8640"/>
      </w:tblGrid>
      <w:tr>
        <w:tc>
          <w:tcPr>
            <w:tcW w:type="dxa" w:w="8640"/>
            <w:shd w:val="clear" w:fill="F2F2F2"/>
          </w:tcPr>
          <w:p>
            <w:pPr>
              <w:spacing w:after="0" w:line="240" w:lineRule="auto"/>
            </w:pPr>
            <w:r/>
            <w:r>
              <w:rPr>
                <w:rFonts w:ascii="Consolas" w:hAnsi="Consolas"/>
                <w:sz w:val="19"/>
              </w:rPr>
              <w:t>./scripts/e2e-test.sh     # 32 checks against real virtual machines</w:t>
            </w:r>
          </w:p>
        </w:tc>
      </w:tr>
    </w:tbl>
    <w:p>
      <w:pPr>
        <w:spacing w:after="80"/>
      </w:pPr>
    </w:p>
    <w:p>
      <w:pPr>
        <w:spacing w:after="240"/>
      </w:pPr>
    </w:p>
    <w:p>
      <w:r>
        <w:rPr>
          <w:b w:val="0"/>
          <w:i/>
          <w:color w:val="595959"/>
          <w:sz w:val="20"/>
        </w:rPr>
        <w:t>Further reading: ARCHITECTURE.md in the repository is the authoritative technical design — threat model, network model, and the reasoning behind every choice summarised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