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6651" w14:textId="45DC9E16" w:rsidR="0092454C" w:rsidRDefault="00BE5E2A" w:rsidP="00E72FA9">
      <w:pPr>
        <w:numPr>
          <w:ilvl w:val="0"/>
          <w:numId w:val="1"/>
        </w:numPr>
        <w:rPr>
          <w:b/>
        </w:rPr>
      </w:pPr>
      <w:r>
        <w:rPr>
          <w:b/>
        </w:rPr>
        <w:t>Description of</w:t>
      </w:r>
      <w:r w:rsidR="00DB601D">
        <w:rPr>
          <w:b/>
        </w:rPr>
        <w:t xml:space="preserve"> </w:t>
      </w:r>
      <w:r w:rsidR="00522620">
        <w:rPr>
          <w:b/>
        </w:rPr>
        <w:t>Situation/Concern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34"/>
      </w:tblGrid>
      <w:tr w:rsidR="00871F00" w14:paraId="00709198" w14:textId="77777777" w:rsidTr="00871F00">
        <w:tc>
          <w:tcPr>
            <w:tcW w:w="10260" w:type="dxa"/>
            <w:shd w:val="clear" w:color="auto" w:fill="F2F2F2" w:themeFill="background1" w:themeFillShade="F2"/>
          </w:tcPr>
          <w:p w14:paraId="5EE48935" w14:textId="19182821" w:rsidR="00871F00" w:rsidRPr="00871F00" w:rsidRDefault="00357EC0" w:rsidP="00871F00">
            <w:pPr>
              <w:rPr>
                <w:rFonts w:asciiTheme="minorHAnsi" w:hAnsiTheme="minorHAnsi" w:cstheme="minorHAnsi"/>
                <w:sz w:val="22"/>
                <w:szCs w:val="22"/>
              </w:rPr>
            </w:pPr>
            <w:r>
              <w:rPr>
                <w:rFonts w:asciiTheme="minorHAnsi" w:hAnsiTheme="minorHAnsi" w:cstheme="minorHAnsi"/>
                <w:b/>
                <w:sz w:val="22"/>
                <w:szCs w:val="22"/>
              </w:rPr>
              <w:t xml:space="preserve">1.1 </w:t>
            </w:r>
            <w:r w:rsidR="00871F00" w:rsidRPr="00871F00">
              <w:rPr>
                <w:rFonts w:asciiTheme="minorHAnsi" w:hAnsiTheme="minorHAnsi" w:cstheme="minorHAnsi"/>
                <w:b/>
                <w:sz w:val="22"/>
                <w:szCs w:val="22"/>
              </w:rPr>
              <w:t>Reference Requirement No.:</w:t>
            </w:r>
          </w:p>
        </w:tc>
      </w:tr>
      <w:tr w:rsidR="00DB601D" w14:paraId="3A03B7D9" w14:textId="77777777" w:rsidTr="00871F00">
        <w:tc>
          <w:tcPr>
            <w:tcW w:w="10260" w:type="dxa"/>
          </w:tcPr>
          <w:p w14:paraId="4A765E12" w14:textId="6F8F61B0" w:rsidR="00871F00" w:rsidRPr="00871F00" w:rsidRDefault="00EC27B5" w:rsidP="00871F00">
            <w:pPr>
              <w:rPr>
                <w:rFonts w:asciiTheme="minorHAnsi" w:hAnsiTheme="minorHAnsi" w:cstheme="minorHAnsi"/>
                <w:sz w:val="22"/>
                <w:szCs w:val="22"/>
              </w:rPr>
            </w:pPr>
            <w:r w:rsidRPr="00EC27B5">
              <w:rPr>
                <w:rFonts w:asciiTheme="minorHAnsi" w:hAnsiTheme="minorHAnsi" w:cstheme="minorHAnsi"/>
                <w:sz w:val="22"/>
                <w:szCs w:val="22"/>
              </w:rPr>
              <w:t>11.3.</w:t>
            </w:r>
            <w:r w:rsidR="00B139B4">
              <w:rPr>
                <w:rFonts w:asciiTheme="minorHAnsi" w:hAnsiTheme="minorHAnsi" w:cstheme="minorHAnsi"/>
                <w:sz w:val="22"/>
                <w:szCs w:val="22"/>
              </w:rPr>
              <w:t>4</w:t>
            </w:r>
          </w:p>
        </w:tc>
      </w:tr>
      <w:tr w:rsidR="00871F00" w14:paraId="081C4747" w14:textId="77777777" w:rsidTr="00871F00">
        <w:tc>
          <w:tcPr>
            <w:tcW w:w="10260" w:type="dxa"/>
            <w:shd w:val="clear" w:color="auto" w:fill="F2F2F2" w:themeFill="background1" w:themeFillShade="F2"/>
          </w:tcPr>
          <w:p w14:paraId="6C11F621" w14:textId="7B64F0E5" w:rsidR="00871F00" w:rsidRPr="00871F00" w:rsidRDefault="00357EC0" w:rsidP="0092454C">
            <w:pPr>
              <w:rPr>
                <w:rFonts w:asciiTheme="minorHAnsi" w:hAnsiTheme="minorHAnsi" w:cstheme="minorHAnsi"/>
                <w:b/>
                <w:sz w:val="22"/>
                <w:szCs w:val="22"/>
              </w:rPr>
            </w:pPr>
            <w:r>
              <w:rPr>
                <w:rFonts w:asciiTheme="minorHAnsi" w:hAnsiTheme="minorHAnsi" w:cstheme="minorHAnsi"/>
                <w:b/>
                <w:sz w:val="22"/>
                <w:szCs w:val="22"/>
              </w:rPr>
              <w:t xml:space="preserve">1.2 </w:t>
            </w:r>
            <w:r w:rsidR="00871F00" w:rsidRPr="00871F00">
              <w:rPr>
                <w:rFonts w:asciiTheme="minorHAnsi" w:hAnsiTheme="minorHAnsi" w:cstheme="minorHAnsi"/>
                <w:b/>
                <w:sz w:val="22"/>
                <w:szCs w:val="22"/>
              </w:rPr>
              <w:t>Description of Materials or Activities Under Consideration:</w:t>
            </w:r>
          </w:p>
        </w:tc>
      </w:tr>
      <w:tr w:rsidR="00871F00" w14:paraId="794ACC6D" w14:textId="77777777" w:rsidTr="00871F00">
        <w:tc>
          <w:tcPr>
            <w:tcW w:w="10260" w:type="dxa"/>
          </w:tcPr>
          <w:p w14:paraId="2217775C" w14:textId="6C5C28D5" w:rsidR="00871F00" w:rsidRPr="00871F00" w:rsidRDefault="004C4C51" w:rsidP="0092454C">
            <w:pPr>
              <w:rPr>
                <w:rFonts w:asciiTheme="minorHAnsi" w:hAnsiTheme="minorHAnsi" w:cstheme="minorHAnsi"/>
                <w:sz w:val="22"/>
                <w:szCs w:val="22"/>
                <w:highlight w:val="yellow"/>
              </w:rPr>
            </w:pPr>
            <w:r w:rsidRPr="004C4C51">
              <w:rPr>
                <w:rFonts w:asciiTheme="minorHAnsi" w:hAnsiTheme="minorHAnsi" w:cstheme="minorHAnsi"/>
                <w:sz w:val="22"/>
                <w:szCs w:val="22"/>
              </w:rPr>
              <w:t xml:space="preserve">Support staff, production employees, management, contractors, and visitors wearing or carrying </w:t>
            </w:r>
            <w:r w:rsidRPr="00BE771A">
              <w:rPr>
                <w:rFonts w:asciiTheme="minorHAnsi" w:hAnsiTheme="minorHAnsi" w:cstheme="minorHAnsi"/>
                <w:sz w:val="22"/>
                <w:szCs w:val="22"/>
              </w:rPr>
              <w:t>personal items and equipment</w:t>
            </w:r>
            <w:r w:rsidRPr="004C4C51">
              <w:rPr>
                <w:rFonts w:asciiTheme="minorHAnsi" w:hAnsiTheme="minorHAnsi" w:cstheme="minorHAnsi"/>
                <w:sz w:val="22"/>
                <w:szCs w:val="22"/>
              </w:rPr>
              <w:t>, including jewelry, electronic devices, and drink containers, while present in food handling, processing, packaging, or warehouse areas.</w:t>
            </w:r>
          </w:p>
        </w:tc>
      </w:tr>
      <w:tr w:rsidR="00871F00" w14:paraId="768E5AA6" w14:textId="77777777" w:rsidTr="00871F00">
        <w:tc>
          <w:tcPr>
            <w:tcW w:w="10260" w:type="dxa"/>
            <w:shd w:val="clear" w:color="auto" w:fill="F2F2F2" w:themeFill="background1" w:themeFillShade="F2"/>
          </w:tcPr>
          <w:p w14:paraId="753B1480" w14:textId="6F1D482E" w:rsidR="00871F00" w:rsidRPr="00871F00" w:rsidRDefault="00357EC0" w:rsidP="0092454C">
            <w:pPr>
              <w:rPr>
                <w:rFonts w:asciiTheme="minorHAnsi" w:hAnsiTheme="minorHAnsi" w:cstheme="minorHAnsi"/>
                <w:b/>
                <w:sz w:val="22"/>
                <w:szCs w:val="22"/>
              </w:rPr>
            </w:pPr>
            <w:r>
              <w:rPr>
                <w:rFonts w:asciiTheme="minorHAnsi" w:hAnsiTheme="minorHAnsi" w:cstheme="minorHAnsi"/>
                <w:b/>
                <w:sz w:val="22"/>
                <w:szCs w:val="22"/>
              </w:rPr>
              <w:t xml:space="preserve">1.3 </w:t>
            </w:r>
            <w:r w:rsidR="00871F00" w:rsidRPr="00871F00">
              <w:rPr>
                <w:rFonts w:asciiTheme="minorHAnsi" w:hAnsiTheme="minorHAnsi" w:cstheme="minorHAnsi"/>
                <w:b/>
                <w:sz w:val="22"/>
                <w:szCs w:val="22"/>
              </w:rPr>
              <w:t>Scope:</w:t>
            </w:r>
          </w:p>
        </w:tc>
      </w:tr>
      <w:tr w:rsidR="00871F00" w14:paraId="24CD3BAF" w14:textId="77777777" w:rsidTr="00871F00">
        <w:tc>
          <w:tcPr>
            <w:tcW w:w="10260" w:type="dxa"/>
          </w:tcPr>
          <w:p w14:paraId="6862791D" w14:textId="60A86E84" w:rsidR="00871F00" w:rsidRPr="004C4C51" w:rsidRDefault="004C4C51" w:rsidP="0092454C">
            <w:pPr>
              <w:rPr>
                <w:rFonts w:asciiTheme="minorHAnsi" w:hAnsiTheme="minorHAnsi" w:cstheme="minorHAnsi"/>
                <w:sz w:val="22"/>
                <w:szCs w:val="22"/>
              </w:rPr>
            </w:pPr>
            <w:r w:rsidRPr="004C4C51">
              <w:rPr>
                <w:rFonts w:asciiTheme="minorHAnsi" w:hAnsiTheme="minorHAnsi" w:cstheme="minorHAnsi"/>
                <w:sz w:val="22"/>
                <w:szCs w:val="22"/>
              </w:rPr>
              <w:t>Production, food handling, packaging, and warehouse areas.</w:t>
            </w:r>
          </w:p>
        </w:tc>
      </w:tr>
    </w:tbl>
    <w:p w14:paraId="0AE06A0E" w14:textId="77777777" w:rsidR="00CD2BCF" w:rsidRPr="00CD2BCF" w:rsidRDefault="00CD2BCF" w:rsidP="00CD2BCF">
      <w:pPr>
        <w:ind w:left="390"/>
      </w:pPr>
    </w:p>
    <w:p w14:paraId="5E515E4C" w14:textId="77777777" w:rsidR="00F45A22" w:rsidRDefault="00DB601D" w:rsidP="00DB601D">
      <w:pPr>
        <w:numPr>
          <w:ilvl w:val="0"/>
          <w:numId w:val="1"/>
        </w:numPr>
        <w:rPr>
          <w:b/>
        </w:rPr>
      </w:pPr>
      <w:r w:rsidRPr="00DB601D">
        <w:rPr>
          <w:b/>
        </w:rPr>
        <w:t>Risk Assessment Team</w:t>
      </w:r>
      <w:r>
        <w:rPr>
          <w:b/>
        </w:rPr>
        <w:t xml:space="preserve"> Members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34"/>
      </w:tblGrid>
      <w:tr w:rsidR="00F45A22" w14:paraId="6144ED9E" w14:textId="77777777" w:rsidTr="00940CB3">
        <w:tc>
          <w:tcPr>
            <w:tcW w:w="10260" w:type="dxa"/>
          </w:tcPr>
          <w:p w14:paraId="686E0F11" w14:textId="6425661D" w:rsidR="00F45A22" w:rsidRPr="00DE76AF" w:rsidRDefault="003A4EDB" w:rsidP="00DE76AF">
            <w:pPr>
              <w:rPr>
                <w:rFonts w:asciiTheme="minorHAnsi" w:hAnsiTheme="minorHAnsi" w:cstheme="minorHAnsi"/>
                <w:sz w:val="22"/>
                <w:szCs w:val="22"/>
                <w:highlight w:val="yellow"/>
              </w:rPr>
            </w:pPr>
            <w:r>
              <w:rPr>
                <w:rFonts w:asciiTheme="minorHAnsi" w:hAnsiTheme="minorHAnsi" w:cstheme="minorHAnsi"/>
                <w:sz w:val="22"/>
                <w:szCs w:val="22"/>
              </w:rPr>
              <w:t xml:space="preserve">Glenna </w:t>
            </w:r>
            <w:proofErr w:type="spellStart"/>
            <w:r>
              <w:rPr>
                <w:rFonts w:asciiTheme="minorHAnsi" w:hAnsiTheme="minorHAnsi" w:cstheme="minorHAnsi"/>
                <w:sz w:val="22"/>
                <w:szCs w:val="22"/>
              </w:rPr>
              <w:t>DePoe</w:t>
            </w:r>
            <w:proofErr w:type="spellEnd"/>
            <w:r>
              <w:rPr>
                <w:rFonts w:asciiTheme="minorHAnsi" w:hAnsiTheme="minorHAnsi" w:cstheme="minorHAnsi"/>
                <w:sz w:val="22"/>
                <w:szCs w:val="22"/>
              </w:rPr>
              <w:t xml:space="preserve">, Penny </w:t>
            </w:r>
            <w:proofErr w:type="gramStart"/>
            <w:r>
              <w:rPr>
                <w:rFonts w:asciiTheme="minorHAnsi" w:hAnsiTheme="minorHAnsi" w:cstheme="minorHAnsi"/>
                <w:sz w:val="22"/>
                <w:szCs w:val="22"/>
              </w:rPr>
              <w:t xml:space="preserve">Patterson, </w:t>
            </w:r>
            <w:r w:rsidR="00DE76AF" w:rsidRPr="004A7211">
              <w:rPr>
                <w:rFonts w:asciiTheme="minorHAnsi" w:hAnsiTheme="minorHAnsi" w:cstheme="minorHAnsi"/>
                <w:sz w:val="22"/>
                <w:szCs w:val="22"/>
              </w:rPr>
              <w:t xml:space="preserve"> Arlen</w:t>
            </w:r>
            <w:proofErr w:type="gramEnd"/>
            <w:r w:rsidR="00DE76AF" w:rsidRPr="004A7211">
              <w:rPr>
                <w:rFonts w:asciiTheme="minorHAnsi" w:hAnsiTheme="minorHAnsi" w:cstheme="minorHAnsi"/>
                <w:sz w:val="22"/>
                <w:szCs w:val="22"/>
              </w:rPr>
              <w:t xml:space="preserve"> Keller (Consultant)</w:t>
            </w:r>
          </w:p>
        </w:tc>
      </w:tr>
    </w:tbl>
    <w:p w14:paraId="7CBAA4F2" w14:textId="77777777" w:rsidR="00CD2BCF" w:rsidRPr="00CD2BCF" w:rsidRDefault="00CD2BCF" w:rsidP="00CD2BCF">
      <w:pPr>
        <w:ind w:left="390"/>
      </w:pPr>
    </w:p>
    <w:p w14:paraId="1F56C071" w14:textId="77777777" w:rsidR="00F45A22" w:rsidRPr="00F45A22" w:rsidRDefault="00CA709D" w:rsidP="00CA709D">
      <w:pPr>
        <w:numPr>
          <w:ilvl w:val="0"/>
          <w:numId w:val="1"/>
        </w:numPr>
        <w:rPr>
          <w:b/>
        </w:rPr>
      </w:pPr>
      <w:r w:rsidRPr="00CA709D">
        <w:rPr>
          <w:b/>
        </w:rPr>
        <w:t>Risk Assessment</w:t>
      </w:r>
    </w:p>
    <w:tbl>
      <w:tblPr>
        <w:tblW w:w="1003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34"/>
      </w:tblGrid>
      <w:tr w:rsidR="00F45A22" w:rsidRPr="00940CB3" w14:paraId="5EB148CA" w14:textId="77777777" w:rsidTr="002F6771">
        <w:trPr>
          <w:cantSplit/>
        </w:trPr>
        <w:tc>
          <w:tcPr>
            <w:tcW w:w="10034" w:type="dxa"/>
            <w:shd w:val="clear" w:color="auto" w:fill="F2F2F2" w:themeFill="background1" w:themeFillShade="F2"/>
          </w:tcPr>
          <w:p w14:paraId="30844E01" w14:textId="5E6E66E5" w:rsidR="00F45A22" w:rsidRPr="00871F00" w:rsidRDefault="00BE5E2A" w:rsidP="00897D2C">
            <w:pPr>
              <w:rPr>
                <w:rFonts w:asciiTheme="minorHAnsi" w:hAnsiTheme="minorHAnsi" w:cstheme="minorHAnsi"/>
                <w:b/>
                <w:sz w:val="22"/>
                <w:szCs w:val="22"/>
              </w:rPr>
            </w:pPr>
            <w:r w:rsidRPr="00871F00">
              <w:rPr>
                <w:rFonts w:asciiTheme="minorHAnsi" w:hAnsiTheme="minorHAnsi" w:cstheme="minorHAnsi"/>
                <w:b/>
                <w:sz w:val="22"/>
                <w:szCs w:val="22"/>
              </w:rPr>
              <w:t>3</w:t>
            </w:r>
            <w:r w:rsidR="00CA709D" w:rsidRPr="00871F00">
              <w:rPr>
                <w:rFonts w:asciiTheme="minorHAnsi" w:hAnsiTheme="minorHAnsi" w:cstheme="minorHAnsi"/>
                <w:b/>
                <w:sz w:val="22"/>
                <w:szCs w:val="22"/>
              </w:rPr>
              <w:t>.1 What risks are associated with this situation?</w:t>
            </w:r>
          </w:p>
        </w:tc>
      </w:tr>
      <w:tr w:rsidR="00897D2C" w:rsidRPr="00940CB3" w14:paraId="3E3B9E01" w14:textId="77777777" w:rsidTr="00933694">
        <w:trPr>
          <w:trHeight w:val="1376"/>
        </w:trPr>
        <w:tc>
          <w:tcPr>
            <w:tcW w:w="10034" w:type="dxa"/>
          </w:tcPr>
          <w:p w14:paraId="014E3C19" w14:textId="77777777" w:rsidR="003A522C" w:rsidRPr="00933694" w:rsidRDefault="003A522C" w:rsidP="003A522C">
            <w:pPr>
              <w:pStyle w:val="NormalWeb"/>
              <w:numPr>
                <w:ilvl w:val="0"/>
                <w:numId w:val="16"/>
              </w:numPr>
              <w:rPr>
                <w:rFonts w:asciiTheme="minorHAnsi" w:hAnsiTheme="minorHAnsi" w:cstheme="minorHAnsi"/>
                <w:sz w:val="22"/>
                <w:szCs w:val="22"/>
              </w:rPr>
            </w:pPr>
            <w:r w:rsidRPr="00933694">
              <w:rPr>
                <w:rFonts w:asciiTheme="minorHAnsi" w:hAnsiTheme="minorHAnsi" w:cstheme="minorHAnsi"/>
                <w:sz w:val="22"/>
                <w:szCs w:val="22"/>
              </w:rPr>
              <w:t xml:space="preserve">Personal items and equipment could unintentionally contaminate food with </w:t>
            </w:r>
            <w:r w:rsidRPr="00933694">
              <w:rPr>
                <w:rStyle w:val="Strong"/>
                <w:rFonts w:asciiTheme="minorHAnsi" w:hAnsiTheme="minorHAnsi" w:cstheme="minorHAnsi"/>
                <w:b w:val="0"/>
                <w:bCs w:val="0"/>
                <w:sz w:val="22"/>
                <w:szCs w:val="22"/>
              </w:rPr>
              <w:t>foreign material</w:t>
            </w:r>
            <w:r w:rsidRPr="00933694">
              <w:rPr>
                <w:rFonts w:asciiTheme="minorHAnsi" w:hAnsiTheme="minorHAnsi" w:cstheme="minorHAnsi"/>
                <w:sz w:val="22"/>
                <w:szCs w:val="22"/>
              </w:rPr>
              <w:t xml:space="preserve"> (metal, glass, plastic, rubber components).</w:t>
            </w:r>
          </w:p>
          <w:p w14:paraId="5E3880F2" w14:textId="77777777" w:rsidR="00933694" w:rsidRDefault="003A522C" w:rsidP="00933694">
            <w:pPr>
              <w:pStyle w:val="NormalWeb"/>
              <w:numPr>
                <w:ilvl w:val="0"/>
                <w:numId w:val="16"/>
              </w:numPr>
              <w:rPr>
                <w:rFonts w:asciiTheme="minorHAnsi" w:hAnsiTheme="minorHAnsi" w:cstheme="minorHAnsi"/>
                <w:sz w:val="22"/>
                <w:szCs w:val="22"/>
              </w:rPr>
            </w:pPr>
            <w:r w:rsidRPr="00933694">
              <w:rPr>
                <w:rFonts w:asciiTheme="minorHAnsi" w:hAnsiTheme="minorHAnsi" w:cstheme="minorHAnsi"/>
                <w:sz w:val="22"/>
                <w:szCs w:val="22"/>
              </w:rPr>
              <w:t xml:space="preserve">Personal items and equipment could act as a </w:t>
            </w:r>
            <w:r w:rsidRPr="00933694">
              <w:rPr>
                <w:rStyle w:val="Strong"/>
                <w:rFonts w:asciiTheme="minorHAnsi" w:hAnsiTheme="minorHAnsi" w:cstheme="minorHAnsi"/>
                <w:b w:val="0"/>
                <w:bCs w:val="0"/>
                <w:sz w:val="22"/>
                <w:szCs w:val="22"/>
              </w:rPr>
              <w:t>carrier for bacteria or other contaminants</w:t>
            </w:r>
            <w:r w:rsidRPr="00933694">
              <w:rPr>
                <w:rFonts w:asciiTheme="minorHAnsi" w:hAnsiTheme="minorHAnsi" w:cstheme="minorHAnsi"/>
                <w:sz w:val="22"/>
                <w:szCs w:val="22"/>
              </w:rPr>
              <w:t>, increasing the risk of product contamination.</w:t>
            </w:r>
          </w:p>
          <w:p w14:paraId="258A1B07" w14:textId="6D5E859B" w:rsidR="00871F00" w:rsidRPr="00933694" w:rsidRDefault="003A522C" w:rsidP="00933694">
            <w:pPr>
              <w:pStyle w:val="NormalWeb"/>
              <w:numPr>
                <w:ilvl w:val="0"/>
                <w:numId w:val="16"/>
              </w:numPr>
              <w:rPr>
                <w:rFonts w:asciiTheme="minorHAnsi" w:hAnsiTheme="minorHAnsi" w:cstheme="minorHAnsi"/>
                <w:sz w:val="22"/>
                <w:szCs w:val="22"/>
              </w:rPr>
            </w:pPr>
            <w:r w:rsidRPr="00933694">
              <w:rPr>
                <w:rFonts w:asciiTheme="minorHAnsi" w:hAnsiTheme="minorHAnsi" w:cstheme="minorHAnsi"/>
                <w:sz w:val="22"/>
                <w:szCs w:val="22"/>
              </w:rPr>
              <w:t xml:space="preserve">Uncontrolled personal items could result in </w:t>
            </w:r>
            <w:r w:rsidRPr="00933694">
              <w:rPr>
                <w:rStyle w:val="Strong"/>
                <w:rFonts w:asciiTheme="minorHAnsi" w:hAnsiTheme="minorHAnsi" w:cstheme="minorHAnsi"/>
                <w:b w:val="0"/>
                <w:bCs w:val="0"/>
                <w:sz w:val="22"/>
                <w:szCs w:val="22"/>
              </w:rPr>
              <w:t>noncompliance with GMP requirements</w:t>
            </w:r>
            <w:r w:rsidRPr="00933694">
              <w:rPr>
                <w:rFonts w:asciiTheme="minorHAnsi" w:hAnsiTheme="minorHAnsi" w:cstheme="minorHAnsi"/>
                <w:sz w:val="22"/>
                <w:szCs w:val="22"/>
              </w:rPr>
              <w:t>.</w:t>
            </w:r>
          </w:p>
        </w:tc>
      </w:tr>
    </w:tbl>
    <w:p w14:paraId="1A456013" w14:textId="77777777" w:rsidR="002F6771" w:rsidRDefault="002F6771"/>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4"/>
        <w:gridCol w:w="900"/>
        <w:gridCol w:w="900"/>
        <w:gridCol w:w="900"/>
        <w:gridCol w:w="3500"/>
      </w:tblGrid>
      <w:tr w:rsidR="002F6771" w:rsidRPr="00940CB3" w14:paraId="697C7652" w14:textId="77777777" w:rsidTr="00871F00">
        <w:tc>
          <w:tcPr>
            <w:tcW w:w="10034" w:type="dxa"/>
            <w:gridSpan w:val="5"/>
            <w:shd w:val="clear" w:color="auto" w:fill="F2F2F2" w:themeFill="background1" w:themeFillShade="F2"/>
          </w:tcPr>
          <w:p w14:paraId="55459546" w14:textId="0BF9A017" w:rsidR="002F6771" w:rsidRPr="00871F00" w:rsidRDefault="002F6771" w:rsidP="005F3C2B">
            <w:pPr>
              <w:rPr>
                <w:rFonts w:asciiTheme="minorHAnsi" w:hAnsiTheme="minorHAnsi" w:cstheme="minorHAnsi"/>
                <w:b/>
                <w:sz w:val="22"/>
                <w:szCs w:val="22"/>
              </w:rPr>
            </w:pPr>
            <w:r w:rsidRPr="00871F00">
              <w:rPr>
                <w:rFonts w:asciiTheme="minorHAnsi" w:hAnsiTheme="minorHAnsi" w:cstheme="minorHAnsi"/>
                <w:b/>
                <w:sz w:val="22"/>
                <w:szCs w:val="22"/>
              </w:rPr>
              <w:t>3.2 Risk Characterization</w:t>
            </w:r>
            <w:r w:rsidR="008C6BE3">
              <w:rPr>
                <w:rFonts w:asciiTheme="minorHAnsi" w:hAnsiTheme="minorHAnsi" w:cstheme="minorHAnsi"/>
                <w:b/>
                <w:sz w:val="22"/>
                <w:szCs w:val="22"/>
              </w:rPr>
              <w:t>:</w:t>
            </w:r>
          </w:p>
        </w:tc>
      </w:tr>
      <w:tr w:rsidR="00871F00" w:rsidRPr="00940CB3" w14:paraId="3F7EC7D2" w14:textId="77777777" w:rsidTr="00B74646">
        <w:tc>
          <w:tcPr>
            <w:tcW w:w="3834" w:type="dxa"/>
            <w:shd w:val="clear" w:color="auto" w:fill="D9D9D9" w:themeFill="background1" w:themeFillShade="D9"/>
            <w:vAlign w:val="bottom"/>
          </w:tcPr>
          <w:p w14:paraId="6EAE2AE4" w14:textId="38EEAC32" w:rsidR="002F6771" w:rsidRPr="00871F00" w:rsidRDefault="002F6771" w:rsidP="00897D2C">
            <w:pPr>
              <w:jc w:val="center"/>
              <w:rPr>
                <w:rFonts w:asciiTheme="minorHAnsi" w:hAnsiTheme="minorHAnsi" w:cstheme="minorHAnsi"/>
                <w:b/>
                <w:sz w:val="22"/>
                <w:szCs w:val="22"/>
              </w:rPr>
            </w:pPr>
            <w:r w:rsidRPr="00871F00">
              <w:rPr>
                <w:rFonts w:asciiTheme="minorHAnsi" w:hAnsiTheme="minorHAnsi" w:cstheme="minorHAnsi"/>
                <w:b/>
                <w:sz w:val="22"/>
                <w:szCs w:val="22"/>
              </w:rPr>
              <w:t>Risk</w:t>
            </w:r>
          </w:p>
        </w:tc>
        <w:tc>
          <w:tcPr>
            <w:tcW w:w="900" w:type="dxa"/>
            <w:shd w:val="clear" w:color="auto" w:fill="D9D9D9" w:themeFill="background1" w:themeFillShade="D9"/>
            <w:vAlign w:val="bottom"/>
          </w:tcPr>
          <w:p w14:paraId="4A206296" w14:textId="258C569B" w:rsidR="002F6771" w:rsidRPr="00871F00" w:rsidRDefault="002F6771" w:rsidP="00897D2C">
            <w:pPr>
              <w:jc w:val="center"/>
              <w:rPr>
                <w:rFonts w:asciiTheme="minorHAnsi" w:hAnsiTheme="minorHAnsi" w:cstheme="minorHAnsi"/>
                <w:b/>
                <w:sz w:val="22"/>
                <w:szCs w:val="22"/>
              </w:rPr>
            </w:pPr>
            <w:r w:rsidRPr="00871F00">
              <w:rPr>
                <w:rFonts w:asciiTheme="minorHAnsi" w:hAnsiTheme="minorHAnsi" w:cstheme="minorHAnsi"/>
                <w:b/>
                <w:sz w:val="22"/>
                <w:szCs w:val="22"/>
              </w:rPr>
              <w:t>Freq.</w:t>
            </w:r>
          </w:p>
        </w:tc>
        <w:tc>
          <w:tcPr>
            <w:tcW w:w="900" w:type="dxa"/>
            <w:shd w:val="clear" w:color="auto" w:fill="D9D9D9" w:themeFill="background1" w:themeFillShade="D9"/>
            <w:vAlign w:val="bottom"/>
          </w:tcPr>
          <w:p w14:paraId="6EFD26BF" w14:textId="45B81C4C" w:rsidR="002F6771" w:rsidRPr="00871F00" w:rsidRDefault="002F6771" w:rsidP="00897D2C">
            <w:pPr>
              <w:jc w:val="center"/>
              <w:rPr>
                <w:rFonts w:asciiTheme="minorHAnsi" w:hAnsiTheme="minorHAnsi" w:cstheme="minorHAnsi"/>
                <w:b/>
                <w:sz w:val="22"/>
                <w:szCs w:val="22"/>
              </w:rPr>
            </w:pPr>
            <w:r w:rsidRPr="00871F00">
              <w:rPr>
                <w:rFonts w:asciiTheme="minorHAnsi" w:hAnsiTheme="minorHAnsi" w:cstheme="minorHAnsi"/>
                <w:b/>
                <w:sz w:val="22"/>
                <w:szCs w:val="22"/>
              </w:rPr>
              <w:t>Health Risk</w:t>
            </w:r>
          </w:p>
        </w:tc>
        <w:tc>
          <w:tcPr>
            <w:tcW w:w="900" w:type="dxa"/>
            <w:shd w:val="clear" w:color="auto" w:fill="D9D9D9" w:themeFill="background1" w:themeFillShade="D9"/>
            <w:vAlign w:val="bottom"/>
          </w:tcPr>
          <w:p w14:paraId="3EB17CB2" w14:textId="25AB5AE6" w:rsidR="002F6771" w:rsidRPr="00871F00" w:rsidRDefault="002F6771" w:rsidP="00897D2C">
            <w:pPr>
              <w:jc w:val="center"/>
              <w:rPr>
                <w:rFonts w:asciiTheme="minorHAnsi" w:hAnsiTheme="minorHAnsi" w:cstheme="minorHAnsi"/>
                <w:b/>
                <w:sz w:val="22"/>
                <w:szCs w:val="22"/>
              </w:rPr>
            </w:pPr>
            <w:r w:rsidRPr="00871F00">
              <w:rPr>
                <w:rFonts w:asciiTheme="minorHAnsi" w:hAnsiTheme="minorHAnsi" w:cstheme="minorHAnsi"/>
                <w:b/>
                <w:sz w:val="22"/>
                <w:szCs w:val="22"/>
              </w:rPr>
              <w:t>Risk Value</w:t>
            </w:r>
          </w:p>
        </w:tc>
        <w:tc>
          <w:tcPr>
            <w:tcW w:w="3500" w:type="dxa"/>
            <w:shd w:val="clear" w:color="auto" w:fill="D9D9D9" w:themeFill="background1" w:themeFillShade="D9"/>
            <w:vAlign w:val="bottom"/>
          </w:tcPr>
          <w:p w14:paraId="099BF7D1" w14:textId="446DADCD" w:rsidR="002F6771" w:rsidRPr="00871F00" w:rsidRDefault="002F6771" w:rsidP="00897D2C">
            <w:pPr>
              <w:jc w:val="center"/>
              <w:rPr>
                <w:rFonts w:asciiTheme="minorHAnsi" w:hAnsiTheme="minorHAnsi" w:cstheme="minorHAnsi"/>
                <w:b/>
                <w:sz w:val="22"/>
                <w:szCs w:val="22"/>
              </w:rPr>
            </w:pPr>
            <w:r w:rsidRPr="00871F00">
              <w:rPr>
                <w:rFonts w:asciiTheme="minorHAnsi" w:hAnsiTheme="minorHAnsi" w:cstheme="minorHAnsi"/>
                <w:b/>
                <w:sz w:val="22"/>
                <w:szCs w:val="22"/>
              </w:rPr>
              <w:t>Existing Controls</w:t>
            </w:r>
          </w:p>
        </w:tc>
      </w:tr>
      <w:tr w:rsidR="00871F00" w:rsidRPr="00940CB3" w14:paraId="62A7C335" w14:textId="77777777" w:rsidTr="00871F00">
        <w:tc>
          <w:tcPr>
            <w:tcW w:w="3834" w:type="dxa"/>
          </w:tcPr>
          <w:p w14:paraId="7DC49FC9" w14:textId="7FB45C44" w:rsidR="002F6771" w:rsidRPr="00EC27B5" w:rsidRDefault="00EC27B5" w:rsidP="002F6771">
            <w:pPr>
              <w:rPr>
                <w:rFonts w:asciiTheme="minorHAnsi" w:hAnsiTheme="minorHAnsi" w:cstheme="minorHAnsi"/>
                <w:sz w:val="22"/>
                <w:szCs w:val="22"/>
              </w:rPr>
            </w:pPr>
            <w:r w:rsidRPr="00EC27B5">
              <w:rPr>
                <w:rFonts w:asciiTheme="minorHAnsi" w:hAnsiTheme="minorHAnsi" w:cstheme="minorHAnsi"/>
                <w:sz w:val="22"/>
                <w:szCs w:val="22"/>
              </w:rPr>
              <w:t>Product could be unintentionally contaminated with foreign material from wearing jewelry or other loose objects in food handling or processing areas.</w:t>
            </w:r>
          </w:p>
        </w:tc>
        <w:tc>
          <w:tcPr>
            <w:tcW w:w="900" w:type="dxa"/>
          </w:tcPr>
          <w:p w14:paraId="7B32D81A" w14:textId="26B7C4AD" w:rsidR="002F6771" w:rsidRPr="00EC27B5" w:rsidRDefault="00EC27B5" w:rsidP="002F6771">
            <w:pPr>
              <w:rPr>
                <w:rFonts w:asciiTheme="minorHAnsi" w:hAnsiTheme="minorHAnsi" w:cstheme="minorHAnsi"/>
                <w:sz w:val="22"/>
                <w:szCs w:val="22"/>
              </w:rPr>
            </w:pPr>
            <w:r w:rsidRPr="00EC27B5">
              <w:rPr>
                <w:rFonts w:asciiTheme="minorHAnsi" w:hAnsiTheme="minorHAnsi" w:cstheme="minorHAnsi"/>
                <w:sz w:val="22"/>
                <w:szCs w:val="22"/>
              </w:rPr>
              <w:t>F2</w:t>
            </w:r>
          </w:p>
        </w:tc>
        <w:tc>
          <w:tcPr>
            <w:tcW w:w="900" w:type="dxa"/>
          </w:tcPr>
          <w:p w14:paraId="689967D6" w14:textId="407BF425" w:rsidR="002F6771" w:rsidRPr="00EC27B5" w:rsidRDefault="00EC27B5" w:rsidP="002F6771">
            <w:pPr>
              <w:rPr>
                <w:rFonts w:asciiTheme="minorHAnsi" w:hAnsiTheme="minorHAnsi" w:cstheme="minorHAnsi"/>
                <w:sz w:val="22"/>
                <w:szCs w:val="22"/>
              </w:rPr>
            </w:pPr>
            <w:r w:rsidRPr="00EC27B5">
              <w:rPr>
                <w:rFonts w:asciiTheme="minorHAnsi" w:hAnsiTheme="minorHAnsi" w:cstheme="minorHAnsi"/>
                <w:sz w:val="22"/>
                <w:szCs w:val="22"/>
              </w:rPr>
              <w:t>H2</w:t>
            </w:r>
          </w:p>
        </w:tc>
        <w:tc>
          <w:tcPr>
            <w:tcW w:w="900" w:type="dxa"/>
          </w:tcPr>
          <w:p w14:paraId="1BDBD553" w14:textId="5CB67B44" w:rsidR="002F6771" w:rsidRPr="00EC27B5" w:rsidRDefault="00EC27B5" w:rsidP="002F6771">
            <w:pPr>
              <w:rPr>
                <w:rFonts w:asciiTheme="minorHAnsi" w:hAnsiTheme="minorHAnsi" w:cstheme="minorHAnsi"/>
                <w:sz w:val="22"/>
                <w:szCs w:val="22"/>
              </w:rPr>
            </w:pPr>
            <w:r w:rsidRPr="00EC27B5">
              <w:rPr>
                <w:rFonts w:asciiTheme="minorHAnsi" w:hAnsiTheme="minorHAnsi" w:cstheme="minorHAnsi"/>
                <w:sz w:val="22"/>
                <w:szCs w:val="22"/>
              </w:rPr>
              <w:t>4</w:t>
            </w:r>
          </w:p>
        </w:tc>
        <w:tc>
          <w:tcPr>
            <w:tcW w:w="3500" w:type="dxa"/>
          </w:tcPr>
          <w:p w14:paraId="48134327" w14:textId="77777777" w:rsidR="00EC27B5" w:rsidRPr="00EC27B5" w:rsidRDefault="00EC27B5" w:rsidP="00EC27B5">
            <w:pPr>
              <w:ind w:left="271" w:hanging="271"/>
              <w:rPr>
                <w:rFonts w:asciiTheme="minorHAnsi" w:hAnsiTheme="minorHAnsi" w:cstheme="minorHAnsi"/>
                <w:sz w:val="22"/>
                <w:szCs w:val="22"/>
              </w:rPr>
            </w:pPr>
            <w:r w:rsidRPr="00EC27B5">
              <w:rPr>
                <w:rFonts w:asciiTheme="minorHAnsi" w:hAnsiTheme="minorHAnsi" w:cstheme="minorHAnsi"/>
                <w:sz w:val="22"/>
                <w:szCs w:val="22"/>
              </w:rPr>
              <w:t>•</w:t>
            </w:r>
            <w:r w:rsidRPr="00EC27B5">
              <w:rPr>
                <w:rFonts w:asciiTheme="minorHAnsi" w:hAnsiTheme="minorHAnsi" w:cstheme="minorHAnsi"/>
                <w:sz w:val="22"/>
                <w:szCs w:val="22"/>
              </w:rPr>
              <w:tab/>
              <w:t>Good Manufacturing Practices</w:t>
            </w:r>
          </w:p>
          <w:p w14:paraId="65EEB867" w14:textId="2028B8C8" w:rsidR="00B73816" w:rsidRDefault="00EC27B5" w:rsidP="00B73816">
            <w:pPr>
              <w:ind w:left="271" w:hanging="271"/>
              <w:rPr>
                <w:rFonts w:asciiTheme="minorHAnsi" w:hAnsiTheme="minorHAnsi" w:cstheme="minorHAnsi"/>
                <w:sz w:val="22"/>
                <w:szCs w:val="22"/>
              </w:rPr>
            </w:pPr>
            <w:r w:rsidRPr="00EC27B5">
              <w:rPr>
                <w:rFonts w:asciiTheme="minorHAnsi" w:hAnsiTheme="minorHAnsi" w:cstheme="minorHAnsi"/>
                <w:sz w:val="22"/>
                <w:szCs w:val="22"/>
              </w:rPr>
              <w:t>•</w:t>
            </w:r>
            <w:r w:rsidRPr="00EC27B5">
              <w:rPr>
                <w:rFonts w:asciiTheme="minorHAnsi" w:hAnsiTheme="minorHAnsi" w:cstheme="minorHAnsi"/>
                <w:sz w:val="22"/>
                <w:szCs w:val="22"/>
              </w:rPr>
              <w:tab/>
              <w:t>Employee Training</w:t>
            </w:r>
            <w:r w:rsidR="00567DF5">
              <w:rPr>
                <w:rFonts w:asciiTheme="minorHAnsi" w:hAnsiTheme="minorHAnsi" w:cstheme="minorHAnsi"/>
                <w:sz w:val="22"/>
                <w:szCs w:val="22"/>
              </w:rPr>
              <w:t xml:space="preserve"> Prog</w:t>
            </w:r>
            <w:r w:rsidR="008B6E0D">
              <w:rPr>
                <w:rFonts w:asciiTheme="minorHAnsi" w:hAnsiTheme="minorHAnsi" w:cstheme="minorHAnsi"/>
                <w:sz w:val="22"/>
                <w:szCs w:val="22"/>
              </w:rPr>
              <w:t>r</w:t>
            </w:r>
            <w:r w:rsidR="00567DF5">
              <w:rPr>
                <w:rFonts w:asciiTheme="minorHAnsi" w:hAnsiTheme="minorHAnsi" w:cstheme="minorHAnsi"/>
                <w:sz w:val="22"/>
                <w:szCs w:val="22"/>
              </w:rPr>
              <w:t>am</w:t>
            </w:r>
          </w:p>
          <w:p w14:paraId="08A720A2" w14:textId="609C2F16" w:rsidR="0076151C" w:rsidRPr="0076151C" w:rsidRDefault="0076151C" w:rsidP="0076151C">
            <w:pPr>
              <w:pStyle w:val="ListParagraph"/>
              <w:numPr>
                <w:ilvl w:val="0"/>
                <w:numId w:val="4"/>
              </w:numPr>
              <w:ind w:left="271" w:hanging="271"/>
              <w:rPr>
                <w:rFonts w:asciiTheme="minorHAnsi" w:hAnsiTheme="minorHAnsi" w:cstheme="minorHAnsi"/>
                <w:sz w:val="22"/>
                <w:szCs w:val="22"/>
              </w:rPr>
            </w:pPr>
            <w:r>
              <w:rPr>
                <w:rFonts w:asciiTheme="minorHAnsi" w:hAnsiTheme="minorHAnsi" w:cstheme="minorHAnsi"/>
                <w:sz w:val="22"/>
                <w:szCs w:val="22"/>
              </w:rPr>
              <w:t>Sanitation Program</w:t>
            </w:r>
          </w:p>
          <w:p w14:paraId="60316976" w14:textId="26041D17" w:rsidR="00B73816" w:rsidRPr="00EC27B5" w:rsidRDefault="00B73816" w:rsidP="00952232">
            <w:pPr>
              <w:pStyle w:val="ListParagraph"/>
              <w:ind w:left="271"/>
              <w:rPr>
                <w:rFonts w:asciiTheme="minorHAnsi" w:hAnsiTheme="minorHAnsi" w:cstheme="minorHAnsi"/>
                <w:sz w:val="22"/>
                <w:szCs w:val="22"/>
              </w:rPr>
            </w:pPr>
          </w:p>
        </w:tc>
      </w:tr>
      <w:tr w:rsidR="0076151C" w:rsidRPr="00940CB3" w14:paraId="1FD294A3" w14:textId="77777777" w:rsidTr="00871F00">
        <w:tc>
          <w:tcPr>
            <w:tcW w:w="3834" w:type="dxa"/>
          </w:tcPr>
          <w:p w14:paraId="0E1FC3B7" w14:textId="7979BF7F" w:rsidR="0076151C" w:rsidRPr="00EC27B5" w:rsidRDefault="0076151C" w:rsidP="0076151C">
            <w:pPr>
              <w:rPr>
                <w:rFonts w:asciiTheme="minorHAnsi" w:hAnsiTheme="minorHAnsi" w:cstheme="minorHAnsi"/>
                <w:sz w:val="22"/>
                <w:szCs w:val="22"/>
              </w:rPr>
            </w:pPr>
            <w:r w:rsidRPr="00EC27B5">
              <w:rPr>
                <w:rFonts w:asciiTheme="minorHAnsi" w:hAnsiTheme="minorHAnsi" w:cstheme="minorHAnsi"/>
                <w:sz w:val="22"/>
                <w:szCs w:val="22"/>
              </w:rPr>
              <w:t xml:space="preserve">Product could be unintentionally contaminated with </w:t>
            </w:r>
            <w:r>
              <w:rPr>
                <w:rFonts w:asciiTheme="minorHAnsi" w:hAnsiTheme="minorHAnsi" w:cstheme="minorHAnsi"/>
                <w:sz w:val="22"/>
                <w:szCs w:val="22"/>
              </w:rPr>
              <w:t>bacteria</w:t>
            </w:r>
            <w:r w:rsidRPr="00EC27B5">
              <w:rPr>
                <w:rFonts w:asciiTheme="minorHAnsi" w:hAnsiTheme="minorHAnsi" w:cstheme="minorHAnsi"/>
                <w:sz w:val="22"/>
                <w:szCs w:val="22"/>
              </w:rPr>
              <w:t xml:space="preserve"> from wearing jewelry or other loose objects in food handling or processing areas.</w:t>
            </w:r>
          </w:p>
        </w:tc>
        <w:tc>
          <w:tcPr>
            <w:tcW w:w="900" w:type="dxa"/>
          </w:tcPr>
          <w:p w14:paraId="73A3F694" w14:textId="773100D5" w:rsidR="0076151C" w:rsidRPr="00EC27B5" w:rsidRDefault="0076151C" w:rsidP="0076151C">
            <w:pPr>
              <w:rPr>
                <w:rFonts w:asciiTheme="minorHAnsi" w:hAnsiTheme="minorHAnsi" w:cstheme="minorHAnsi"/>
                <w:sz w:val="22"/>
                <w:szCs w:val="22"/>
              </w:rPr>
            </w:pPr>
            <w:r>
              <w:rPr>
                <w:rFonts w:asciiTheme="minorHAnsi" w:hAnsiTheme="minorHAnsi" w:cstheme="minorHAnsi"/>
                <w:sz w:val="22"/>
                <w:szCs w:val="22"/>
              </w:rPr>
              <w:t>F2</w:t>
            </w:r>
          </w:p>
        </w:tc>
        <w:tc>
          <w:tcPr>
            <w:tcW w:w="900" w:type="dxa"/>
          </w:tcPr>
          <w:p w14:paraId="74378752" w14:textId="30841BDB" w:rsidR="0076151C" w:rsidRPr="00EC27B5" w:rsidRDefault="0076151C" w:rsidP="0076151C">
            <w:pPr>
              <w:rPr>
                <w:rFonts w:asciiTheme="minorHAnsi" w:hAnsiTheme="minorHAnsi" w:cstheme="minorHAnsi"/>
                <w:sz w:val="22"/>
                <w:szCs w:val="22"/>
              </w:rPr>
            </w:pPr>
            <w:r>
              <w:rPr>
                <w:rFonts w:asciiTheme="minorHAnsi" w:hAnsiTheme="minorHAnsi" w:cstheme="minorHAnsi"/>
                <w:sz w:val="22"/>
                <w:szCs w:val="22"/>
              </w:rPr>
              <w:t>H3</w:t>
            </w:r>
          </w:p>
        </w:tc>
        <w:tc>
          <w:tcPr>
            <w:tcW w:w="900" w:type="dxa"/>
          </w:tcPr>
          <w:p w14:paraId="114F42DD" w14:textId="572D6C16" w:rsidR="0076151C" w:rsidRPr="00EC27B5" w:rsidRDefault="0076151C" w:rsidP="0076151C">
            <w:pPr>
              <w:rPr>
                <w:rFonts w:asciiTheme="minorHAnsi" w:hAnsiTheme="minorHAnsi" w:cstheme="minorHAnsi"/>
                <w:sz w:val="22"/>
                <w:szCs w:val="22"/>
              </w:rPr>
            </w:pPr>
            <w:r>
              <w:rPr>
                <w:rFonts w:asciiTheme="minorHAnsi" w:hAnsiTheme="minorHAnsi" w:cstheme="minorHAnsi"/>
                <w:sz w:val="22"/>
                <w:szCs w:val="22"/>
              </w:rPr>
              <w:t>6</w:t>
            </w:r>
          </w:p>
        </w:tc>
        <w:tc>
          <w:tcPr>
            <w:tcW w:w="3500" w:type="dxa"/>
          </w:tcPr>
          <w:p w14:paraId="00C6DDDC" w14:textId="77777777" w:rsidR="0076151C" w:rsidRPr="00EC27B5" w:rsidRDefault="0076151C" w:rsidP="0076151C">
            <w:pPr>
              <w:ind w:left="271" w:hanging="271"/>
              <w:rPr>
                <w:rFonts w:asciiTheme="minorHAnsi" w:hAnsiTheme="minorHAnsi" w:cstheme="minorHAnsi"/>
                <w:sz w:val="22"/>
                <w:szCs w:val="22"/>
              </w:rPr>
            </w:pPr>
            <w:r w:rsidRPr="00EC27B5">
              <w:rPr>
                <w:rFonts w:asciiTheme="minorHAnsi" w:hAnsiTheme="minorHAnsi" w:cstheme="minorHAnsi"/>
                <w:sz w:val="22"/>
                <w:szCs w:val="22"/>
              </w:rPr>
              <w:t>•</w:t>
            </w:r>
            <w:r w:rsidRPr="00EC27B5">
              <w:rPr>
                <w:rFonts w:asciiTheme="minorHAnsi" w:hAnsiTheme="minorHAnsi" w:cstheme="minorHAnsi"/>
                <w:sz w:val="22"/>
                <w:szCs w:val="22"/>
              </w:rPr>
              <w:tab/>
              <w:t>Good Manufacturing Practices</w:t>
            </w:r>
          </w:p>
          <w:p w14:paraId="6839ED94" w14:textId="4F25017B" w:rsidR="0076151C" w:rsidRDefault="0076151C" w:rsidP="0076151C">
            <w:pPr>
              <w:ind w:left="271" w:hanging="271"/>
              <w:rPr>
                <w:rFonts w:asciiTheme="minorHAnsi" w:hAnsiTheme="minorHAnsi" w:cstheme="minorHAnsi"/>
                <w:sz w:val="22"/>
                <w:szCs w:val="22"/>
              </w:rPr>
            </w:pPr>
            <w:r w:rsidRPr="00EC27B5">
              <w:rPr>
                <w:rFonts w:asciiTheme="minorHAnsi" w:hAnsiTheme="minorHAnsi" w:cstheme="minorHAnsi"/>
                <w:sz w:val="22"/>
                <w:szCs w:val="22"/>
              </w:rPr>
              <w:t>•</w:t>
            </w:r>
            <w:r w:rsidRPr="00EC27B5">
              <w:rPr>
                <w:rFonts w:asciiTheme="minorHAnsi" w:hAnsiTheme="minorHAnsi" w:cstheme="minorHAnsi"/>
                <w:sz w:val="22"/>
                <w:szCs w:val="22"/>
              </w:rPr>
              <w:tab/>
              <w:t>Employee Training</w:t>
            </w:r>
            <w:r w:rsidR="00567DF5">
              <w:rPr>
                <w:rFonts w:asciiTheme="minorHAnsi" w:hAnsiTheme="minorHAnsi" w:cstheme="minorHAnsi"/>
                <w:sz w:val="22"/>
                <w:szCs w:val="22"/>
              </w:rPr>
              <w:t xml:space="preserve"> Program</w:t>
            </w:r>
          </w:p>
          <w:p w14:paraId="115C2A80" w14:textId="77777777" w:rsidR="0076151C" w:rsidRPr="0076151C" w:rsidRDefault="0076151C" w:rsidP="0076151C">
            <w:pPr>
              <w:pStyle w:val="ListParagraph"/>
              <w:numPr>
                <w:ilvl w:val="0"/>
                <w:numId w:val="4"/>
              </w:numPr>
              <w:ind w:left="271" w:hanging="271"/>
              <w:rPr>
                <w:rFonts w:asciiTheme="minorHAnsi" w:hAnsiTheme="minorHAnsi" w:cstheme="minorHAnsi"/>
                <w:sz w:val="22"/>
                <w:szCs w:val="22"/>
              </w:rPr>
            </w:pPr>
            <w:r>
              <w:rPr>
                <w:rFonts w:asciiTheme="minorHAnsi" w:hAnsiTheme="minorHAnsi" w:cstheme="minorHAnsi"/>
                <w:sz w:val="22"/>
                <w:szCs w:val="22"/>
              </w:rPr>
              <w:t>Sanitation Program</w:t>
            </w:r>
          </w:p>
          <w:p w14:paraId="28C4C552" w14:textId="1235D6ED" w:rsidR="0076151C" w:rsidRPr="00DE76AF" w:rsidRDefault="0076151C" w:rsidP="00952232">
            <w:pPr>
              <w:pStyle w:val="ListParagraph"/>
              <w:ind w:left="271"/>
              <w:rPr>
                <w:rFonts w:asciiTheme="minorHAnsi" w:hAnsiTheme="minorHAnsi" w:cstheme="minorHAnsi"/>
                <w:sz w:val="22"/>
                <w:szCs w:val="22"/>
              </w:rPr>
            </w:pPr>
          </w:p>
        </w:tc>
      </w:tr>
    </w:tbl>
    <w:p w14:paraId="5C80C711" w14:textId="1A331B43" w:rsidR="00C619C1" w:rsidRDefault="00C619C1" w:rsidP="00640799">
      <w:pPr>
        <w:rPr>
          <w:b/>
        </w:rPr>
      </w:pPr>
      <w:r w:rsidRPr="00F45A22">
        <w:rPr>
          <w:b/>
        </w:rPr>
        <w:tab/>
      </w:r>
      <w:r w:rsidRPr="00F45A22">
        <w:rPr>
          <w:b/>
        </w:rPr>
        <w:tab/>
      </w:r>
      <w:r w:rsidRPr="00F45A22">
        <w:rPr>
          <w:b/>
        </w:rPr>
        <w:tab/>
      </w:r>
    </w:p>
    <w:p w14:paraId="1F2BF288" w14:textId="77777777" w:rsidR="00442CCE" w:rsidRDefault="00442CCE" w:rsidP="00640799">
      <w:pPr>
        <w:rPr>
          <w:b/>
        </w:rPr>
      </w:pPr>
    </w:p>
    <w:p w14:paraId="5BD10DAE" w14:textId="77777777" w:rsidR="00442CCE" w:rsidRDefault="00442CCE" w:rsidP="00640799">
      <w:pPr>
        <w:rPr>
          <w:b/>
        </w:rPr>
      </w:pPr>
    </w:p>
    <w:p w14:paraId="6410E4DF" w14:textId="77777777" w:rsidR="00442CCE" w:rsidRDefault="00442CCE" w:rsidP="00640799">
      <w:pPr>
        <w:rPr>
          <w:b/>
        </w:rPr>
      </w:pPr>
    </w:p>
    <w:p w14:paraId="7FADE939" w14:textId="77777777" w:rsidR="00442CCE" w:rsidRDefault="00442CCE" w:rsidP="00640799">
      <w:pPr>
        <w:rPr>
          <w:b/>
        </w:rPr>
      </w:pPr>
    </w:p>
    <w:p w14:paraId="21E73A2F" w14:textId="77777777" w:rsidR="00442CCE" w:rsidRDefault="00442CCE" w:rsidP="00640799">
      <w:pPr>
        <w:rPr>
          <w:b/>
        </w:rPr>
      </w:pPr>
    </w:p>
    <w:p w14:paraId="7D0DFE4B" w14:textId="77777777" w:rsidR="00442CCE" w:rsidRDefault="00442CCE" w:rsidP="00640799">
      <w:pPr>
        <w:rPr>
          <w:b/>
        </w:rPr>
      </w:pPr>
    </w:p>
    <w:tbl>
      <w:tblPr>
        <w:tblW w:w="10162" w:type="dxa"/>
        <w:tblInd w:w="108" w:type="dxa"/>
        <w:tblLayout w:type="fixed"/>
        <w:tblLook w:val="0000" w:firstRow="0" w:lastRow="0" w:firstColumn="0" w:lastColumn="0" w:noHBand="0" w:noVBand="0"/>
      </w:tblPr>
      <w:tblGrid>
        <w:gridCol w:w="702"/>
        <w:gridCol w:w="450"/>
        <w:gridCol w:w="1908"/>
        <w:gridCol w:w="1420"/>
        <w:gridCol w:w="1420"/>
        <w:gridCol w:w="1421"/>
        <w:gridCol w:w="1420"/>
        <w:gridCol w:w="1421"/>
      </w:tblGrid>
      <w:tr w:rsidR="00B139B4" w:rsidRPr="003E12CB" w14:paraId="47CCDECB" w14:textId="77777777" w:rsidTr="000F41C9">
        <w:trPr>
          <w:trHeight w:val="242"/>
        </w:trPr>
        <w:tc>
          <w:tcPr>
            <w:tcW w:w="3060" w:type="dxa"/>
            <w:gridSpan w:val="3"/>
            <w:vMerge w:val="restart"/>
            <w:tcBorders>
              <w:top w:val="nil"/>
              <w:left w:val="nil"/>
              <w:right w:val="nil"/>
            </w:tcBorders>
            <w:noWrap/>
            <w:vAlign w:val="center"/>
          </w:tcPr>
          <w:p w14:paraId="00C0EE96" w14:textId="77777777" w:rsidR="00B139B4" w:rsidRPr="00810486" w:rsidRDefault="00B139B4" w:rsidP="000F41C9">
            <w:pPr>
              <w:rPr>
                <w:rFonts w:cs="Arial"/>
                <w:b/>
                <w:u w:val="single"/>
              </w:rPr>
            </w:pPr>
            <w:r>
              <w:rPr>
                <w:rFonts w:cs="Arial"/>
                <w:b/>
                <w:u w:val="single"/>
              </w:rPr>
              <w:lastRenderedPageBreak/>
              <w:t xml:space="preserve">TABLE 1 - Food Safety </w:t>
            </w:r>
            <w:r w:rsidRPr="00810486">
              <w:rPr>
                <w:rFonts w:cs="Arial"/>
                <w:b/>
                <w:u w:val="single"/>
              </w:rPr>
              <w:t>Risk Matrix</w:t>
            </w:r>
          </w:p>
        </w:tc>
        <w:tc>
          <w:tcPr>
            <w:tcW w:w="7102" w:type="dxa"/>
            <w:gridSpan w:val="5"/>
            <w:tcBorders>
              <w:top w:val="single" w:sz="4" w:space="0" w:color="auto"/>
              <w:left w:val="single" w:sz="4" w:space="0" w:color="auto"/>
              <w:bottom w:val="single" w:sz="4" w:space="0" w:color="auto"/>
              <w:right w:val="single" w:sz="4" w:space="0" w:color="auto"/>
            </w:tcBorders>
            <w:shd w:val="clear" w:color="auto" w:fill="808080"/>
            <w:noWrap/>
            <w:vAlign w:val="center"/>
          </w:tcPr>
          <w:p w14:paraId="048D9D01" w14:textId="77777777" w:rsidR="00B139B4" w:rsidRPr="003E12CB" w:rsidRDefault="00B139B4" w:rsidP="000F41C9">
            <w:pPr>
              <w:jc w:val="center"/>
              <w:rPr>
                <w:rFonts w:cs="Arial"/>
                <w:b/>
                <w:bCs/>
                <w:sz w:val="20"/>
                <w:szCs w:val="20"/>
              </w:rPr>
            </w:pPr>
            <w:r w:rsidRPr="003E12CB">
              <w:rPr>
                <w:rFonts w:cs="Arial"/>
                <w:b/>
                <w:bCs/>
                <w:sz w:val="20"/>
                <w:szCs w:val="20"/>
              </w:rPr>
              <w:t>Health Risk</w:t>
            </w:r>
          </w:p>
        </w:tc>
      </w:tr>
      <w:tr w:rsidR="00B139B4" w:rsidRPr="003E12CB" w14:paraId="48D088CD" w14:textId="77777777" w:rsidTr="000F41C9">
        <w:trPr>
          <w:trHeight w:val="188"/>
        </w:trPr>
        <w:tc>
          <w:tcPr>
            <w:tcW w:w="3060" w:type="dxa"/>
            <w:gridSpan w:val="3"/>
            <w:vMerge/>
            <w:tcBorders>
              <w:left w:val="nil"/>
              <w:right w:val="nil"/>
            </w:tcBorders>
            <w:noWrap/>
            <w:vAlign w:val="center"/>
          </w:tcPr>
          <w:p w14:paraId="198BF643" w14:textId="77777777" w:rsidR="00B139B4" w:rsidRPr="003E12CB" w:rsidRDefault="00B139B4" w:rsidP="000F41C9">
            <w:pPr>
              <w:rPr>
                <w:rFonts w:cs="Arial"/>
                <w:sz w:val="20"/>
                <w:szCs w:val="20"/>
              </w:rPr>
            </w:pPr>
          </w:p>
        </w:tc>
        <w:tc>
          <w:tcPr>
            <w:tcW w:w="1420" w:type="dxa"/>
            <w:tcBorders>
              <w:top w:val="nil"/>
              <w:left w:val="single" w:sz="4" w:space="0" w:color="auto"/>
              <w:bottom w:val="single" w:sz="4" w:space="0" w:color="auto"/>
              <w:right w:val="single" w:sz="4" w:space="0" w:color="auto"/>
            </w:tcBorders>
            <w:shd w:val="clear" w:color="auto" w:fill="C0C0C0"/>
            <w:vAlign w:val="center"/>
          </w:tcPr>
          <w:p w14:paraId="29731AC5" w14:textId="77777777" w:rsidR="00B139B4" w:rsidRPr="003E12CB" w:rsidRDefault="00B139B4" w:rsidP="000F41C9">
            <w:pPr>
              <w:jc w:val="center"/>
              <w:rPr>
                <w:rFonts w:cs="Arial"/>
                <w:b/>
                <w:bCs/>
                <w:sz w:val="20"/>
                <w:szCs w:val="20"/>
              </w:rPr>
            </w:pPr>
            <w:r>
              <w:rPr>
                <w:rFonts w:cs="Arial"/>
                <w:b/>
                <w:bCs/>
                <w:sz w:val="20"/>
                <w:szCs w:val="20"/>
              </w:rPr>
              <w:t>H5</w:t>
            </w:r>
          </w:p>
        </w:tc>
        <w:tc>
          <w:tcPr>
            <w:tcW w:w="1420" w:type="dxa"/>
            <w:tcBorders>
              <w:top w:val="nil"/>
              <w:left w:val="nil"/>
              <w:bottom w:val="single" w:sz="4" w:space="0" w:color="auto"/>
              <w:right w:val="single" w:sz="4" w:space="0" w:color="auto"/>
            </w:tcBorders>
            <w:shd w:val="clear" w:color="auto" w:fill="C0C0C0"/>
            <w:vAlign w:val="center"/>
          </w:tcPr>
          <w:p w14:paraId="3FD6B469" w14:textId="77777777" w:rsidR="00B139B4" w:rsidRPr="003E12CB" w:rsidRDefault="00B139B4" w:rsidP="000F41C9">
            <w:pPr>
              <w:jc w:val="center"/>
              <w:rPr>
                <w:rFonts w:cs="Arial"/>
                <w:b/>
                <w:bCs/>
                <w:sz w:val="20"/>
                <w:szCs w:val="20"/>
              </w:rPr>
            </w:pPr>
            <w:r>
              <w:rPr>
                <w:rFonts w:cs="Arial"/>
                <w:b/>
                <w:bCs/>
                <w:sz w:val="20"/>
                <w:szCs w:val="20"/>
              </w:rPr>
              <w:t>H4</w:t>
            </w:r>
          </w:p>
        </w:tc>
        <w:tc>
          <w:tcPr>
            <w:tcW w:w="1421" w:type="dxa"/>
            <w:tcBorders>
              <w:top w:val="nil"/>
              <w:left w:val="nil"/>
              <w:bottom w:val="single" w:sz="4" w:space="0" w:color="auto"/>
              <w:right w:val="single" w:sz="4" w:space="0" w:color="auto"/>
            </w:tcBorders>
            <w:shd w:val="clear" w:color="auto" w:fill="C0C0C0"/>
            <w:vAlign w:val="center"/>
          </w:tcPr>
          <w:p w14:paraId="2AD3E681" w14:textId="77777777" w:rsidR="00B139B4" w:rsidRPr="003E12CB" w:rsidRDefault="00B139B4" w:rsidP="000F41C9">
            <w:pPr>
              <w:jc w:val="center"/>
              <w:rPr>
                <w:rFonts w:cs="Arial"/>
                <w:b/>
                <w:bCs/>
                <w:sz w:val="20"/>
                <w:szCs w:val="20"/>
              </w:rPr>
            </w:pPr>
            <w:r>
              <w:rPr>
                <w:rFonts w:cs="Arial"/>
                <w:b/>
                <w:bCs/>
                <w:sz w:val="20"/>
                <w:szCs w:val="20"/>
              </w:rPr>
              <w:t>H3</w:t>
            </w:r>
          </w:p>
        </w:tc>
        <w:tc>
          <w:tcPr>
            <w:tcW w:w="1420" w:type="dxa"/>
            <w:tcBorders>
              <w:top w:val="nil"/>
              <w:left w:val="nil"/>
              <w:bottom w:val="single" w:sz="4" w:space="0" w:color="auto"/>
              <w:right w:val="single" w:sz="4" w:space="0" w:color="auto"/>
            </w:tcBorders>
            <w:shd w:val="clear" w:color="auto" w:fill="C0C0C0"/>
            <w:vAlign w:val="center"/>
          </w:tcPr>
          <w:p w14:paraId="1E3EABD9" w14:textId="77777777" w:rsidR="00B139B4" w:rsidRPr="003E12CB" w:rsidRDefault="00B139B4" w:rsidP="000F41C9">
            <w:pPr>
              <w:jc w:val="center"/>
              <w:rPr>
                <w:rFonts w:cs="Arial"/>
                <w:b/>
                <w:bCs/>
                <w:sz w:val="20"/>
                <w:szCs w:val="20"/>
              </w:rPr>
            </w:pPr>
            <w:r>
              <w:rPr>
                <w:rFonts w:cs="Arial"/>
                <w:b/>
                <w:bCs/>
                <w:sz w:val="20"/>
                <w:szCs w:val="20"/>
              </w:rPr>
              <w:t>H2</w:t>
            </w:r>
          </w:p>
        </w:tc>
        <w:tc>
          <w:tcPr>
            <w:tcW w:w="1421" w:type="dxa"/>
            <w:tcBorders>
              <w:top w:val="nil"/>
              <w:left w:val="nil"/>
              <w:bottom w:val="single" w:sz="4" w:space="0" w:color="auto"/>
              <w:right w:val="single" w:sz="4" w:space="0" w:color="auto"/>
            </w:tcBorders>
            <w:shd w:val="clear" w:color="auto" w:fill="C0C0C0"/>
            <w:vAlign w:val="center"/>
          </w:tcPr>
          <w:p w14:paraId="65535429" w14:textId="77777777" w:rsidR="00B139B4" w:rsidRPr="003E12CB" w:rsidRDefault="00B139B4" w:rsidP="000F41C9">
            <w:pPr>
              <w:jc w:val="center"/>
              <w:rPr>
                <w:rFonts w:cs="Arial"/>
                <w:b/>
                <w:bCs/>
                <w:sz w:val="20"/>
                <w:szCs w:val="20"/>
              </w:rPr>
            </w:pPr>
            <w:r>
              <w:rPr>
                <w:rFonts w:cs="Arial"/>
                <w:b/>
                <w:bCs/>
                <w:sz w:val="20"/>
                <w:szCs w:val="20"/>
              </w:rPr>
              <w:t>H1</w:t>
            </w:r>
          </w:p>
        </w:tc>
      </w:tr>
      <w:tr w:rsidR="00B139B4" w:rsidRPr="003E12CB" w14:paraId="6018DE1D" w14:textId="77777777" w:rsidTr="000F41C9">
        <w:trPr>
          <w:trHeight w:val="584"/>
        </w:trPr>
        <w:tc>
          <w:tcPr>
            <w:tcW w:w="3060" w:type="dxa"/>
            <w:gridSpan w:val="3"/>
            <w:vMerge/>
            <w:tcBorders>
              <w:left w:val="nil"/>
              <w:bottom w:val="nil"/>
              <w:right w:val="nil"/>
            </w:tcBorders>
            <w:noWrap/>
            <w:vAlign w:val="center"/>
          </w:tcPr>
          <w:p w14:paraId="031D0D7F" w14:textId="77777777" w:rsidR="00B139B4" w:rsidRPr="003E12CB" w:rsidRDefault="00B139B4" w:rsidP="000F41C9">
            <w:pPr>
              <w:rPr>
                <w:rFonts w:cs="Arial"/>
                <w:sz w:val="20"/>
                <w:szCs w:val="20"/>
              </w:rPr>
            </w:pPr>
          </w:p>
        </w:tc>
        <w:tc>
          <w:tcPr>
            <w:tcW w:w="1420" w:type="dxa"/>
            <w:tcBorders>
              <w:top w:val="nil"/>
              <w:left w:val="single" w:sz="4" w:space="0" w:color="auto"/>
              <w:bottom w:val="single" w:sz="4" w:space="0" w:color="auto"/>
              <w:right w:val="single" w:sz="4" w:space="0" w:color="auto"/>
            </w:tcBorders>
            <w:shd w:val="clear" w:color="auto" w:fill="C0C0C0"/>
            <w:vAlign w:val="center"/>
          </w:tcPr>
          <w:p w14:paraId="0C9B7FA1" w14:textId="77777777" w:rsidR="00B139B4" w:rsidRPr="003E12CB" w:rsidRDefault="00B139B4" w:rsidP="000F41C9">
            <w:pPr>
              <w:jc w:val="center"/>
              <w:rPr>
                <w:rFonts w:cs="Arial"/>
                <w:b/>
                <w:bCs/>
                <w:sz w:val="20"/>
                <w:szCs w:val="20"/>
              </w:rPr>
            </w:pPr>
            <w:r w:rsidRPr="003E12CB">
              <w:rPr>
                <w:rFonts w:cs="Arial"/>
                <w:b/>
                <w:bCs/>
                <w:sz w:val="20"/>
                <w:szCs w:val="20"/>
              </w:rPr>
              <w:t>Mortality Probable</w:t>
            </w:r>
          </w:p>
        </w:tc>
        <w:tc>
          <w:tcPr>
            <w:tcW w:w="1420" w:type="dxa"/>
            <w:tcBorders>
              <w:top w:val="nil"/>
              <w:left w:val="nil"/>
              <w:bottom w:val="single" w:sz="4" w:space="0" w:color="auto"/>
              <w:right w:val="single" w:sz="4" w:space="0" w:color="auto"/>
            </w:tcBorders>
            <w:shd w:val="clear" w:color="auto" w:fill="C0C0C0"/>
            <w:vAlign w:val="center"/>
          </w:tcPr>
          <w:p w14:paraId="447C09B3" w14:textId="77777777" w:rsidR="00B139B4" w:rsidRPr="003E12CB" w:rsidRDefault="00B139B4" w:rsidP="000F41C9">
            <w:pPr>
              <w:jc w:val="center"/>
              <w:rPr>
                <w:rFonts w:cs="Arial"/>
                <w:b/>
                <w:bCs/>
                <w:sz w:val="20"/>
                <w:szCs w:val="20"/>
              </w:rPr>
            </w:pPr>
            <w:r w:rsidRPr="003E12CB">
              <w:rPr>
                <w:rFonts w:cs="Arial"/>
                <w:b/>
                <w:bCs/>
                <w:sz w:val="20"/>
                <w:szCs w:val="20"/>
              </w:rPr>
              <w:t>Mortality Possible</w:t>
            </w:r>
          </w:p>
        </w:tc>
        <w:tc>
          <w:tcPr>
            <w:tcW w:w="1421" w:type="dxa"/>
            <w:tcBorders>
              <w:top w:val="nil"/>
              <w:left w:val="nil"/>
              <w:bottom w:val="single" w:sz="4" w:space="0" w:color="auto"/>
              <w:right w:val="single" w:sz="4" w:space="0" w:color="auto"/>
            </w:tcBorders>
            <w:shd w:val="clear" w:color="auto" w:fill="C0C0C0"/>
            <w:vAlign w:val="center"/>
          </w:tcPr>
          <w:p w14:paraId="658CEA10" w14:textId="77777777" w:rsidR="00B139B4" w:rsidRPr="003E12CB" w:rsidRDefault="00B139B4" w:rsidP="000F41C9">
            <w:pPr>
              <w:jc w:val="center"/>
              <w:rPr>
                <w:rFonts w:cs="Arial"/>
                <w:b/>
                <w:bCs/>
                <w:sz w:val="20"/>
                <w:szCs w:val="20"/>
              </w:rPr>
            </w:pPr>
            <w:r w:rsidRPr="003E12CB">
              <w:rPr>
                <w:rFonts w:cs="Arial"/>
                <w:b/>
                <w:bCs/>
                <w:sz w:val="20"/>
                <w:szCs w:val="20"/>
              </w:rPr>
              <w:t>Mortality Remote</w:t>
            </w:r>
          </w:p>
        </w:tc>
        <w:tc>
          <w:tcPr>
            <w:tcW w:w="1420" w:type="dxa"/>
            <w:tcBorders>
              <w:top w:val="nil"/>
              <w:left w:val="nil"/>
              <w:bottom w:val="single" w:sz="4" w:space="0" w:color="auto"/>
              <w:right w:val="single" w:sz="4" w:space="0" w:color="auto"/>
            </w:tcBorders>
            <w:shd w:val="clear" w:color="auto" w:fill="C0C0C0"/>
            <w:vAlign w:val="center"/>
          </w:tcPr>
          <w:p w14:paraId="69FC54C2" w14:textId="77777777" w:rsidR="00B139B4" w:rsidRPr="003E12CB" w:rsidRDefault="00B139B4" w:rsidP="000F41C9">
            <w:pPr>
              <w:jc w:val="center"/>
              <w:rPr>
                <w:rFonts w:cs="Arial"/>
                <w:b/>
                <w:bCs/>
                <w:sz w:val="20"/>
                <w:szCs w:val="20"/>
              </w:rPr>
            </w:pPr>
            <w:r w:rsidRPr="003E12CB">
              <w:rPr>
                <w:rFonts w:cs="Arial"/>
                <w:b/>
                <w:bCs/>
                <w:sz w:val="20"/>
                <w:szCs w:val="20"/>
              </w:rPr>
              <w:t>Minor Injury</w:t>
            </w:r>
          </w:p>
        </w:tc>
        <w:tc>
          <w:tcPr>
            <w:tcW w:w="1421" w:type="dxa"/>
            <w:tcBorders>
              <w:top w:val="nil"/>
              <w:left w:val="nil"/>
              <w:bottom w:val="single" w:sz="4" w:space="0" w:color="auto"/>
              <w:right w:val="single" w:sz="4" w:space="0" w:color="auto"/>
            </w:tcBorders>
            <w:shd w:val="clear" w:color="auto" w:fill="C0C0C0"/>
            <w:vAlign w:val="center"/>
          </w:tcPr>
          <w:p w14:paraId="104C745D" w14:textId="77777777" w:rsidR="00B139B4" w:rsidRPr="003E12CB" w:rsidRDefault="00B139B4" w:rsidP="000F41C9">
            <w:pPr>
              <w:jc w:val="center"/>
              <w:rPr>
                <w:rFonts w:cs="Arial"/>
                <w:b/>
                <w:bCs/>
                <w:sz w:val="20"/>
                <w:szCs w:val="20"/>
              </w:rPr>
            </w:pPr>
            <w:r w:rsidRPr="003E12CB">
              <w:rPr>
                <w:rFonts w:cs="Arial"/>
                <w:b/>
                <w:bCs/>
                <w:sz w:val="20"/>
                <w:szCs w:val="20"/>
              </w:rPr>
              <w:t>No Injury</w:t>
            </w:r>
          </w:p>
        </w:tc>
      </w:tr>
      <w:tr w:rsidR="00B139B4" w:rsidRPr="003E12CB" w14:paraId="3EED484C" w14:textId="77777777" w:rsidTr="000F41C9">
        <w:trPr>
          <w:trHeight w:val="404"/>
        </w:trPr>
        <w:tc>
          <w:tcPr>
            <w:tcW w:w="702" w:type="dxa"/>
            <w:vMerge w:val="restart"/>
            <w:tcBorders>
              <w:top w:val="single" w:sz="4" w:space="0" w:color="auto"/>
              <w:left w:val="single" w:sz="4" w:space="0" w:color="auto"/>
              <w:bottom w:val="single" w:sz="4" w:space="0" w:color="auto"/>
              <w:right w:val="single" w:sz="4" w:space="0" w:color="auto"/>
            </w:tcBorders>
            <w:shd w:val="clear" w:color="auto" w:fill="808080"/>
            <w:noWrap/>
            <w:textDirection w:val="btLr"/>
            <w:vAlign w:val="center"/>
          </w:tcPr>
          <w:p w14:paraId="350DDF91" w14:textId="77777777" w:rsidR="00B139B4" w:rsidRPr="003E12CB" w:rsidRDefault="00B139B4" w:rsidP="000F41C9">
            <w:pPr>
              <w:jc w:val="center"/>
              <w:rPr>
                <w:rFonts w:cs="Arial"/>
                <w:b/>
                <w:bCs/>
                <w:sz w:val="20"/>
                <w:szCs w:val="20"/>
              </w:rPr>
            </w:pPr>
            <w:r w:rsidRPr="003E12CB">
              <w:rPr>
                <w:rFonts w:cs="Arial"/>
                <w:b/>
                <w:bCs/>
                <w:sz w:val="20"/>
                <w:szCs w:val="20"/>
              </w:rPr>
              <w:t>Frequency of Occurrence</w:t>
            </w:r>
          </w:p>
        </w:tc>
        <w:tc>
          <w:tcPr>
            <w:tcW w:w="450" w:type="dxa"/>
            <w:tcBorders>
              <w:top w:val="single" w:sz="4" w:space="0" w:color="auto"/>
              <w:left w:val="nil"/>
              <w:bottom w:val="single" w:sz="4" w:space="0" w:color="auto"/>
              <w:right w:val="single" w:sz="4" w:space="0" w:color="auto"/>
            </w:tcBorders>
            <w:shd w:val="clear" w:color="auto" w:fill="C0C0C0"/>
            <w:vAlign w:val="center"/>
          </w:tcPr>
          <w:p w14:paraId="7046A021" w14:textId="77777777" w:rsidR="00B139B4" w:rsidRPr="003E12CB" w:rsidRDefault="00B139B4" w:rsidP="000F41C9">
            <w:pPr>
              <w:rPr>
                <w:rFonts w:cs="Arial"/>
                <w:b/>
                <w:bCs/>
                <w:sz w:val="20"/>
                <w:szCs w:val="20"/>
              </w:rPr>
            </w:pPr>
            <w:r>
              <w:rPr>
                <w:rFonts w:cs="Arial"/>
                <w:b/>
                <w:bCs/>
                <w:sz w:val="20"/>
                <w:szCs w:val="20"/>
              </w:rPr>
              <w:t>F5</w:t>
            </w:r>
          </w:p>
        </w:tc>
        <w:tc>
          <w:tcPr>
            <w:tcW w:w="1908" w:type="dxa"/>
            <w:tcBorders>
              <w:top w:val="single" w:sz="4" w:space="0" w:color="auto"/>
              <w:left w:val="single" w:sz="4" w:space="0" w:color="auto"/>
              <w:bottom w:val="single" w:sz="4" w:space="0" w:color="auto"/>
              <w:right w:val="single" w:sz="4" w:space="0" w:color="auto"/>
            </w:tcBorders>
            <w:shd w:val="clear" w:color="auto" w:fill="C0C0C0"/>
            <w:noWrap/>
            <w:vAlign w:val="center"/>
          </w:tcPr>
          <w:p w14:paraId="607A05C0" w14:textId="77777777" w:rsidR="00B139B4" w:rsidRPr="003E12CB" w:rsidRDefault="00B139B4" w:rsidP="000F41C9">
            <w:pPr>
              <w:rPr>
                <w:rFonts w:cs="Arial"/>
                <w:b/>
                <w:bCs/>
                <w:sz w:val="20"/>
                <w:szCs w:val="20"/>
              </w:rPr>
            </w:pPr>
            <w:r w:rsidRPr="003E12CB">
              <w:rPr>
                <w:rFonts w:cs="Arial"/>
                <w:b/>
                <w:bCs/>
                <w:sz w:val="20"/>
                <w:szCs w:val="20"/>
              </w:rPr>
              <w:t>Always</w:t>
            </w:r>
          </w:p>
        </w:tc>
        <w:tc>
          <w:tcPr>
            <w:tcW w:w="1420" w:type="dxa"/>
            <w:tcBorders>
              <w:top w:val="single" w:sz="4" w:space="0" w:color="auto"/>
              <w:left w:val="nil"/>
              <w:bottom w:val="single" w:sz="4" w:space="0" w:color="auto"/>
              <w:right w:val="single" w:sz="4" w:space="0" w:color="auto"/>
            </w:tcBorders>
            <w:shd w:val="clear" w:color="auto" w:fill="FF0000"/>
            <w:noWrap/>
            <w:vAlign w:val="center"/>
          </w:tcPr>
          <w:p w14:paraId="443B8904" w14:textId="77777777" w:rsidR="00B139B4" w:rsidRPr="003E12CB" w:rsidRDefault="00B139B4" w:rsidP="000F41C9">
            <w:pPr>
              <w:jc w:val="center"/>
              <w:rPr>
                <w:rFonts w:cs="Arial"/>
                <w:color w:val="0000FF"/>
                <w:sz w:val="20"/>
                <w:szCs w:val="20"/>
              </w:rPr>
            </w:pPr>
            <w:r w:rsidRPr="003E12CB">
              <w:rPr>
                <w:rFonts w:cs="Arial"/>
                <w:color w:val="0000FF"/>
                <w:sz w:val="20"/>
                <w:szCs w:val="20"/>
              </w:rPr>
              <w:t>25</w:t>
            </w:r>
          </w:p>
        </w:tc>
        <w:tc>
          <w:tcPr>
            <w:tcW w:w="1420" w:type="dxa"/>
            <w:tcBorders>
              <w:top w:val="single" w:sz="4" w:space="0" w:color="auto"/>
              <w:left w:val="nil"/>
              <w:bottom w:val="single" w:sz="4" w:space="0" w:color="auto"/>
              <w:right w:val="single" w:sz="4" w:space="0" w:color="auto"/>
            </w:tcBorders>
            <w:shd w:val="clear" w:color="auto" w:fill="FF0000"/>
            <w:noWrap/>
            <w:vAlign w:val="center"/>
          </w:tcPr>
          <w:p w14:paraId="3B04385E" w14:textId="77777777" w:rsidR="00B139B4" w:rsidRPr="003E12CB" w:rsidRDefault="00B139B4" w:rsidP="000F41C9">
            <w:pPr>
              <w:jc w:val="center"/>
              <w:rPr>
                <w:rFonts w:cs="Arial"/>
                <w:color w:val="0000FF"/>
                <w:sz w:val="20"/>
                <w:szCs w:val="20"/>
              </w:rPr>
            </w:pPr>
            <w:r w:rsidRPr="003E12CB">
              <w:rPr>
                <w:rFonts w:cs="Arial"/>
                <w:color w:val="0000FF"/>
                <w:sz w:val="20"/>
                <w:szCs w:val="20"/>
              </w:rPr>
              <w:t>20</w:t>
            </w:r>
          </w:p>
        </w:tc>
        <w:tc>
          <w:tcPr>
            <w:tcW w:w="1421" w:type="dxa"/>
            <w:tcBorders>
              <w:top w:val="single" w:sz="4" w:space="0" w:color="auto"/>
              <w:left w:val="nil"/>
              <w:bottom w:val="single" w:sz="4" w:space="0" w:color="auto"/>
              <w:right w:val="single" w:sz="4" w:space="0" w:color="auto"/>
            </w:tcBorders>
            <w:shd w:val="clear" w:color="auto" w:fill="FF0000"/>
            <w:noWrap/>
            <w:vAlign w:val="center"/>
          </w:tcPr>
          <w:p w14:paraId="2BF346CA" w14:textId="77777777" w:rsidR="00B139B4" w:rsidRPr="003E12CB" w:rsidRDefault="00B139B4" w:rsidP="000F41C9">
            <w:pPr>
              <w:jc w:val="center"/>
              <w:rPr>
                <w:rFonts w:cs="Arial"/>
                <w:color w:val="0000FF"/>
                <w:sz w:val="20"/>
                <w:szCs w:val="20"/>
              </w:rPr>
            </w:pPr>
            <w:r w:rsidRPr="003E12CB">
              <w:rPr>
                <w:rFonts w:cs="Arial"/>
                <w:color w:val="0000FF"/>
                <w:sz w:val="20"/>
                <w:szCs w:val="20"/>
              </w:rPr>
              <w:t>15</w:t>
            </w:r>
          </w:p>
        </w:tc>
        <w:tc>
          <w:tcPr>
            <w:tcW w:w="1420" w:type="dxa"/>
            <w:tcBorders>
              <w:top w:val="single" w:sz="4" w:space="0" w:color="auto"/>
              <w:left w:val="nil"/>
              <w:bottom w:val="single" w:sz="4" w:space="0" w:color="auto"/>
              <w:right w:val="single" w:sz="4" w:space="0" w:color="auto"/>
            </w:tcBorders>
            <w:shd w:val="clear" w:color="auto" w:fill="FF0000"/>
            <w:noWrap/>
            <w:vAlign w:val="center"/>
          </w:tcPr>
          <w:p w14:paraId="2EEF88A7" w14:textId="77777777" w:rsidR="00B139B4" w:rsidRPr="003E12CB" w:rsidRDefault="00B139B4" w:rsidP="000F41C9">
            <w:pPr>
              <w:jc w:val="center"/>
              <w:rPr>
                <w:rFonts w:cs="Arial"/>
                <w:color w:val="0000FF"/>
                <w:sz w:val="20"/>
                <w:szCs w:val="20"/>
              </w:rPr>
            </w:pPr>
            <w:r w:rsidRPr="003E12CB">
              <w:rPr>
                <w:rFonts w:cs="Arial"/>
                <w:color w:val="0000FF"/>
                <w:sz w:val="20"/>
                <w:szCs w:val="20"/>
              </w:rPr>
              <w:t>10</w:t>
            </w:r>
          </w:p>
        </w:tc>
        <w:tc>
          <w:tcPr>
            <w:tcW w:w="1421" w:type="dxa"/>
            <w:tcBorders>
              <w:top w:val="single" w:sz="4" w:space="0" w:color="auto"/>
              <w:left w:val="nil"/>
              <w:bottom w:val="single" w:sz="4" w:space="0" w:color="auto"/>
              <w:right w:val="single" w:sz="4" w:space="0" w:color="auto"/>
            </w:tcBorders>
            <w:shd w:val="clear" w:color="auto" w:fill="00FF00"/>
            <w:noWrap/>
            <w:vAlign w:val="center"/>
          </w:tcPr>
          <w:p w14:paraId="365A3D45" w14:textId="77777777" w:rsidR="00B139B4" w:rsidRPr="003E12CB" w:rsidRDefault="00B139B4" w:rsidP="000F41C9">
            <w:pPr>
              <w:jc w:val="center"/>
              <w:rPr>
                <w:rFonts w:cs="Arial"/>
                <w:color w:val="0000FF"/>
                <w:sz w:val="20"/>
                <w:szCs w:val="20"/>
              </w:rPr>
            </w:pPr>
            <w:r w:rsidRPr="003E12CB">
              <w:rPr>
                <w:rFonts w:cs="Arial"/>
                <w:color w:val="0000FF"/>
                <w:sz w:val="20"/>
                <w:szCs w:val="20"/>
              </w:rPr>
              <w:t>5</w:t>
            </w:r>
          </w:p>
        </w:tc>
      </w:tr>
      <w:tr w:rsidR="00B139B4" w:rsidRPr="003E12CB" w14:paraId="3A251B2B" w14:textId="77777777" w:rsidTr="000F41C9">
        <w:trPr>
          <w:trHeight w:val="431"/>
        </w:trPr>
        <w:tc>
          <w:tcPr>
            <w:tcW w:w="702" w:type="dxa"/>
            <w:vMerge/>
            <w:tcBorders>
              <w:top w:val="single" w:sz="4" w:space="0" w:color="auto"/>
              <w:left w:val="single" w:sz="4" w:space="0" w:color="auto"/>
              <w:bottom w:val="single" w:sz="4" w:space="0" w:color="auto"/>
              <w:right w:val="single" w:sz="4" w:space="0" w:color="auto"/>
            </w:tcBorders>
            <w:vAlign w:val="center"/>
          </w:tcPr>
          <w:p w14:paraId="2FFB6959" w14:textId="77777777" w:rsidR="00B139B4" w:rsidRPr="003E12CB" w:rsidRDefault="00B139B4" w:rsidP="000F41C9">
            <w:pPr>
              <w:rPr>
                <w:rFonts w:cs="Arial"/>
                <w:b/>
                <w:bCs/>
                <w:sz w:val="20"/>
                <w:szCs w:val="20"/>
              </w:rPr>
            </w:pPr>
          </w:p>
        </w:tc>
        <w:tc>
          <w:tcPr>
            <w:tcW w:w="450" w:type="dxa"/>
            <w:tcBorders>
              <w:top w:val="single" w:sz="4" w:space="0" w:color="auto"/>
              <w:left w:val="nil"/>
              <w:bottom w:val="single" w:sz="4" w:space="0" w:color="auto"/>
              <w:right w:val="single" w:sz="4" w:space="0" w:color="auto"/>
            </w:tcBorders>
            <w:shd w:val="clear" w:color="auto" w:fill="C0C0C0"/>
            <w:vAlign w:val="center"/>
          </w:tcPr>
          <w:p w14:paraId="5B0537B9" w14:textId="77777777" w:rsidR="00B139B4" w:rsidRPr="003E12CB" w:rsidRDefault="00B139B4" w:rsidP="000F41C9">
            <w:pPr>
              <w:rPr>
                <w:rFonts w:cs="Arial"/>
                <w:b/>
                <w:bCs/>
                <w:sz w:val="20"/>
                <w:szCs w:val="20"/>
              </w:rPr>
            </w:pPr>
            <w:r>
              <w:rPr>
                <w:rFonts w:cs="Arial"/>
                <w:b/>
                <w:bCs/>
                <w:sz w:val="20"/>
                <w:szCs w:val="20"/>
              </w:rPr>
              <w:t>F4</w:t>
            </w:r>
          </w:p>
        </w:tc>
        <w:tc>
          <w:tcPr>
            <w:tcW w:w="1908" w:type="dxa"/>
            <w:tcBorders>
              <w:top w:val="single" w:sz="4" w:space="0" w:color="auto"/>
              <w:left w:val="single" w:sz="4" w:space="0" w:color="auto"/>
              <w:bottom w:val="single" w:sz="4" w:space="0" w:color="auto"/>
              <w:right w:val="single" w:sz="4" w:space="0" w:color="auto"/>
            </w:tcBorders>
            <w:shd w:val="clear" w:color="auto" w:fill="C0C0C0"/>
            <w:noWrap/>
            <w:vAlign w:val="center"/>
          </w:tcPr>
          <w:p w14:paraId="72379D7B" w14:textId="77777777" w:rsidR="00B139B4" w:rsidRPr="003E12CB" w:rsidRDefault="00B139B4" w:rsidP="000F41C9">
            <w:pPr>
              <w:rPr>
                <w:rFonts w:cs="Arial"/>
                <w:b/>
                <w:bCs/>
                <w:sz w:val="20"/>
                <w:szCs w:val="20"/>
              </w:rPr>
            </w:pPr>
            <w:r w:rsidRPr="003E12CB">
              <w:rPr>
                <w:rFonts w:cs="Arial"/>
                <w:b/>
                <w:bCs/>
                <w:sz w:val="20"/>
                <w:szCs w:val="20"/>
              </w:rPr>
              <w:t>Frequently</w:t>
            </w:r>
          </w:p>
        </w:tc>
        <w:tc>
          <w:tcPr>
            <w:tcW w:w="1420" w:type="dxa"/>
            <w:tcBorders>
              <w:top w:val="single" w:sz="4" w:space="0" w:color="auto"/>
              <w:left w:val="nil"/>
              <w:bottom w:val="single" w:sz="4" w:space="0" w:color="auto"/>
              <w:right w:val="single" w:sz="4" w:space="0" w:color="auto"/>
            </w:tcBorders>
            <w:shd w:val="clear" w:color="auto" w:fill="FF0000"/>
            <w:noWrap/>
            <w:vAlign w:val="center"/>
          </w:tcPr>
          <w:p w14:paraId="5AA15964" w14:textId="77777777" w:rsidR="00B139B4" w:rsidRPr="003E12CB" w:rsidRDefault="00B139B4" w:rsidP="000F41C9">
            <w:pPr>
              <w:jc w:val="center"/>
              <w:rPr>
                <w:rFonts w:cs="Arial"/>
                <w:color w:val="0000FF"/>
                <w:sz w:val="20"/>
                <w:szCs w:val="20"/>
              </w:rPr>
            </w:pPr>
            <w:r w:rsidRPr="003E12CB">
              <w:rPr>
                <w:rFonts w:cs="Arial"/>
                <w:color w:val="0000FF"/>
                <w:sz w:val="20"/>
                <w:szCs w:val="20"/>
              </w:rPr>
              <w:t>20</w:t>
            </w:r>
          </w:p>
        </w:tc>
        <w:tc>
          <w:tcPr>
            <w:tcW w:w="1420" w:type="dxa"/>
            <w:tcBorders>
              <w:top w:val="single" w:sz="4" w:space="0" w:color="auto"/>
              <w:left w:val="nil"/>
              <w:bottom w:val="single" w:sz="4" w:space="0" w:color="auto"/>
              <w:right w:val="single" w:sz="4" w:space="0" w:color="auto"/>
            </w:tcBorders>
            <w:shd w:val="clear" w:color="auto" w:fill="FF0000"/>
            <w:noWrap/>
            <w:vAlign w:val="center"/>
          </w:tcPr>
          <w:p w14:paraId="7AEF25C5" w14:textId="77777777" w:rsidR="00B139B4" w:rsidRPr="003E12CB" w:rsidRDefault="00B139B4" w:rsidP="000F41C9">
            <w:pPr>
              <w:jc w:val="center"/>
              <w:rPr>
                <w:rFonts w:cs="Arial"/>
                <w:color w:val="0000FF"/>
                <w:sz w:val="20"/>
                <w:szCs w:val="20"/>
              </w:rPr>
            </w:pPr>
            <w:r w:rsidRPr="003E12CB">
              <w:rPr>
                <w:rFonts w:cs="Arial"/>
                <w:color w:val="0000FF"/>
                <w:sz w:val="20"/>
                <w:szCs w:val="20"/>
              </w:rPr>
              <w:t>16</w:t>
            </w:r>
          </w:p>
        </w:tc>
        <w:tc>
          <w:tcPr>
            <w:tcW w:w="1421" w:type="dxa"/>
            <w:tcBorders>
              <w:top w:val="single" w:sz="4" w:space="0" w:color="auto"/>
              <w:left w:val="nil"/>
              <w:bottom w:val="single" w:sz="4" w:space="0" w:color="auto"/>
              <w:right w:val="single" w:sz="4" w:space="0" w:color="auto"/>
            </w:tcBorders>
            <w:shd w:val="clear" w:color="auto" w:fill="FF0000"/>
            <w:noWrap/>
            <w:vAlign w:val="center"/>
          </w:tcPr>
          <w:p w14:paraId="4388EB9B" w14:textId="77777777" w:rsidR="00B139B4" w:rsidRPr="003E12CB" w:rsidRDefault="00B139B4" w:rsidP="000F41C9">
            <w:pPr>
              <w:jc w:val="center"/>
              <w:rPr>
                <w:rFonts w:cs="Arial"/>
                <w:color w:val="0000FF"/>
                <w:sz w:val="20"/>
                <w:szCs w:val="20"/>
              </w:rPr>
            </w:pPr>
            <w:r w:rsidRPr="003E12CB">
              <w:rPr>
                <w:rFonts w:cs="Arial"/>
                <w:color w:val="0000FF"/>
                <w:sz w:val="20"/>
                <w:szCs w:val="20"/>
              </w:rPr>
              <w:t>12</w:t>
            </w:r>
          </w:p>
        </w:tc>
        <w:tc>
          <w:tcPr>
            <w:tcW w:w="1420" w:type="dxa"/>
            <w:tcBorders>
              <w:top w:val="single" w:sz="4" w:space="0" w:color="auto"/>
              <w:left w:val="nil"/>
              <w:bottom w:val="single" w:sz="4" w:space="0" w:color="auto"/>
              <w:right w:val="single" w:sz="4" w:space="0" w:color="auto"/>
            </w:tcBorders>
            <w:shd w:val="clear" w:color="auto" w:fill="FFFF00"/>
            <w:noWrap/>
            <w:vAlign w:val="center"/>
          </w:tcPr>
          <w:p w14:paraId="76C368A8" w14:textId="77777777" w:rsidR="00B139B4" w:rsidRPr="003E12CB" w:rsidRDefault="00B139B4" w:rsidP="000F41C9">
            <w:pPr>
              <w:jc w:val="center"/>
              <w:rPr>
                <w:rFonts w:cs="Arial"/>
                <w:color w:val="0000FF"/>
                <w:sz w:val="20"/>
                <w:szCs w:val="20"/>
              </w:rPr>
            </w:pPr>
            <w:r w:rsidRPr="003E12CB">
              <w:rPr>
                <w:rFonts w:cs="Arial"/>
                <w:color w:val="0000FF"/>
                <w:sz w:val="20"/>
                <w:szCs w:val="20"/>
              </w:rPr>
              <w:t>8</w:t>
            </w:r>
          </w:p>
        </w:tc>
        <w:tc>
          <w:tcPr>
            <w:tcW w:w="1421" w:type="dxa"/>
            <w:tcBorders>
              <w:top w:val="single" w:sz="4" w:space="0" w:color="auto"/>
              <w:left w:val="nil"/>
              <w:bottom w:val="single" w:sz="4" w:space="0" w:color="auto"/>
              <w:right w:val="single" w:sz="4" w:space="0" w:color="auto"/>
            </w:tcBorders>
            <w:shd w:val="clear" w:color="auto" w:fill="00FF00"/>
            <w:noWrap/>
            <w:vAlign w:val="center"/>
          </w:tcPr>
          <w:p w14:paraId="4192DC95" w14:textId="77777777" w:rsidR="00B139B4" w:rsidRPr="003E12CB" w:rsidRDefault="00B139B4" w:rsidP="000F41C9">
            <w:pPr>
              <w:jc w:val="center"/>
              <w:rPr>
                <w:rFonts w:cs="Arial"/>
                <w:color w:val="0000FF"/>
                <w:sz w:val="20"/>
                <w:szCs w:val="20"/>
              </w:rPr>
            </w:pPr>
            <w:r w:rsidRPr="003E12CB">
              <w:rPr>
                <w:rFonts w:cs="Arial"/>
                <w:color w:val="0000FF"/>
                <w:sz w:val="20"/>
                <w:szCs w:val="20"/>
              </w:rPr>
              <w:t>4</w:t>
            </w:r>
          </w:p>
        </w:tc>
      </w:tr>
      <w:tr w:rsidR="00B139B4" w:rsidRPr="003E12CB" w14:paraId="2DA4AADC" w14:textId="77777777" w:rsidTr="000F41C9">
        <w:trPr>
          <w:trHeight w:val="449"/>
        </w:trPr>
        <w:tc>
          <w:tcPr>
            <w:tcW w:w="702" w:type="dxa"/>
            <w:vMerge/>
            <w:tcBorders>
              <w:top w:val="single" w:sz="4" w:space="0" w:color="auto"/>
              <w:left w:val="single" w:sz="4" w:space="0" w:color="auto"/>
              <w:bottom w:val="single" w:sz="4" w:space="0" w:color="auto"/>
              <w:right w:val="single" w:sz="4" w:space="0" w:color="auto"/>
            </w:tcBorders>
            <w:vAlign w:val="center"/>
          </w:tcPr>
          <w:p w14:paraId="3C900EB2" w14:textId="77777777" w:rsidR="00B139B4" w:rsidRPr="003E12CB" w:rsidRDefault="00B139B4" w:rsidP="000F41C9">
            <w:pPr>
              <w:rPr>
                <w:rFonts w:cs="Arial"/>
                <w:b/>
                <w:bCs/>
                <w:sz w:val="20"/>
                <w:szCs w:val="20"/>
              </w:rPr>
            </w:pPr>
          </w:p>
        </w:tc>
        <w:tc>
          <w:tcPr>
            <w:tcW w:w="450" w:type="dxa"/>
            <w:tcBorders>
              <w:top w:val="single" w:sz="4" w:space="0" w:color="auto"/>
              <w:left w:val="nil"/>
              <w:bottom w:val="single" w:sz="4" w:space="0" w:color="auto"/>
              <w:right w:val="single" w:sz="4" w:space="0" w:color="auto"/>
            </w:tcBorders>
            <w:shd w:val="clear" w:color="auto" w:fill="C0C0C0"/>
            <w:vAlign w:val="center"/>
          </w:tcPr>
          <w:p w14:paraId="7D90A6D7" w14:textId="77777777" w:rsidR="00B139B4" w:rsidRPr="003E12CB" w:rsidRDefault="00B139B4" w:rsidP="000F41C9">
            <w:pPr>
              <w:rPr>
                <w:rFonts w:cs="Arial"/>
                <w:b/>
                <w:bCs/>
                <w:sz w:val="20"/>
                <w:szCs w:val="20"/>
              </w:rPr>
            </w:pPr>
            <w:r>
              <w:rPr>
                <w:rFonts w:cs="Arial"/>
                <w:b/>
                <w:bCs/>
                <w:sz w:val="20"/>
                <w:szCs w:val="20"/>
              </w:rPr>
              <w:t>F3</w:t>
            </w:r>
          </w:p>
        </w:tc>
        <w:tc>
          <w:tcPr>
            <w:tcW w:w="1908" w:type="dxa"/>
            <w:tcBorders>
              <w:top w:val="single" w:sz="4" w:space="0" w:color="auto"/>
              <w:left w:val="single" w:sz="4" w:space="0" w:color="auto"/>
              <w:bottom w:val="single" w:sz="4" w:space="0" w:color="auto"/>
              <w:right w:val="single" w:sz="4" w:space="0" w:color="auto"/>
            </w:tcBorders>
            <w:shd w:val="clear" w:color="auto" w:fill="C0C0C0"/>
            <w:noWrap/>
            <w:vAlign w:val="center"/>
          </w:tcPr>
          <w:p w14:paraId="315D80B0" w14:textId="77777777" w:rsidR="00B139B4" w:rsidRPr="003E12CB" w:rsidRDefault="00B139B4" w:rsidP="000F41C9">
            <w:pPr>
              <w:rPr>
                <w:rFonts w:cs="Arial"/>
                <w:b/>
                <w:bCs/>
                <w:sz w:val="20"/>
                <w:szCs w:val="20"/>
              </w:rPr>
            </w:pPr>
            <w:r w:rsidRPr="003E12CB">
              <w:rPr>
                <w:rFonts w:cs="Arial"/>
                <w:b/>
                <w:bCs/>
                <w:sz w:val="20"/>
                <w:szCs w:val="20"/>
              </w:rPr>
              <w:t>Periodically</w:t>
            </w:r>
          </w:p>
        </w:tc>
        <w:tc>
          <w:tcPr>
            <w:tcW w:w="1420" w:type="dxa"/>
            <w:tcBorders>
              <w:top w:val="single" w:sz="4" w:space="0" w:color="auto"/>
              <w:left w:val="nil"/>
              <w:bottom w:val="single" w:sz="4" w:space="0" w:color="auto"/>
              <w:right w:val="single" w:sz="4" w:space="0" w:color="auto"/>
            </w:tcBorders>
            <w:shd w:val="clear" w:color="auto" w:fill="FF0000"/>
            <w:noWrap/>
            <w:vAlign w:val="center"/>
          </w:tcPr>
          <w:p w14:paraId="6B1EC011" w14:textId="77777777" w:rsidR="00B139B4" w:rsidRPr="003E12CB" w:rsidRDefault="00B139B4" w:rsidP="000F41C9">
            <w:pPr>
              <w:jc w:val="center"/>
              <w:rPr>
                <w:rFonts w:cs="Arial"/>
                <w:color w:val="0000FF"/>
                <w:sz w:val="20"/>
                <w:szCs w:val="20"/>
              </w:rPr>
            </w:pPr>
            <w:r w:rsidRPr="003E12CB">
              <w:rPr>
                <w:rFonts w:cs="Arial"/>
                <w:color w:val="0000FF"/>
                <w:sz w:val="20"/>
                <w:szCs w:val="20"/>
              </w:rPr>
              <w:t>15</w:t>
            </w:r>
          </w:p>
        </w:tc>
        <w:tc>
          <w:tcPr>
            <w:tcW w:w="1420" w:type="dxa"/>
            <w:tcBorders>
              <w:top w:val="single" w:sz="4" w:space="0" w:color="auto"/>
              <w:left w:val="nil"/>
              <w:bottom w:val="single" w:sz="4" w:space="0" w:color="auto"/>
              <w:right w:val="single" w:sz="4" w:space="0" w:color="auto"/>
            </w:tcBorders>
            <w:shd w:val="clear" w:color="auto" w:fill="FF0000"/>
            <w:noWrap/>
            <w:vAlign w:val="center"/>
          </w:tcPr>
          <w:p w14:paraId="15BB4E1B" w14:textId="77777777" w:rsidR="00B139B4" w:rsidRPr="003E12CB" w:rsidRDefault="00B139B4" w:rsidP="000F41C9">
            <w:pPr>
              <w:jc w:val="center"/>
              <w:rPr>
                <w:rFonts w:cs="Arial"/>
                <w:color w:val="0000FF"/>
                <w:sz w:val="20"/>
                <w:szCs w:val="20"/>
              </w:rPr>
            </w:pPr>
            <w:r w:rsidRPr="003E12CB">
              <w:rPr>
                <w:rFonts w:cs="Arial"/>
                <w:color w:val="0000FF"/>
                <w:sz w:val="20"/>
                <w:szCs w:val="20"/>
              </w:rPr>
              <w:t>12</w:t>
            </w:r>
          </w:p>
        </w:tc>
        <w:tc>
          <w:tcPr>
            <w:tcW w:w="1421" w:type="dxa"/>
            <w:tcBorders>
              <w:top w:val="single" w:sz="4" w:space="0" w:color="auto"/>
              <w:left w:val="nil"/>
              <w:bottom w:val="single" w:sz="4" w:space="0" w:color="auto"/>
              <w:right w:val="single" w:sz="4" w:space="0" w:color="auto"/>
            </w:tcBorders>
            <w:shd w:val="clear" w:color="auto" w:fill="FFFF00"/>
            <w:noWrap/>
            <w:vAlign w:val="center"/>
          </w:tcPr>
          <w:p w14:paraId="4DB01416" w14:textId="77777777" w:rsidR="00B139B4" w:rsidRPr="003E12CB" w:rsidRDefault="00B139B4" w:rsidP="000F41C9">
            <w:pPr>
              <w:jc w:val="center"/>
              <w:rPr>
                <w:rFonts w:cs="Arial"/>
                <w:color w:val="0000FF"/>
                <w:sz w:val="20"/>
                <w:szCs w:val="20"/>
              </w:rPr>
            </w:pPr>
            <w:r w:rsidRPr="003E12CB">
              <w:rPr>
                <w:rFonts w:cs="Arial"/>
                <w:color w:val="0000FF"/>
                <w:sz w:val="20"/>
                <w:szCs w:val="20"/>
              </w:rPr>
              <w:t>9</w:t>
            </w:r>
          </w:p>
        </w:tc>
        <w:tc>
          <w:tcPr>
            <w:tcW w:w="1420" w:type="dxa"/>
            <w:tcBorders>
              <w:top w:val="single" w:sz="4" w:space="0" w:color="auto"/>
              <w:left w:val="nil"/>
              <w:bottom w:val="single" w:sz="4" w:space="0" w:color="auto"/>
              <w:right w:val="single" w:sz="4" w:space="0" w:color="auto"/>
            </w:tcBorders>
            <w:shd w:val="clear" w:color="auto" w:fill="FFFF00"/>
            <w:noWrap/>
            <w:vAlign w:val="center"/>
          </w:tcPr>
          <w:p w14:paraId="76FF6542" w14:textId="77777777" w:rsidR="00B139B4" w:rsidRPr="003E12CB" w:rsidRDefault="00B139B4" w:rsidP="000F41C9">
            <w:pPr>
              <w:jc w:val="center"/>
              <w:rPr>
                <w:rFonts w:cs="Arial"/>
                <w:color w:val="0000FF"/>
                <w:sz w:val="20"/>
                <w:szCs w:val="20"/>
              </w:rPr>
            </w:pPr>
            <w:r w:rsidRPr="003E12CB">
              <w:rPr>
                <w:rFonts w:cs="Arial"/>
                <w:color w:val="0000FF"/>
                <w:sz w:val="20"/>
                <w:szCs w:val="20"/>
              </w:rPr>
              <w:t>6</w:t>
            </w:r>
          </w:p>
        </w:tc>
        <w:tc>
          <w:tcPr>
            <w:tcW w:w="1421" w:type="dxa"/>
            <w:tcBorders>
              <w:top w:val="single" w:sz="4" w:space="0" w:color="auto"/>
              <w:left w:val="nil"/>
              <w:bottom w:val="single" w:sz="4" w:space="0" w:color="auto"/>
              <w:right w:val="single" w:sz="4" w:space="0" w:color="auto"/>
            </w:tcBorders>
            <w:shd w:val="clear" w:color="auto" w:fill="00FF00"/>
            <w:noWrap/>
            <w:vAlign w:val="center"/>
          </w:tcPr>
          <w:p w14:paraId="3EDC89F1" w14:textId="77777777" w:rsidR="00B139B4" w:rsidRPr="003E12CB" w:rsidRDefault="00B139B4" w:rsidP="000F41C9">
            <w:pPr>
              <w:jc w:val="center"/>
              <w:rPr>
                <w:rFonts w:cs="Arial"/>
                <w:color w:val="0000FF"/>
                <w:sz w:val="20"/>
                <w:szCs w:val="20"/>
              </w:rPr>
            </w:pPr>
            <w:r w:rsidRPr="003E12CB">
              <w:rPr>
                <w:rFonts w:cs="Arial"/>
                <w:color w:val="0000FF"/>
                <w:sz w:val="20"/>
                <w:szCs w:val="20"/>
              </w:rPr>
              <w:t>3</w:t>
            </w:r>
          </w:p>
        </w:tc>
      </w:tr>
      <w:tr w:rsidR="00B139B4" w:rsidRPr="003E12CB" w14:paraId="1DED81DE" w14:textId="77777777" w:rsidTr="000F41C9">
        <w:trPr>
          <w:trHeight w:val="440"/>
        </w:trPr>
        <w:tc>
          <w:tcPr>
            <w:tcW w:w="702" w:type="dxa"/>
            <w:vMerge/>
            <w:tcBorders>
              <w:top w:val="single" w:sz="4" w:space="0" w:color="auto"/>
              <w:left w:val="single" w:sz="4" w:space="0" w:color="auto"/>
              <w:bottom w:val="single" w:sz="4" w:space="0" w:color="auto"/>
              <w:right w:val="single" w:sz="4" w:space="0" w:color="auto"/>
            </w:tcBorders>
            <w:vAlign w:val="center"/>
          </w:tcPr>
          <w:p w14:paraId="213B7844" w14:textId="77777777" w:rsidR="00B139B4" w:rsidRPr="003E12CB" w:rsidRDefault="00B139B4" w:rsidP="000F41C9">
            <w:pPr>
              <w:rPr>
                <w:rFonts w:cs="Arial"/>
                <w:b/>
                <w:bCs/>
                <w:sz w:val="20"/>
                <w:szCs w:val="20"/>
              </w:rPr>
            </w:pPr>
          </w:p>
        </w:tc>
        <w:tc>
          <w:tcPr>
            <w:tcW w:w="450" w:type="dxa"/>
            <w:tcBorders>
              <w:top w:val="single" w:sz="4" w:space="0" w:color="auto"/>
              <w:left w:val="nil"/>
              <w:bottom w:val="single" w:sz="4" w:space="0" w:color="auto"/>
              <w:right w:val="single" w:sz="4" w:space="0" w:color="auto"/>
            </w:tcBorders>
            <w:shd w:val="clear" w:color="auto" w:fill="C0C0C0"/>
            <w:vAlign w:val="center"/>
          </w:tcPr>
          <w:p w14:paraId="018180FA" w14:textId="77777777" w:rsidR="00B139B4" w:rsidRPr="003E12CB" w:rsidRDefault="00B139B4" w:rsidP="000F41C9">
            <w:pPr>
              <w:rPr>
                <w:rFonts w:cs="Arial"/>
                <w:b/>
                <w:bCs/>
                <w:sz w:val="20"/>
                <w:szCs w:val="20"/>
              </w:rPr>
            </w:pPr>
            <w:r>
              <w:rPr>
                <w:rFonts w:cs="Arial"/>
                <w:b/>
                <w:bCs/>
                <w:sz w:val="20"/>
                <w:szCs w:val="20"/>
              </w:rPr>
              <w:t>F2</w:t>
            </w:r>
          </w:p>
        </w:tc>
        <w:tc>
          <w:tcPr>
            <w:tcW w:w="1908" w:type="dxa"/>
            <w:tcBorders>
              <w:top w:val="single" w:sz="4" w:space="0" w:color="auto"/>
              <w:left w:val="single" w:sz="4" w:space="0" w:color="auto"/>
              <w:bottom w:val="single" w:sz="4" w:space="0" w:color="auto"/>
              <w:right w:val="single" w:sz="4" w:space="0" w:color="auto"/>
            </w:tcBorders>
            <w:shd w:val="clear" w:color="auto" w:fill="C0C0C0"/>
            <w:noWrap/>
            <w:vAlign w:val="center"/>
          </w:tcPr>
          <w:p w14:paraId="603DBA1B" w14:textId="77777777" w:rsidR="00B139B4" w:rsidRPr="003E12CB" w:rsidRDefault="00B139B4" w:rsidP="000F41C9">
            <w:pPr>
              <w:rPr>
                <w:rFonts w:cs="Arial"/>
                <w:b/>
                <w:bCs/>
                <w:sz w:val="20"/>
                <w:szCs w:val="20"/>
              </w:rPr>
            </w:pPr>
            <w:r w:rsidRPr="003E12CB">
              <w:rPr>
                <w:rFonts w:cs="Arial"/>
                <w:b/>
                <w:bCs/>
                <w:sz w:val="20"/>
                <w:szCs w:val="20"/>
              </w:rPr>
              <w:t>Seldom</w:t>
            </w:r>
          </w:p>
        </w:tc>
        <w:tc>
          <w:tcPr>
            <w:tcW w:w="1420" w:type="dxa"/>
            <w:tcBorders>
              <w:top w:val="single" w:sz="4" w:space="0" w:color="auto"/>
              <w:left w:val="nil"/>
              <w:bottom w:val="single" w:sz="4" w:space="0" w:color="auto"/>
              <w:right w:val="single" w:sz="4" w:space="0" w:color="auto"/>
            </w:tcBorders>
            <w:shd w:val="clear" w:color="auto" w:fill="FF0000"/>
            <w:noWrap/>
            <w:vAlign w:val="center"/>
          </w:tcPr>
          <w:p w14:paraId="3B197BFF" w14:textId="77777777" w:rsidR="00B139B4" w:rsidRPr="003E12CB" w:rsidRDefault="00B139B4" w:rsidP="000F41C9">
            <w:pPr>
              <w:jc w:val="center"/>
              <w:rPr>
                <w:rFonts w:cs="Arial"/>
                <w:color w:val="0000FF"/>
                <w:sz w:val="20"/>
                <w:szCs w:val="20"/>
              </w:rPr>
            </w:pPr>
            <w:r w:rsidRPr="003E12CB">
              <w:rPr>
                <w:rFonts w:cs="Arial"/>
                <w:color w:val="0000FF"/>
                <w:sz w:val="20"/>
                <w:szCs w:val="20"/>
              </w:rPr>
              <w:t>10</w:t>
            </w:r>
          </w:p>
        </w:tc>
        <w:tc>
          <w:tcPr>
            <w:tcW w:w="1420" w:type="dxa"/>
            <w:tcBorders>
              <w:top w:val="single" w:sz="4" w:space="0" w:color="auto"/>
              <w:left w:val="nil"/>
              <w:bottom w:val="single" w:sz="4" w:space="0" w:color="auto"/>
              <w:right w:val="single" w:sz="4" w:space="0" w:color="auto"/>
            </w:tcBorders>
            <w:shd w:val="clear" w:color="auto" w:fill="FFFF00"/>
            <w:noWrap/>
            <w:vAlign w:val="center"/>
          </w:tcPr>
          <w:p w14:paraId="5BB6B0F0" w14:textId="77777777" w:rsidR="00B139B4" w:rsidRPr="003E12CB" w:rsidRDefault="00B139B4" w:rsidP="000F41C9">
            <w:pPr>
              <w:jc w:val="center"/>
              <w:rPr>
                <w:rFonts w:cs="Arial"/>
                <w:color w:val="0000FF"/>
                <w:sz w:val="20"/>
                <w:szCs w:val="20"/>
              </w:rPr>
            </w:pPr>
            <w:r w:rsidRPr="003E12CB">
              <w:rPr>
                <w:rFonts w:cs="Arial"/>
                <w:color w:val="0000FF"/>
                <w:sz w:val="20"/>
                <w:szCs w:val="20"/>
              </w:rPr>
              <w:t>8</w:t>
            </w:r>
          </w:p>
        </w:tc>
        <w:tc>
          <w:tcPr>
            <w:tcW w:w="1421" w:type="dxa"/>
            <w:tcBorders>
              <w:top w:val="single" w:sz="4" w:space="0" w:color="auto"/>
              <w:left w:val="nil"/>
              <w:bottom w:val="single" w:sz="4" w:space="0" w:color="auto"/>
              <w:right w:val="single" w:sz="4" w:space="0" w:color="auto"/>
            </w:tcBorders>
            <w:shd w:val="clear" w:color="auto" w:fill="FFFF00"/>
            <w:noWrap/>
            <w:vAlign w:val="center"/>
          </w:tcPr>
          <w:p w14:paraId="0AAED616" w14:textId="77777777" w:rsidR="00B139B4" w:rsidRPr="003E12CB" w:rsidRDefault="00B139B4" w:rsidP="000F41C9">
            <w:pPr>
              <w:jc w:val="center"/>
              <w:rPr>
                <w:rFonts w:cs="Arial"/>
                <w:color w:val="0000FF"/>
                <w:sz w:val="20"/>
                <w:szCs w:val="20"/>
              </w:rPr>
            </w:pPr>
            <w:r w:rsidRPr="003E12CB">
              <w:rPr>
                <w:rFonts w:cs="Arial"/>
                <w:color w:val="0000FF"/>
                <w:sz w:val="20"/>
                <w:szCs w:val="20"/>
              </w:rPr>
              <w:t>6</w:t>
            </w:r>
          </w:p>
        </w:tc>
        <w:tc>
          <w:tcPr>
            <w:tcW w:w="1420" w:type="dxa"/>
            <w:tcBorders>
              <w:top w:val="single" w:sz="4" w:space="0" w:color="auto"/>
              <w:left w:val="nil"/>
              <w:bottom w:val="single" w:sz="4" w:space="0" w:color="auto"/>
              <w:right w:val="single" w:sz="4" w:space="0" w:color="auto"/>
            </w:tcBorders>
            <w:shd w:val="clear" w:color="auto" w:fill="00FF00"/>
            <w:noWrap/>
            <w:vAlign w:val="center"/>
          </w:tcPr>
          <w:p w14:paraId="7057B6DF" w14:textId="77777777" w:rsidR="00B139B4" w:rsidRPr="003E12CB" w:rsidRDefault="00B139B4" w:rsidP="000F41C9">
            <w:pPr>
              <w:jc w:val="center"/>
              <w:rPr>
                <w:rFonts w:cs="Arial"/>
                <w:color w:val="0000FF"/>
                <w:sz w:val="20"/>
                <w:szCs w:val="20"/>
              </w:rPr>
            </w:pPr>
            <w:r w:rsidRPr="003E12CB">
              <w:rPr>
                <w:rFonts w:cs="Arial"/>
                <w:color w:val="0000FF"/>
                <w:sz w:val="20"/>
                <w:szCs w:val="20"/>
              </w:rPr>
              <w:t>4</w:t>
            </w:r>
          </w:p>
        </w:tc>
        <w:tc>
          <w:tcPr>
            <w:tcW w:w="1421" w:type="dxa"/>
            <w:tcBorders>
              <w:top w:val="single" w:sz="4" w:space="0" w:color="auto"/>
              <w:left w:val="nil"/>
              <w:bottom w:val="single" w:sz="4" w:space="0" w:color="auto"/>
              <w:right w:val="single" w:sz="4" w:space="0" w:color="auto"/>
            </w:tcBorders>
            <w:shd w:val="clear" w:color="auto" w:fill="00FF00"/>
            <w:noWrap/>
            <w:vAlign w:val="center"/>
          </w:tcPr>
          <w:p w14:paraId="700F81A5" w14:textId="77777777" w:rsidR="00B139B4" w:rsidRPr="003E12CB" w:rsidRDefault="00B139B4" w:rsidP="000F41C9">
            <w:pPr>
              <w:jc w:val="center"/>
              <w:rPr>
                <w:rFonts w:cs="Arial"/>
                <w:color w:val="0000FF"/>
                <w:sz w:val="20"/>
                <w:szCs w:val="20"/>
              </w:rPr>
            </w:pPr>
            <w:r w:rsidRPr="003E12CB">
              <w:rPr>
                <w:rFonts w:cs="Arial"/>
                <w:color w:val="0000FF"/>
                <w:sz w:val="20"/>
                <w:szCs w:val="20"/>
              </w:rPr>
              <w:t>2</w:t>
            </w:r>
          </w:p>
        </w:tc>
      </w:tr>
      <w:tr w:rsidR="00B139B4" w:rsidRPr="003E12CB" w14:paraId="44BC2886" w14:textId="77777777" w:rsidTr="000F41C9">
        <w:trPr>
          <w:trHeight w:val="440"/>
        </w:trPr>
        <w:tc>
          <w:tcPr>
            <w:tcW w:w="702" w:type="dxa"/>
            <w:vMerge/>
            <w:tcBorders>
              <w:top w:val="single" w:sz="4" w:space="0" w:color="auto"/>
              <w:left w:val="single" w:sz="4" w:space="0" w:color="auto"/>
              <w:bottom w:val="single" w:sz="4" w:space="0" w:color="auto"/>
              <w:right w:val="single" w:sz="4" w:space="0" w:color="auto"/>
            </w:tcBorders>
            <w:vAlign w:val="center"/>
          </w:tcPr>
          <w:p w14:paraId="3B9BDCEB" w14:textId="77777777" w:rsidR="00B139B4" w:rsidRPr="003E12CB" w:rsidRDefault="00B139B4" w:rsidP="000F41C9">
            <w:pPr>
              <w:rPr>
                <w:rFonts w:cs="Arial"/>
                <w:b/>
                <w:bCs/>
                <w:sz w:val="20"/>
                <w:szCs w:val="20"/>
              </w:rPr>
            </w:pPr>
          </w:p>
        </w:tc>
        <w:tc>
          <w:tcPr>
            <w:tcW w:w="450" w:type="dxa"/>
            <w:tcBorders>
              <w:top w:val="single" w:sz="4" w:space="0" w:color="auto"/>
              <w:left w:val="nil"/>
              <w:bottom w:val="single" w:sz="4" w:space="0" w:color="auto"/>
              <w:right w:val="single" w:sz="4" w:space="0" w:color="auto"/>
            </w:tcBorders>
            <w:shd w:val="clear" w:color="auto" w:fill="C0C0C0"/>
            <w:vAlign w:val="center"/>
          </w:tcPr>
          <w:p w14:paraId="6576F0D8" w14:textId="77777777" w:rsidR="00B139B4" w:rsidRPr="003E12CB" w:rsidRDefault="00B139B4" w:rsidP="000F41C9">
            <w:pPr>
              <w:rPr>
                <w:rFonts w:cs="Arial"/>
                <w:b/>
                <w:bCs/>
                <w:sz w:val="20"/>
                <w:szCs w:val="20"/>
              </w:rPr>
            </w:pPr>
            <w:r>
              <w:rPr>
                <w:rFonts w:cs="Arial"/>
                <w:b/>
                <w:bCs/>
                <w:sz w:val="20"/>
                <w:szCs w:val="20"/>
              </w:rPr>
              <w:t>F1</w:t>
            </w:r>
          </w:p>
        </w:tc>
        <w:tc>
          <w:tcPr>
            <w:tcW w:w="1908" w:type="dxa"/>
            <w:tcBorders>
              <w:top w:val="single" w:sz="4" w:space="0" w:color="auto"/>
              <w:left w:val="single" w:sz="4" w:space="0" w:color="auto"/>
              <w:bottom w:val="single" w:sz="4" w:space="0" w:color="auto"/>
              <w:right w:val="single" w:sz="4" w:space="0" w:color="auto"/>
            </w:tcBorders>
            <w:shd w:val="clear" w:color="auto" w:fill="C0C0C0"/>
            <w:noWrap/>
            <w:vAlign w:val="center"/>
          </w:tcPr>
          <w:p w14:paraId="1F0287A1" w14:textId="77777777" w:rsidR="00B139B4" w:rsidRPr="003E12CB" w:rsidRDefault="00B139B4" w:rsidP="000F41C9">
            <w:pPr>
              <w:rPr>
                <w:rFonts w:cs="Arial"/>
                <w:b/>
                <w:bCs/>
                <w:sz w:val="20"/>
                <w:szCs w:val="20"/>
              </w:rPr>
            </w:pPr>
            <w:r w:rsidRPr="003E12CB">
              <w:rPr>
                <w:rFonts w:cs="Arial"/>
                <w:b/>
                <w:bCs/>
                <w:sz w:val="20"/>
                <w:szCs w:val="20"/>
              </w:rPr>
              <w:t>Never</w:t>
            </w:r>
          </w:p>
        </w:tc>
        <w:tc>
          <w:tcPr>
            <w:tcW w:w="1420" w:type="dxa"/>
            <w:tcBorders>
              <w:top w:val="single" w:sz="4" w:space="0" w:color="auto"/>
              <w:left w:val="nil"/>
              <w:bottom w:val="single" w:sz="4" w:space="0" w:color="auto"/>
              <w:right w:val="single" w:sz="4" w:space="0" w:color="auto"/>
            </w:tcBorders>
            <w:shd w:val="clear" w:color="auto" w:fill="00FF00"/>
            <w:noWrap/>
            <w:vAlign w:val="center"/>
          </w:tcPr>
          <w:p w14:paraId="3F19FA50" w14:textId="77777777" w:rsidR="00B139B4" w:rsidRPr="003E12CB" w:rsidRDefault="00B139B4" w:rsidP="000F41C9">
            <w:pPr>
              <w:jc w:val="center"/>
              <w:rPr>
                <w:rFonts w:cs="Arial"/>
                <w:color w:val="0000FF"/>
                <w:sz w:val="20"/>
                <w:szCs w:val="20"/>
              </w:rPr>
            </w:pPr>
            <w:r w:rsidRPr="003E12CB">
              <w:rPr>
                <w:rFonts w:cs="Arial"/>
                <w:color w:val="0000FF"/>
                <w:sz w:val="20"/>
                <w:szCs w:val="20"/>
              </w:rPr>
              <w:t>5</w:t>
            </w:r>
          </w:p>
        </w:tc>
        <w:tc>
          <w:tcPr>
            <w:tcW w:w="1420" w:type="dxa"/>
            <w:tcBorders>
              <w:top w:val="single" w:sz="4" w:space="0" w:color="auto"/>
              <w:left w:val="nil"/>
              <w:bottom w:val="single" w:sz="4" w:space="0" w:color="auto"/>
              <w:right w:val="single" w:sz="4" w:space="0" w:color="auto"/>
            </w:tcBorders>
            <w:shd w:val="clear" w:color="auto" w:fill="00FF00"/>
            <w:noWrap/>
            <w:vAlign w:val="center"/>
          </w:tcPr>
          <w:p w14:paraId="62A4AC32" w14:textId="77777777" w:rsidR="00B139B4" w:rsidRPr="003E12CB" w:rsidRDefault="00B139B4" w:rsidP="000F41C9">
            <w:pPr>
              <w:jc w:val="center"/>
              <w:rPr>
                <w:rFonts w:cs="Arial"/>
                <w:color w:val="0000FF"/>
                <w:sz w:val="20"/>
                <w:szCs w:val="20"/>
              </w:rPr>
            </w:pPr>
            <w:r w:rsidRPr="003E12CB">
              <w:rPr>
                <w:rFonts w:cs="Arial"/>
                <w:color w:val="0000FF"/>
                <w:sz w:val="20"/>
                <w:szCs w:val="20"/>
              </w:rPr>
              <w:t>4</w:t>
            </w:r>
          </w:p>
        </w:tc>
        <w:tc>
          <w:tcPr>
            <w:tcW w:w="1421" w:type="dxa"/>
            <w:tcBorders>
              <w:top w:val="single" w:sz="4" w:space="0" w:color="auto"/>
              <w:left w:val="nil"/>
              <w:bottom w:val="single" w:sz="4" w:space="0" w:color="auto"/>
              <w:right w:val="single" w:sz="4" w:space="0" w:color="auto"/>
            </w:tcBorders>
            <w:shd w:val="clear" w:color="auto" w:fill="00FF00"/>
            <w:noWrap/>
            <w:vAlign w:val="center"/>
          </w:tcPr>
          <w:p w14:paraId="626EF1E6" w14:textId="77777777" w:rsidR="00B139B4" w:rsidRPr="003E12CB" w:rsidRDefault="00B139B4" w:rsidP="000F41C9">
            <w:pPr>
              <w:jc w:val="center"/>
              <w:rPr>
                <w:rFonts w:cs="Arial"/>
                <w:color w:val="0000FF"/>
                <w:sz w:val="20"/>
                <w:szCs w:val="20"/>
              </w:rPr>
            </w:pPr>
            <w:r w:rsidRPr="003E12CB">
              <w:rPr>
                <w:rFonts w:cs="Arial"/>
                <w:color w:val="0000FF"/>
                <w:sz w:val="20"/>
                <w:szCs w:val="20"/>
              </w:rPr>
              <w:t>3</w:t>
            </w:r>
          </w:p>
        </w:tc>
        <w:tc>
          <w:tcPr>
            <w:tcW w:w="1420" w:type="dxa"/>
            <w:tcBorders>
              <w:top w:val="single" w:sz="4" w:space="0" w:color="auto"/>
              <w:left w:val="nil"/>
              <w:bottom w:val="single" w:sz="4" w:space="0" w:color="auto"/>
              <w:right w:val="single" w:sz="4" w:space="0" w:color="auto"/>
            </w:tcBorders>
            <w:shd w:val="clear" w:color="auto" w:fill="00FF00"/>
            <w:noWrap/>
            <w:vAlign w:val="center"/>
          </w:tcPr>
          <w:p w14:paraId="5542E86F" w14:textId="77777777" w:rsidR="00B139B4" w:rsidRPr="003E12CB" w:rsidRDefault="00B139B4" w:rsidP="000F41C9">
            <w:pPr>
              <w:jc w:val="center"/>
              <w:rPr>
                <w:rFonts w:cs="Arial"/>
                <w:color w:val="0000FF"/>
                <w:sz w:val="20"/>
                <w:szCs w:val="20"/>
              </w:rPr>
            </w:pPr>
            <w:r w:rsidRPr="003E12CB">
              <w:rPr>
                <w:rFonts w:cs="Arial"/>
                <w:color w:val="0000FF"/>
                <w:sz w:val="20"/>
                <w:szCs w:val="20"/>
              </w:rPr>
              <w:t>2</w:t>
            </w:r>
          </w:p>
        </w:tc>
        <w:tc>
          <w:tcPr>
            <w:tcW w:w="1421" w:type="dxa"/>
            <w:tcBorders>
              <w:top w:val="single" w:sz="4" w:space="0" w:color="auto"/>
              <w:left w:val="nil"/>
              <w:bottom w:val="single" w:sz="4" w:space="0" w:color="auto"/>
              <w:right w:val="single" w:sz="4" w:space="0" w:color="auto"/>
            </w:tcBorders>
            <w:shd w:val="clear" w:color="auto" w:fill="00FF00"/>
            <w:noWrap/>
            <w:vAlign w:val="center"/>
          </w:tcPr>
          <w:p w14:paraId="02DBC90A" w14:textId="77777777" w:rsidR="00B139B4" w:rsidRPr="003E12CB" w:rsidRDefault="00B139B4" w:rsidP="000F41C9">
            <w:pPr>
              <w:jc w:val="center"/>
              <w:rPr>
                <w:rFonts w:cs="Arial"/>
                <w:color w:val="0000FF"/>
                <w:sz w:val="20"/>
                <w:szCs w:val="20"/>
              </w:rPr>
            </w:pPr>
            <w:r w:rsidRPr="003E12CB">
              <w:rPr>
                <w:rFonts w:cs="Arial"/>
                <w:color w:val="0000FF"/>
                <w:sz w:val="20"/>
                <w:szCs w:val="20"/>
              </w:rPr>
              <w:t>1</w:t>
            </w:r>
          </w:p>
        </w:tc>
      </w:tr>
    </w:tbl>
    <w:p w14:paraId="016B76C0" w14:textId="77777777" w:rsidR="00B139B4" w:rsidRDefault="00B139B4" w:rsidP="00B139B4"/>
    <w:p w14:paraId="12B7549B" w14:textId="77777777" w:rsidR="00B139B4" w:rsidRPr="003E12CB" w:rsidRDefault="00B139B4" w:rsidP="00B139B4">
      <w:pPr>
        <w:rPr>
          <w:b/>
        </w:rPr>
      </w:pPr>
      <w:r w:rsidRPr="003E12CB">
        <w:rPr>
          <w:b/>
        </w:rPr>
        <w:t>Definitions for Frequency:</w:t>
      </w:r>
    </w:p>
    <w:tbl>
      <w:tblPr>
        <w:tblW w:w="10277"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77"/>
      </w:tblGrid>
      <w:tr w:rsidR="00B139B4" w:rsidRPr="003E12CB" w14:paraId="05D36CBF" w14:textId="77777777" w:rsidTr="000F41C9">
        <w:trPr>
          <w:trHeight w:val="525"/>
        </w:trPr>
        <w:tc>
          <w:tcPr>
            <w:tcW w:w="10277" w:type="dxa"/>
            <w:shd w:val="clear" w:color="auto" w:fill="C0C0C0"/>
            <w:noWrap/>
            <w:vAlign w:val="center"/>
          </w:tcPr>
          <w:p w14:paraId="1E358246" w14:textId="77777777" w:rsidR="00B139B4" w:rsidRPr="005F540B" w:rsidRDefault="00B139B4" w:rsidP="000F41C9">
            <w:pPr>
              <w:rPr>
                <w:rFonts w:cs="Arial"/>
                <w:b/>
                <w:bCs/>
                <w:sz w:val="20"/>
                <w:szCs w:val="20"/>
              </w:rPr>
            </w:pPr>
            <w:r>
              <w:rPr>
                <w:rFonts w:cs="Arial"/>
                <w:b/>
                <w:bCs/>
                <w:sz w:val="20"/>
                <w:szCs w:val="20"/>
              </w:rPr>
              <w:t xml:space="preserve">F5: </w:t>
            </w:r>
            <w:r w:rsidRPr="005F540B">
              <w:rPr>
                <w:rFonts w:cs="Arial"/>
                <w:b/>
                <w:bCs/>
                <w:sz w:val="20"/>
                <w:szCs w:val="20"/>
              </w:rPr>
              <w:t xml:space="preserve">Always – </w:t>
            </w:r>
            <w:r w:rsidRPr="005F540B">
              <w:rPr>
                <w:sz w:val="20"/>
                <w:szCs w:val="20"/>
              </w:rPr>
              <w:t>indicates that the hazard is known to occur continuously or repetitively on every occasion of production or processing</w:t>
            </w:r>
            <w:r>
              <w:rPr>
                <w:sz w:val="20"/>
                <w:szCs w:val="20"/>
              </w:rPr>
              <w:t xml:space="preserve"> for this or similar products in the industry</w:t>
            </w:r>
          </w:p>
        </w:tc>
      </w:tr>
      <w:tr w:rsidR="00B139B4" w:rsidRPr="003E12CB" w14:paraId="5795E75A" w14:textId="77777777" w:rsidTr="000F41C9">
        <w:trPr>
          <w:trHeight w:val="525"/>
        </w:trPr>
        <w:tc>
          <w:tcPr>
            <w:tcW w:w="10277" w:type="dxa"/>
            <w:shd w:val="clear" w:color="auto" w:fill="C0C0C0"/>
            <w:noWrap/>
            <w:vAlign w:val="center"/>
          </w:tcPr>
          <w:p w14:paraId="1AFF84CA" w14:textId="77777777" w:rsidR="00B139B4" w:rsidRPr="005F540B" w:rsidRDefault="00B139B4" w:rsidP="000F41C9">
            <w:pPr>
              <w:rPr>
                <w:rFonts w:cs="Arial"/>
                <w:b/>
                <w:bCs/>
                <w:sz w:val="20"/>
                <w:szCs w:val="20"/>
              </w:rPr>
            </w:pPr>
            <w:r w:rsidRPr="005F540B">
              <w:rPr>
                <w:rFonts w:cs="Arial"/>
                <w:b/>
                <w:bCs/>
                <w:sz w:val="20"/>
                <w:szCs w:val="20"/>
              </w:rPr>
              <w:t>F</w:t>
            </w:r>
            <w:r>
              <w:rPr>
                <w:rFonts w:cs="Arial"/>
                <w:b/>
                <w:bCs/>
                <w:sz w:val="20"/>
                <w:szCs w:val="20"/>
              </w:rPr>
              <w:t>4: Fr</w:t>
            </w:r>
            <w:r w:rsidRPr="005F540B">
              <w:rPr>
                <w:rFonts w:cs="Arial"/>
                <w:b/>
                <w:bCs/>
                <w:sz w:val="20"/>
                <w:szCs w:val="20"/>
              </w:rPr>
              <w:t xml:space="preserve">equently – </w:t>
            </w:r>
            <w:r w:rsidRPr="005F540B">
              <w:rPr>
                <w:sz w:val="20"/>
                <w:szCs w:val="20"/>
              </w:rPr>
              <w:t xml:space="preserve">indicates that the hazard is known to occur regularly on </w:t>
            </w:r>
            <w:proofErr w:type="gramStart"/>
            <w:r w:rsidRPr="005F540B">
              <w:rPr>
                <w:sz w:val="20"/>
                <w:szCs w:val="20"/>
              </w:rPr>
              <w:t>the majority of</w:t>
            </w:r>
            <w:proofErr w:type="gramEnd"/>
            <w:r w:rsidRPr="005F540B">
              <w:rPr>
                <w:sz w:val="20"/>
                <w:szCs w:val="20"/>
              </w:rPr>
              <w:t xml:space="preserve"> production or processing occasions</w:t>
            </w:r>
            <w:r>
              <w:rPr>
                <w:sz w:val="20"/>
                <w:szCs w:val="20"/>
              </w:rPr>
              <w:t xml:space="preserve"> for this or similar products in the industry</w:t>
            </w:r>
          </w:p>
        </w:tc>
      </w:tr>
      <w:tr w:rsidR="00B139B4" w:rsidRPr="003E12CB" w14:paraId="25568AAF" w14:textId="77777777" w:rsidTr="000F41C9">
        <w:trPr>
          <w:trHeight w:val="525"/>
        </w:trPr>
        <w:tc>
          <w:tcPr>
            <w:tcW w:w="10277" w:type="dxa"/>
            <w:shd w:val="clear" w:color="auto" w:fill="C0C0C0"/>
            <w:noWrap/>
            <w:vAlign w:val="center"/>
          </w:tcPr>
          <w:p w14:paraId="2CD93F1A" w14:textId="77777777" w:rsidR="00B139B4" w:rsidRPr="005F540B" w:rsidRDefault="00B139B4" w:rsidP="000F41C9">
            <w:pPr>
              <w:rPr>
                <w:rFonts w:cs="Arial"/>
                <w:b/>
                <w:bCs/>
                <w:sz w:val="20"/>
                <w:szCs w:val="20"/>
              </w:rPr>
            </w:pPr>
            <w:r>
              <w:rPr>
                <w:rFonts w:cs="Arial"/>
                <w:b/>
                <w:bCs/>
                <w:sz w:val="20"/>
                <w:szCs w:val="20"/>
              </w:rPr>
              <w:t xml:space="preserve">F3: </w:t>
            </w:r>
            <w:r w:rsidRPr="005F540B">
              <w:rPr>
                <w:rFonts w:cs="Arial"/>
                <w:b/>
                <w:bCs/>
                <w:sz w:val="20"/>
                <w:szCs w:val="20"/>
              </w:rPr>
              <w:t xml:space="preserve">Periodically – </w:t>
            </w:r>
            <w:r w:rsidRPr="005F540B">
              <w:rPr>
                <w:sz w:val="20"/>
                <w:szCs w:val="20"/>
              </w:rPr>
              <w:t>indicates that the hazard is known to occur intermittently on production or processing occasions</w:t>
            </w:r>
            <w:r>
              <w:rPr>
                <w:sz w:val="20"/>
                <w:szCs w:val="20"/>
              </w:rPr>
              <w:t xml:space="preserve"> for this or similar products in the industry</w:t>
            </w:r>
          </w:p>
        </w:tc>
      </w:tr>
      <w:tr w:rsidR="00B139B4" w:rsidRPr="003E12CB" w14:paraId="6D7C91A1" w14:textId="77777777" w:rsidTr="000F41C9">
        <w:trPr>
          <w:trHeight w:val="525"/>
        </w:trPr>
        <w:tc>
          <w:tcPr>
            <w:tcW w:w="10277" w:type="dxa"/>
            <w:shd w:val="clear" w:color="auto" w:fill="C0C0C0"/>
            <w:noWrap/>
            <w:vAlign w:val="center"/>
          </w:tcPr>
          <w:p w14:paraId="041324EF" w14:textId="77777777" w:rsidR="00B139B4" w:rsidRPr="005F540B" w:rsidRDefault="00B139B4" w:rsidP="000F41C9">
            <w:pPr>
              <w:rPr>
                <w:rFonts w:cs="Arial"/>
                <w:b/>
                <w:bCs/>
                <w:sz w:val="20"/>
                <w:szCs w:val="20"/>
              </w:rPr>
            </w:pPr>
            <w:r>
              <w:rPr>
                <w:rFonts w:cs="Arial"/>
                <w:b/>
                <w:bCs/>
                <w:sz w:val="20"/>
                <w:szCs w:val="20"/>
              </w:rPr>
              <w:t xml:space="preserve">F2: </w:t>
            </w:r>
            <w:r w:rsidRPr="005F540B">
              <w:rPr>
                <w:rFonts w:cs="Arial"/>
                <w:b/>
                <w:bCs/>
                <w:sz w:val="20"/>
                <w:szCs w:val="20"/>
              </w:rPr>
              <w:t xml:space="preserve">Seldom – </w:t>
            </w:r>
            <w:r w:rsidRPr="005F540B">
              <w:rPr>
                <w:sz w:val="20"/>
                <w:szCs w:val="20"/>
              </w:rPr>
              <w:t xml:space="preserve">indicates that the hazard is </w:t>
            </w:r>
            <w:r w:rsidRPr="005F540B">
              <w:rPr>
                <w:sz w:val="20"/>
                <w:szCs w:val="20"/>
                <w:u w:val="single"/>
              </w:rPr>
              <w:t>not</w:t>
            </w:r>
            <w:r w:rsidRPr="005F540B">
              <w:rPr>
                <w:sz w:val="20"/>
                <w:szCs w:val="20"/>
              </w:rPr>
              <w:t xml:space="preserve"> known to occur, but rare occurrences are possible under the production or processing </w:t>
            </w:r>
            <w:r>
              <w:rPr>
                <w:sz w:val="20"/>
                <w:szCs w:val="20"/>
              </w:rPr>
              <w:t>condition</w:t>
            </w:r>
            <w:r w:rsidRPr="005F540B">
              <w:rPr>
                <w:sz w:val="20"/>
                <w:szCs w:val="20"/>
              </w:rPr>
              <w:t>s</w:t>
            </w:r>
            <w:r>
              <w:rPr>
                <w:sz w:val="20"/>
                <w:szCs w:val="20"/>
              </w:rPr>
              <w:t xml:space="preserve"> for this or similar products in the industry</w:t>
            </w:r>
          </w:p>
        </w:tc>
      </w:tr>
      <w:tr w:rsidR="00B139B4" w:rsidRPr="003E12CB" w14:paraId="15112A24" w14:textId="77777777" w:rsidTr="000F41C9">
        <w:trPr>
          <w:trHeight w:val="525"/>
        </w:trPr>
        <w:tc>
          <w:tcPr>
            <w:tcW w:w="10277" w:type="dxa"/>
            <w:shd w:val="clear" w:color="auto" w:fill="C0C0C0"/>
            <w:noWrap/>
            <w:vAlign w:val="center"/>
          </w:tcPr>
          <w:p w14:paraId="5EEBBF27" w14:textId="77777777" w:rsidR="00B139B4" w:rsidRPr="005F540B" w:rsidRDefault="00B139B4" w:rsidP="000F41C9">
            <w:pPr>
              <w:rPr>
                <w:rFonts w:cs="Arial"/>
                <w:b/>
                <w:bCs/>
                <w:sz w:val="20"/>
                <w:szCs w:val="20"/>
              </w:rPr>
            </w:pPr>
            <w:r>
              <w:rPr>
                <w:rFonts w:cs="Arial"/>
                <w:b/>
                <w:bCs/>
                <w:sz w:val="20"/>
                <w:szCs w:val="20"/>
              </w:rPr>
              <w:t xml:space="preserve">F1: </w:t>
            </w:r>
            <w:r w:rsidRPr="005F540B">
              <w:rPr>
                <w:rFonts w:cs="Arial"/>
                <w:b/>
                <w:bCs/>
                <w:sz w:val="20"/>
                <w:szCs w:val="20"/>
              </w:rPr>
              <w:t xml:space="preserve">Never – </w:t>
            </w:r>
            <w:r w:rsidRPr="005F540B">
              <w:rPr>
                <w:sz w:val="20"/>
                <w:szCs w:val="20"/>
              </w:rPr>
              <w:t xml:space="preserve">indicates there are </w:t>
            </w:r>
            <w:r w:rsidRPr="005F540B">
              <w:rPr>
                <w:sz w:val="20"/>
                <w:szCs w:val="20"/>
                <w:u w:val="single"/>
              </w:rPr>
              <w:t>no</w:t>
            </w:r>
            <w:r w:rsidRPr="005F540B">
              <w:rPr>
                <w:sz w:val="20"/>
                <w:szCs w:val="20"/>
              </w:rPr>
              <w:t xml:space="preserve"> known occurrences</w:t>
            </w:r>
            <w:r>
              <w:rPr>
                <w:sz w:val="20"/>
                <w:szCs w:val="20"/>
              </w:rPr>
              <w:t xml:space="preserve">, or occurrences are not likely </w:t>
            </w:r>
            <w:r w:rsidRPr="005F540B">
              <w:rPr>
                <w:sz w:val="20"/>
                <w:szCs w:val="20"/>
              </w:rPr>
              <w:t xml:space="preserve">under the production or processing </w:t>
            </w:r>
            <w:r>
              <w:rPr>
                <w:sz w:val="20"/>
                <w:szCs w:val="20"/>
              </w:rPr>
              <w:t>conditions for this or similar products in the industry</w:t>
            </w:r>
          </w:p>
        </w:tc>
      </w:tr>
    </w:tbl>
    <w:p w14:paraId="4E8A5AEE" w14:textId="77777777" w:rsidR="00B139B4" w:rsidRDefault="00B139B4" w:rsidP="00B139B4"/>
    <w:p w14:paraId="2CCF2A9D" w14:textId="77777777" w:rsidR="00B139B4" w:rsidRPr="003E12CB" w:rsidRDefault="00B139B4" w:rsidP="00B139B4">
      <w:pPr>
        <w:rPr>
          <w:b/>
        </w:rPr>
      </w:pPr>
      <w:r w:rsidRPr="003E12CB">
        <w:rPr>
          <w:b/>
        </w:rPr>
        <w:t xml:space="preserve">Definitions for </w:t>
      </w:r>
      <w:r>
        <w:rPr>
          <w:b/>
        </w:rPr>
        <w:t>Health Risk</w:t>
      </w:r>
      <w:r w:rsidRPr="003E12CB">
        <w:rPr>
          <w:b/>
        </w:rPr>
        <w:t>:</w:t>
      </w:r>
    </w:p>
    <w:tbl>
      <w:tblPr>
        <w:tblW w:w="10277"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77"/>
      </w:tblGrid>
      <w:tr w:rsidR="00B139B4" w:rsidRPr="003E12CB" w14:paraId="51278163" w14:textId="77777777" w:rsidTr="000F41C9">
        <w:trPr>
          <w:trHeight w:val="525"/>
        </w:trPr>
        <w:tc>
          <w:tcPr>
            <w:tcW w:w="10277" w:type="dxa"/>
            <w:shd w:val="clear" w:color="auto" w:fill="C0C0C0"/>
            <w:noWrap/>
          </w:tcPr>
          <w:p w14:paraId="22A28DD2" w14:textId="77777777" w:rsidR="00B139B4" w:rsidRPr="003E12CB" w:rsidRDefault="00B139B4" w:rsidP="000F41C9">
            <w:pPr>
              <w:rPr>
                <w:rFonts w:cs="Arial"/>
                <w:b/>
                <w:bCs/>
                <w:sz w:val="20"/>
                <w:szCs w:val="20"/>
              </w:rPr>
            </w:pPr>
            <w:r>
              <w:rPr>
                <w:rFonts w:cs="Arial"/>
                <w:b/>
                <w:bCs/>
                <w:sz w:val="20"/>
                <w:szCs w:val="20"/>
              </w:rPr>
              <w:t xml:space="preserve">H5: </w:t>
            </w:r>
            <w:r w:rsidRPr="003E12CB">
              <w:rPr>
                <w:rFonts w:cs="Arial"/>
                <w:b/>
                <w:bCs/>
                <w:sz w:val="20"/>
                <w:szCs w:val="20"/>
              </w:rPr>
              <w:t>Mortality Probable</w:t>
            </w:r>
            <w:r>
              <w:rPr>
                <w:rFonts w:cs="Arial"/>
                <w:b/>
                <w:bCs/>
                <w:sz w:val="20"/>
                <w:szCs w:val="20"/>
              </w:rPr>
              <w:t xml:space="preserve"> </w:t>
            </w:r>
            <w:r w:rsidRPr="005F540B">
              <w:rPr>
                <w:rFonts w:cs="Arial"/>
                <w:b/>
                <w:bCs/>
                <w:sz w:val="20"/>
                <w:szCs w:val="20"/>
              </w:rPr>
              <w:t xml:space="preserve">– </w:t>
            </w:r>
            <w:r w:rsidRPr="005F540B">
              <w:rPr>
                <w:sz w:val="20"/>
                <w:szCs w:val="20"/>
              </w:rPr>
              <w:t>indicates that the hazard is known</w:t>
            </w:r>
            <w:r>
              <w:rPr>
                <w:sz w:val="20"/>
                <w:szCs w:val="20"/>
              </w:rPr>
              <w:t xml:space="preserve"> to cause death</w:t>
            </w:r>
            <w:r w:rsidRPr="005F540B">
              <w:rPr>
                <w:sz w:val="20"/>
                <w:szCs w:val="20"/>
              </w:rPr>
              <w:t xml:space="preserve"> </w:t>
            </w:r>
            <w:r>
              <w:rPr>
                <w:sz w:val="20"/>
                <w:szCs w:val="20"/>
              </w:rPr>
              <w:t>and is likely to result in death</w:t>
            </w:r>
          </w:p>
        </w:tc>
      </w:tr>
      <w:tr w:rsidR="00B139B4" w:rsidRPr="003E12CB" w14:paraId="32756100" w14:textId="77777777" w:rsidTr="000F41C9">
        <w:trPr>
          <w:trHeight w:val="525"/>
        </w:trPr>
        <w:tc>
          <w:tcPr>
            <w:tcW w:w="10277" w:type="dxa"/>
            <w:shd w:val="clear" w:color="auto" w:fill="C0C0C0"/>
            <w:noWrap/>
          </w:tcPr>
          <w:p w14:paraId="739B9378" w14:textId="77777777" w:rsidR="00B139B4" w:rsidRPr="003E12CB" w:rsidRDefault="00B139B4" w:rsidP="000F41C9">
            <w:pPr>
              <w:rPr>
                <w:rFonts w:cs="Arial"/>
                <w:b/>
                <w:bCs/>
                <w:sz w:val="20"/>
                <w:szCs w:val="20"/>
              </w:rPr>
            </w:pPr>
            <w:r>
              <w:rPr>
                <w:rFonts w:cs="Arial"/>
                <w:b/>
                <w:bCs/>
                <w:sz w:val="20"/>
                <w:szCs w:val="20"/>
              </w:rPr>
              <w:t xml:space="preserve">H4: </w:t>
            </w:r>
            <w:r w:rsidRPr="003E12CB">
              <w:rPr>
                <w:rFonts w:cs="Arial"/>
                <w:b/>
                <w:bCs/>
                <w:sz w:val="20"/>
                <w:szCs w:val="20"/>
              </w:rPr>
              <w:t>Mortality Possible</w:t>
            </w:r>
            <w:r>
              <w:rPr>
                <w:rFonts w:cs="Arial"/>
                <w:b/>
                <w:bCs/>
                <w:sz w:val="20"/>
                <w:szCs w:val="20"/>
              </w:rPr>
              <w:t xml:space="preserve"> </w:t>
            </w:r>
            <w:r w:rsidRPr="005F540B">
              <w:rPr>
                <w:rFonts w:cs="Arial"/>
                <w:b/>
                <w:bCs/>
                <w:sz w:val="20"/>
                <w:szCs w:val="20"/>
              </w:rPr>
              <w:t xml:space="preserve">– </w:t>
            </w:r>
            <w:r w:rsidRPr="005F540B">
              <w:rPr>
                <w:sz w:val="20"/>
                <w:szCs w:val="20"/>
              </w:rPr>
              <w:t>indicates that the hazard is known</w:t>
            </w:r>
            <w:r>
              <w:rPr>
                <w:sz w:val="20"/>
                <w:szCs w:val="20"/>
              </w:rPr>
              <w:t xml:space="preserve"> to cause severe or chronic injury, and could result in death for at risk populations</w:t>
            </w:r>
          </w:p>
        </w:tc>
      </w:tr>
      <w:tr w:rsidR="00B139B4" w:rsidRPr="003E12CB" w14:paraId="798CAD8A" w14:textId="77777777" w:rsidTr="000F41C9">
        <w:trPr>
          <w:trHeight w:val="525"/>
        </w:trPr>
        <w:tc>
          <w:tcPr>
            <w:tcW w:w="10277" w:type="dxa"/>
            <w:shd w:val="clear" w:color="auto" w:fill="C0C0C0"/>
            <w:noWrap/>
          </w:tcPr>
          <w:p w14:paraId="5C1700F5" w14:textId="77777777" w:rsidR="00B139B4" w:rsidRPr="003E12CB" w:rsidRDefault="00B139B4" w:rsidP="000F41C9">
            <w:pPr>
              <w:rPr>
                <w:rFonts w:cs="Arial"/>
                <w:b/>
                <w:bCs/>
                <w:sz w:val="20"/>
                <w:szCs w:val="20"/>
              </w:rPr>
            </w:pPr>
            <w:r>
              <w:rPr>
                <w:rFonts w:cs="Arial"/>
                <w:b/>
                <w:bCs/>
                <w:sz w:val="20"/>
                <w:szCs w:val="20"/>
              </w:rPr>
              <w:t xml:space="preserve">H3: </w:t>
            </w:r>
            <w:r w:rsidRPr="003E12CB">
              <w:rPr>
                <w:rFonts w:cs="Arial"/>
                <w:b/>
                <w:bCs/>
                <w:sz w:val="20"/>
                <w:szCs w:val="20"/>
              </w:rPr>
              <w:t>Mortality Remote</w:t>
            </w:r>
            <w:r>
              <w:rPr>
                <w:rFonts w:cs="Arial"/>
                <w:b/>
                <w:bCs/>
                <w:sz w:val="20"/>
                <w:szCs w:val="20"/>
              </w:rPr>
              <w:t xml:space="preserve"> </w:t>
            </w:r>
            <w:r w:rsidRPr="005F540B">
              <w:rPr>
                <w:rFonts w:cs="Arial"/>
                <w:b/>
                <w:bCs/>
                <w:sz w:val="20"/>
                <w:szCs w:val="20"/>
              </w:rPr>
              <w:t xml:space="preserve">– </w:t>
            </w:r>
            <w:r w:rsidRPr="005F540B">
              <w:rPr>
                <w:sz w:val="20"/>
                <w:szCs w:val="20"/>
              </w:rPr>
              <w:t xml:space="preserve">indicates that the hazard </w:t>
            </w:r>
            <w:r>
              <w:rPr>
                <w:sz w:val="20"/>
                <w:szCs w:val="20"/>
              </w:rPr>
              <w:t>could cause severe or chronic injury, but is not likely to result in death</w:t>
            </w:r>
          </w:p>
        </w:tc>
      </w:tr>
      <w:tr w:rsidR="00B139B4" w:rsidRPr="003E12CB" w14:paraId="50A22AAA" w14:textId="77777777" w:rsidTr="000F41C9">
        <w:trPr>
          <w:trHeight w:val="525"/>
        </w:trPr>
        <w:tc>
          <w:tcPr>
            <w:tcW w:w="10277" w:type="dxa"/>
            <w:shd w:val="clear" w:color="auto" w:fill="C0C0C0"/>
            <w:noWrap/>
          </w:tcPr>
          <w:p w14:paraId="24EA6E9C" w14:textId="77777777" w:rsidR="00B139B4" w:rsidRPr="003E12CB" w:rsidRDefault="00B139B4" w:rsidP="000F41C9">
            <w:pPr>
              <w:rPr>
                <w:rFonts w:cs="Arial"/>
                <w:b/>
                <w:bCs/>
                <w:sz w:val="20"/>
                <w:szCs w:val="20"/>
              </w:rPr>
            </w:pPr>
            <w:r>
              <w:rPr>
                <w:rFonts w:cs="Arial"/>
                <w:b/>
                <w:bCs/>
                <w:sz w:val="20"/>
                <w:szCs w:val="20"/>
              </w:rPr>
              <w:t xml:space="preserve">H2: </w:t>
            </w:r>
            <w:r w:rsidRPr="003E12CB">
              <w:rPr>
                <w:rFonts w:cs="Arial"/>
                <w:b/>
                <w:bCs/>
                <w:sz w:val="20"/>
                <w:szCs w:val="20"/>
              </w:rPr>
              <w:t>Minor Injury</w:t>
            </w:r>
            <w:r>
              <w:rPr>
                <w:rFonts w:cs="Arial"/>
                <w:b/>
                <w:bCs/>
                <w:sz w:val="20"/>
                <w:szCs w:val="20"/>
              </w:rPr>
              <w:t xml:space="preserve"> </w:t>
            </w:r>
            <w:r w:rsidRPr="005F540B">
              <w:rPr>
                <w:rFonts w:cs="Arial"/>
                <w:b/>
                <w:bCs/>
                <w:sz w:val="20"/>
                <w:szCs w:val="20"/>
              </w:rPr>
              <w:t xml:space="preserve">– </w:t>
            </w:r>
            <w:r w:rsidRPr="005F540B">
              <w:rPr>
                <w:sz w:val="20"/>
                <w:szCs w:val="20"/>
              </w:rPr>
              <w:t xml:space="preserve">indicates that the hazard </w:t>
            </w:r>
            <w:r>
              <w:rPr>
                <w:sz w:val="20"/>
                <w:szCs w:val="20"/>
              </w:rPr>
              <w:t>could cause minor injury that is not chronic or life threatening</w:t>
            </w:r>
          </w:p>
        </w:tc>
      </w:tr>
      <w:tr w:rsidR="00B139B4" w:rsidRPr="003E12CB" w14:paraId="0A461743" w14:textId="77777777" w:rsidTr="000F41C9">
        <w:trPr>
          <w:trHeight w:val="525"/>
        </w:trPr>
        <w:tc>
          <w:tcPr>
            <w:tcW w:w="10277" w:type="dxa"/>
            <w:shd w:val="clear" w:color="auto" w:fill="C0C0C0"/>
            <w:noWrap/>
          </w:tcPr>
          <w:p w14:paraId="784BAD59" w14:textId="77777777" w:rsidR="00B139B4" w:rsidRPr="003E12CB" w:rsidRDefault="00B139B4" w:rsidP="000F41C9">
            <w:pPr>
              <w:rPr>
                <w:rFonts w:cs="Arial"/>
                <w:b/>
                <w:bCs/>
                <w:sz w:val="20"/>
                <w:szCs w:val="20"/>
              </w:rPr>
            </w:pPr>
            <w:r>
              <w:rPr>
                <w:rFonts w:cs="Arial"/>
                <w:b/>
                <w:bCs/>
                <w:sz w:val="20"/>
                <w:szCs w:val="20"/>
              </w:rPr>
              <w:t xml:space="preserve">H1: </w:t>
            </w:r>
            <w:r w:rsidRPr="003E12CB">
              <w:rPr>
                <w:rFonts w:cs="Arial"/>
                <w:b/>
                <w:bCs/>
                <w:sz w:val="20"/>
                <w:szCs w:val="20"/>
              </w:rPr>
              <w:t>No Injury</w:t>
            </w:r>
            <w:r>
              <w:rPr>
                <w:rFonts w:cs="Arial"/>
                <w:b/>
                <w:bCs/>
                <w:sz w:val="20"/>
                <w:szCs w:val="20"/>
              </w:rPr>
              <w:t xml:space="preserve"> </w:t>
            </w:r>
            <w:r w:rsidRPr="005F540B">
              <w:rPr>
                <w:rFonts w:cs="Arial"/>
                <w:b/>
                <w:bCs/>
                <w:sz w:val="20"/>
                <w:szCs w:val="20"/>
              </w:rPr>
              <w:t xml:space="preserve">– </w:t>
            </w:r>
            <w:r w:rsidRPr="005F540B">
              <w:rPr>
                <w:sz w:val="20"/>
                <w:szCs w:val="20"/>
              </w:rPr>
              <w:t>indicates th</w:t>
            </w:r>
            <w:r>
              <w:rPr>
                <w:sz w:val="20"/>
                <w:szCs w:val="20"/>
              </w:rPr>
              <w:t>at the hazard is not likely to result in injury</w:t>
            </w:r>
          </w:p>
        </w:tc>
      </w:tr>
    </w:tbl>
    <w:p w14:paraId="16AA4E00" w14:textId="77777777" w:rsidR="001B7D34" w:rsidRDefault="001B7D34" w:rsidP="001B7D34">
      <w:pPr>
        <w:ind w:left="390"/>
        <w:rPr>
          <w:b/>
        </w:rPr>
      </w:pPr>
    </w:p>
    <w:p w14:paraId="101E1FBD" w14:textId="77777777" w:rsidR="00442CCE" w:rsidRDefault="00442CCE" w:rsidP="001B7D34">
      <w:pPr>
        <w:ind w:left="390"/>
        <w:rPr>
          <w:b/>
        </w:rPr>
      </w:pPr>
    </w:p>
    <w:p w14:paraId="19298A11" w14:textId="77777777" w:rsidR="00442CCE" w:rsidRDefault="00442CCE" w:rsidP="001B7D34">
      <w:pPr>
        <w:ind w:left="390"/>
        <w:rPr>
          <w:b/>
        </w:rPr>
      </w:pPr>
    </w:p>
    <w:p w14:paraId="158ED516" w14:textId="77777777" w:rsidR="00442CCE" w:rsidRDefault="00442CCE" w:rsidP="001B7D34">
      <w:pPr>
        <w:ind w:left="390"/>
        <w:rPr>
          <w:b/>
        </w:rPr>
      </w:pPr>
    </w:p>
    <w:p w14:paraId="19E13C45" w14:textId="77777777" w:rsidR="00442CCE" w:rsidRDefault="00442CCE" w:rsidP="001B7D34">
      <w:pPr>
        <w:ind w:left="390"/>
        <w:rPr>
          <w:b/>
        </w:rPr>
      </w:pPr>
    </w:p>
    <w:p w14:paraId="0B4D96FA" w14:textId="77777777" w:rsidR="001B7D34" w:rsidRPr="00F45A22" w:rsidRDefault="001B7D34" w:rsidP="00640799">
      <w:pPr>
        <w:rPr>
          <w:b/>
        </w:rPr>
      </w:pPr>
    </w:p>
    <w:p w14:paraId="5361BEBA" w14:textId="77777777" w:rsidR="00F45A22" w:rsidRDefault="00CB02F9" w:rsidP="00CB02F9">
      <w:pPr>
        <w:numPr>
          <w:ilvl w:val="0"/>
          <w:numId w:val="1"/>
        </w:numPr>
        <w:rPr>
          <w:b/>
        </w:rPr>
      </w:pPr>
      <w:r>
        <w:rPr>
          <w:b/>
        </w:rPr>
        <w:lastRenderedPageBreak/>
        <w:t>Risk Management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1"/>
        <w:gridCol w:w="4404"/>
        <w:gridCol w:w="3389"/>
      </w:tblGrid>
      <w:tr w:rsidR="00E5062E" w:rsidRPr="00940CB3" w14:paraId="3B3A25C9" w14:textId="2ACE7CC6" w:rsidTr="00E5062E">
        <w:tc>
          <w:tcPr>
            <w:tcW w:w="6645" w:type="dxa"/>
            <w:gridSpan w:val="2"/>
            <w:shd w:val="clear" w:color="auto" w:fill="F2F2F2" w:themeFill="background1" w:themeFillShade="F2"/>
          </w:tcPr>
          <w:p w14:paraId="678A2F01" w14:textId="358AB228" w:rsidR="00E5062E" w:rsidRPr="00871F00" w:rsidRDefault="00E5062E" w:rsidP="00F45A22">
            <w:pPr>
              <w:rPr>
                <w:rFonts w:asciiTheme="minorHAnsi" w:hAnsiTheme="minorHAnsi" w:cstheme="minorHAnsi"/>
                <w:sz w:val="22"/>
                <w:szCs w:val="22"/>
              </w:rPr>
            </w:pPr>
            <w:r>
              <w:rPr>
                <w:rFonts w:asciiTheme="minorHAnsi" w:hAnsiTheme="minorHAnsi" w:cstheme="minorHAnsi"/>
                <w:b/>
                <w:sz w:val="22"/>
                <w:szCs w:val="22"/>
              </w:rPr>
              <w:t xml:space="preserve">4.1 </w:t>
            </w:r>
            <w:r w:rsidRPr="00871F00">
              <w:rPr>
                <w:rFonts w:asciiTheme="minorHAnsi" w:hAnsiTheme="minorHAnsi" w:cstheme="minorHAnsi"/>
                <w:b/>
                <w:sz w:val="22"/>
                <w:szCs w:val="22"/>
              </w:rPr>
              <w:t>Control Measures Managing Risk:</w:t>
            </w:r>
          </w:p>
        </w:tc>
        <w:tc>
          <w:tcPr>
            <w:tcW w:w="3389" w:type="dxa"/>
            <w:shd w:val="clear" w:color="auto" w:fill="F2F2F2" w:themeFill="background1" w:themeFillShade="F2"/>
          </w:tcPr>
          <w:p w14:paraId="4E9575BF" w14:textId="77777777" w:rsidR="00E5062E" w:rsidRDefault="00E5062E" w:rsidP="00F45A22">
            <w:pPr>
              <w:rPr>
                <w:rFonts w:asciiTheme="minorHAnsi" w:hAnsiTheme="minorHAnsi" w:cstheme="minorHAnsi"/>
                <w:b/>
                <w:sz w:val="22"/>
                <w:szCs w:val="22"/>
              </w:rPr>
            </w:pPr>
          </w:p>
        </w:tc>
      </w:tr>
      <w:tr w:rsidR="00E5062E" w:rsidRPr="00940CB3" w14:paraId="5AC71D7C" w14:textId="77777777" w:rsidTr="00E5062E">
        <w:tc>
          <w:tcPr>
            <w:tcW w:w="2241" w:type="dxa"/>
            <w:shd w:val="clear" w:color="auto" w:fill="D9D9D9" w:themeFill="background1" w:themeFillShade="D9"/>
          </w:tcPr>
          <w:p w14:paraId="6619810A" w14:textId="51055A63" w:rsidR="00E5062E" w:rsidRPr="00E5062E" w:rsidRDefault="00E5062E" w:rsidP="00E5062E">
            <w:pPr>
              <w:jc w:val="center"/>
              <w:rPr>
                <w:rFonts w:asciiTheme="minorHAnsi" w:hAnsiTheme="minorHAnsi" w:cstheme="minorHAnsi"/>
                <w:b/>
                <w:sz w:val="22"/>
                <w:szCs w:val="22"/>
              </w:rPr>
            </w:pPr>
            <w:r w:rsidRPr="00E5062E">
              <w:rPr>
                <w:rFonts w:asciiTheme="minorHAnsi" w:hAnsiTheme="minorHAnsi" w:cstheme="minorHAnsi"/>
                <w:b/>
                <w:sz w:val="22"/>
                <w:szCs w:val="22"/>
              </w:rPr>
              <w:t>Control</w:t>
            </w:r>
          </w:p>
        </w:tc>
        <w:tc>
          <w:tcPr>
            <w:tcW w:w="4404" w:type="dxa"/>
            <w:shd w:val="clear" w:color="auto" w:fill="D9D9D9" w:themeFill="background1" w:themeFillShade="D9"/>
          </w:tcPr>
          <w:p w14:paraId="7B785018" w14:textId="73770623" w:rsidR="00E5062E" w:rsidRPr="00E5062E" w:rsidRDefault="00E5062E" w:rsidP="00E5062E">
            <w:pPr>
              <w:ind w:left="346" w:hanging="346"/>
              <w:jc w:val="center"/>
              <w:rPr>
                <w:rFonts w:asciiTheme="minorHAnsi" w:hAnsiTheme="minorHAnsi" w:cstheme="minorHAnsi"/>
                <w:b/>
                <w:sz w:val="22"/>
                <w:szCs w:val="22"/>
              </w:rPr>
            </w:pPr>
            <w:r w:rsidRPr="00E5062E">
              <w:rPr>
                <w:rFonts w:asciiTheme="minorHAnsi" w:hAnsiTheme="minorHAnsi" w:cstheme="minorHAnsi"/>
                <w:b/>
                <w:sz w:val="22"/>
                <w:szCs w:val="22"/>
              </w:rPr>
              <w:t>Mitigation</w:t>
            </w:r>
          </w:p>
        </w:tc>
        <w:tc>
          <w:tcPr>
            <w:tcW w:w="3389" w:type="dxa"/>
            <w:shd w:val="clear" w:color="auto" w:fill="D9D9D9" w:themeFill="background1" w:themeFillShade="D9"/>
          </w:tcPr>
          <w:p w14:paraId="51A5A566" w14:textId="5A4ACF81" w:rsidR="00E5062E" w:rsidRPr="00E5062E" w:rsidRDefault="00E5062E" w:rsidP="00E5062E">
            <w:pPr>
              <w:ind w:left="346" w:hanging="346"/>
              <w:jc w:val="center"/>
              <w:rPr>
                <w:rFonts w:asciiTheme="minorHAnsi" w:hAnsiTheme="minorHAnsi" w:cstheme="minorHAnsi"/>
                <w:b/>
                <w:sz w:val="22"/>
                <w:szCs w:val="22"/>
              </w:rPr>
            </w:pPr>
            <w:r w:rsidRPr="00E5062E">
              <w:rPr>
                <w:rFonts w:asciiTheme="minorHAnsi" w:hAnsiTheme="minorHAnsi" w:cstheme="minorHAnsi"/>
                <w:b/>
                <w:sz w:val="22"/>
                <w:szCs w:val="22"/>
              </w:rPr>
              <w:t>Effect</w:t>
            </w:r>
          </w:p>
        </w:tc>
      </w:tr>
      <w:tr w:rsidR="00E5062E" w:rsidRPr="00940CB3" w14:paraId="668392A5" w14:textId="56D2F49B" w:rsidTr="00E5062E">
        <w:tc>
          <w:tcPr>
            <w:tcW w:w="2241" w:type="dxa"/>
          </w:tcPr>
          <w:p w14:paraId="48A3E88D" w14:textId="13C51D66" w:rsidR="00E5062E" w:rsidRPr="00052863" w:rsidRDefault="00E5062E" w:rsidP="00F45A22">
            <w:pPr>
              <w:rPr>
                <w:rFonts w:asciiTheme="minorHAnsi" w:hAnsiTheme="minorHAnsi" w:cstheme="minorHAnsi"/>
                <w:bCs/>
                <w:sz w:val="22"/>
                <w:szCs w:val="22"/>
                <w:highlight w:val="yellow"/>
              </w:rPr>
            </w:pPr>
            <w:r w:rsidRPr="00EC27B5">
              <w:rPr>
                <w:rFonts w:asciiTheme="minorHAnsi" w:hAnsiTheme="minorHAnsi" w:cstheme="minorHAnsi"/>
                <w:bCs/>
                <w:sz w:val="22"/>
                <w:szCs w:val="22"/>
              </w:rPr>
              <w:t>Good Manufacturing Practices (GMP)</w:t>
            </w:r>
          </w:p>
        </w:tc>
        <w:tc>
          <w:tcPr>
            <w:tcW w:w="4404" w:type="dxa"/>
          </w:tcPr>
          <w:p w14:paraId="0093B3B2" w14:textId="6F655280" w:rsidR="00E5062E" w:rsidRPr="00EC27B5" w:rsidRDefault="00E5062E" w:rsidP="00445F08">
            <w:pPr>
              <w:rPr>
                <w:rFonts w:asciiTheme="minorHAnsi" w:hAnsiTheme="minorHAnsi" w:cstheme="minorHAnsi"/>
                <w:bCs/>
                <w:sz w:val="22"/>
                <w:szCs w:val="22"/>
              </w:rPr>
            </w:pPr>
            <w:r w:rsidRPr="00EC27B5">
              <w:rPr>
                <w:rFonts w:asciiTheme="minorHAnsi" w:hAnsiTheme="minorHAnsi" w:cstheme="minorHAnsi"/>
                <w:bCs/>
                <w:sz w:val="22"/>
                <w:szCs w:val="22"/>
              </w:rPr>
              <w:t>The site has documented and implemented</w:t>
            </w:r>
            <w:r w:rsidR="00445F08">
              <w:rPr>
                <w:rFonts w:asciiTheme="minorHAnsi" w:hAnsiTheme="minorHAnsi" w:cstheme="minorHAnsi"/>
                <w:bCs/>
                <w:sz w:val="22"/>
                <w:szCs w:val="22"/>
              </w:rPr>
              <w:t xml:space="preserve"> </w:t>
            </w:r>
            <w:r w:rsidRPr="00EC27B5">
              <w:rPr>
                <w:rFonts w:asciiTheme="minorHAnsi" w:hAnsiTheme="minorHAnsi" w:cstheme="minorHAnsi"/>
                <w:bCs/>
                <w:sz w:val="22"/>
                <w:szCs w:val="22"/>
              </w:rPr>
              <w:t>GMPs.</w:t>
            </w:r>
          </w:p>
          <w:p w14:paraId="2AE89D4F" w14:textId="06C8B3E8" w:rsidR="003050ED" w:rsidRPr="00B72AAB" w:rsidRDefault="00B72AAB" w:rsidP="00B72AAB">
            <w:pPr>
              <w:pStyle w:val="ListParagraph"/>
              <w:numPr>
                <w:ilvl w:val="0"/>
                <w:numId w:val="6"/>
              </w:numPr>
              <w:rPr>
                <w:rFonts w:asciiTheme="minorHAnsi" w:hAnsiTheme="minorHAnsi" w:cstheme="minorHAnsi"/>
                <w:bCs/>
                <w:sz w:val="22"/>
                <w:szCs w:val="22"/>
              </w:rPr>
            </w:pPr>
            <w:r w:rsidRPr="00B72AAB">
              <w:rPr>
                <w:rFonts w:asciiTheme="minorHAnsi" w:hAnsiTheme="minorHAnsi" w:cstheme="minorHAnsi"/>
                <w:bCs/>
                <w:sz w:val="22"/>
                <w:szCs w:val="22"/>
              </w:rPr>
              <w:t xml:space="preserve">Production employees involved in food handling, processing, or packaging are prohibited from </w:t>
            </w:r>
            <w:r w:rsidR="0049587B" w:rsidRPr="00E34391">
              <w:rPr>
                <w:rFonts w:asciiTheme="minorHAnsi" w:hAnsiTheme="minorHAnsi" w:cstheme="minorHAnsi"/>
                <w:bCs/>
                <w:sz w:val="22"/>
                <w:szCs w:val="22"/>
              </w:rPr>
              <w:t xml:space="preserve">wearing or carrying </w:t>
            </w:r>
            <w:r w:rsidR="00BA74F6">
              <w:rPr>
                <w:rFonts w:asciiTheme="minorHAnsi" w:hAnsiTheme="minorHAnsi" w:cstheme="minorHAnsi"/>
                <w:bCs/>
                <w:sz w:val="22"/>
                <w:szCs w:val="22"/>
              </w:rPr>
              <w:t xml:space="preserve">uncontrolled </w:t>
            </w:r>
            <w:r w:rsidR="0049587B" w:rsidRPr="00E34391">
              <w:rPr>
                <w:rFonts w:asciiTheme="minorHAnsi" w:hAnsiTheme="minorHAnsi" w:cstheme="minorHAnsi"/>
                <w:bCs/>
                <w:sz w:val="22"/>
                <w:szCs w:val="22"/>
              </w:rPr>
              <w:t>jewelry, personal electronic devices, or drink containers in designated GMP food handling or processing areas.</w:t>
            </w:r>
            <w:r w:rsidR="00E34391">
              <w:rPr>
                <w:rFonts w:asciiTheme="minorHAnsi" w:hAnsiTheme="minorHAnsi" w:cstheme="minorHAnsi"/>
                <w:bCs/>
                <w:sz w:val="22"/>
                <w:szCs w:val="22"/>
              </w:rPr>
              <w:br/>
            </w:r>
          </w:p>
          <w:p w14:paraId="2341A0FB" w14:textId="5B8261D8" w:rsidR="003050ED" w:rsidRDefault="00E34391" w:rsidP="00E34391">
            <w:pPr>
              <w:pStyle w:val="ListParagraph"/>
              <w:numPr>
                <w:ilvl w:val="0"/>
                <w:numId w:val="6"/>
              </w:numPr>
              <w:rPr>
                <w:rFonts w:asciiTheme="minorHAnsi" w:hAnsiTheme="minorHAnsi" w:cstheme="minorHAnsi"/>
                <w:bCs/>
                <w:sz w:val="22"/>
                <w:szCs w:val="22"/>
              </w:rPr>
            </w:pPr>
            <w:r w:rsidRPr="00E34391">
              <w:rPr>
                <w:rFonts w:asciiTheme="minorHAnsi" w:hAnsiTheme="minorHAnsi" w:cstheme="minorHAnsi"/>
                <w:bCs/>
                <w:sz w:val="22"/>
                <w:szCs w:val="22"/>
              </w:rPr>
              <w:t>Support staff (office, administrative, management) handling materials or material containers are prohibited from wearing or carrying jewelry, personal electronic devices, or drink containers in designated GMP food handling or processing areas.</w:t>
            </w:r>
            <w:r>
              <w:rPr>
                <w:rFonts w:asciiTheme="minorHAnsi" w:hAnsiTheme="minorHAnsi" w:cstheme="minorHAnsi"/>
                <w:bCs/>
                <w:sz w:val="22"/>
                <w:szCs w:val="22"/>
              </w:rPr>
              <w:br/>
            </w:r>
          </w:p>
          <w:p w14:paraId="4CD9E77E" w14:textId="5E92A197" w:rsidR="004B4A88" w:rsidRDefault="00E5062E" w:rsidP="004B4A88">
            <w:pPr>
              <w:pStyle w:val="ListParagraph"/>
              <w:numPr>
                <w:ilvl w:val="0"/>
                <w:numId w:val="6"/>
              </w:numPr>
              <w:rPr>
                <w:rFonts w:asciiTheme="minorHAnsi" w:hAnsiTheme="minorHAnsi" w:cstheme="minorHAnsi"/>
                <w:bCs/>
                <w:sz w:val="22"/>
                <w:szCs w:val="22"/>
              </w:rPr>
            </w:pPr>
            <w:r w:rsidRPr="003050ED">
              <w:rPr>
                <w:rFonts w:asciiTheme="minorHAnsi" w:hAnsiTheme="minorHAnsi" w:cstheme="minorHAnsi"/>
                <w:bCs/>
                <w:sz w:val="22"/>
                <w:szCs w:val="22"/>
              </w:rPr>
              <w:t xml:space="preserve">Visitors </w:t>
            </w:r>
            <w:r w:rsidR="006A6C11">
              <w:rPr>
                <w:rFonts w:asciiTheme="minorHAnsi" w:hAnsiTheme="minorHAnsi" w:cstheme="minorHAnsi"/>
                <w:bCs/>
                <w:sz w:val="22"/>
                <w:szCs w:val="22"/>
              </w:rPr>
              <w:t xml:space="preserve">and contractors </w:t>
            </w:r>
            <w:r w:rsidRPr="003050ED">
              <w:rPr>
                <w:rFonts w:asciiTheme="minorHAnsi" w:hAnsiTheme="minorHAnsi" w:cstheme="minorHAnsi"/>
                <w:bCs/>
                <w:sz w:val="22"/>
                <w:szCs w:val="22"/>
              </w:rPr>
              <w:t>are prohibited from wearing jewelry or other loose objects in GMP designated food handling or processing areas</w:t>
            </w:r>
            <w:r w:rsidR="004B1E37">
              <w:rPr>
                <w:rFonts w:asciiTheme="minorHAnsi" w:hAnsiTheme="minorHAnsi" w:cstheme="minorHAnsi"/>
                <w:bCs/>
                <w:sz w:val="22"/>
                <w:szCs w:val="22"/>
              </w:rPr>
              <w:t xml:space="preserve"> </w:t>
            </w:r>
            <w:r w:rsidR="004B1E37" w:rsidRPr="00E5062E">
              <w:rPr>
                <w:rFonts w:asciiTheme="minorHAnsi" w:hAnsiTheme="minorHAnsi" w:cstheme="minorHAnsi"/>
                <w:bCs/>
                <w:sz w:val="22"/>
                <w:szCs w:val="22"/>
              </w:rPr>
              <w:t>and are</w:t>
            </w:r>
            <w:r w:rsidR="004B1E37">
              <w:rPr>
                <w:rFonts w:asciiTheme="minorHAnsi" w:hAnsiTheme="minorHAnsi" w:cstheme="minorHAnsi"/>
                <w:bCs/>
                <w:sz w:val="22"/>
                <w:szCs w:val="22"/>
              </w:rPr>
              <w:t xml:space="preserve"> r</w:t>
            </w:r>
            <w:r w:rsidR="004B1E37" w:rsidRPr="00E5062E">
              <w:rPr>
                <w:rFonts w:asciiTheme="minorHAnsi" w:hAnsiTheme="minorHAnsi" w:cstheme="minorHAnsi"/>
                <w:bCs/>
                <w:sz w:val="22"/>
                <w:szCs w:val="22"/>
              </w:rPr>
              <w:t>equired to remove jewelry and other loose objects prior to entering</w:t>
            </w:r>
            <w:r w:rsidR="004B1E37">
              <w:rPr>
                <w:rFonts w:asciiTheme="minorHAnsi" w:hAnsiTheme="minorHAnsi" w:cstheme="minorHAnsi"/>
                <w:bCs/>
                <w:sz w:val="22"/>
                <w:szCs w:val="22"/>
              </w:rPr>
              <w:t xml:space="preserve"> designated</w:t>
            </w:r>
            <w:r w:rsidR="004B1E37" w:rsidRPr="00E5062E">
              <w:rPr>
                <w:rFonts w:asciiTheme="minorHAnsi" w:hAnsiTheme="minorHAnsi" w:cstheme="minorHAnsi"/>
                <w:bCs/>
                <w:sz w:val="22"/>
                <w:szCs w:val="22"/>
              </w:rPr>
              <w:t xml:space="preserve"> GMP</w:t>
            </w:r>
            <w:r w:rsidR="004B1E37">
              <w:rPr>
                <w:rFonts w:asciiTheme="minorHAnsi" w:hAnsiTheme="minorHAnsi" w:cstheme="minorHAnsi"/>
                <w:bCs/>
                <w:sz w:val="22"/>
                <w:szCs w:val="22"/>
              </w:rPr>
              <w:t xml:space="preserve"> </w:t>
            </w:r>
            <w:r w:rsidR="004B1E37" w:rsidRPr="00E5062E">
              <w:rPr>
                <w:rFonts w:asciiTheme="minorHAnsi" w:hAnsiTheme="minorHAnsi" w:cstheme="minorHAnsi"/>
                <w:bCs/>
                <w:sz w:val="22"/>
                <w:szCs w:val="22"/>
              </w:rPr>
              <w:t>food handling or processing area</w:t>
            </w:r>
            <w:r w:rsidR="003050ED">
              <w:rPr>
                <w:rFonts w:asciiTheme="minorHAnsi" w:hAnsiTheme="minorHAnsi" w:cstheme="minorHAnsi"/>
                <w:bCs/>
                <w:sz w:val="22"/>
                <w:szCs w:val="22"/>
              </w:rPr>
              <w:t>.</w:t>
            </w:r>
            <w:r w:rsidR="004B4A88">
              <w:rPr>
                <w:rFonts w:asciiTheme="minorHAnsi" w:hAnsiTheme="minorHAnsi" w:cstheme="minorHAnsi"/>
                <w:bCs/>
                <w:sz w:val="22"/>
                <w:szCs w:val="22"/>
              </w:rPr>
              <w:br/>
            </w:r>
          </w:p>
          <w:p w14:paraId="0D0957A6" w14:textId="2EAA5CAC" w:rsidR="00C53AB2" w:rsidRDefault="00F9418B" w:rsidP="00C53AB2">
            <w:pPr>
              <w:pStyle w:val="ListParagraph"/>
              <w:numPr>
                <w:ilvl w:val="0"/>
                <w:numId w:val="6"/>
              </w:numPr>
              <w:rPr>
                <w:rFonts w:asciiTheme="minorHAnsi" w:hAnsiTheme="minorHAnsi" w:cstheme="minorHAnsi"/>
                <w:bCs/>
                <w:sz w:val="22"/>
                <w:szCs w:val="22"/>
              </w:rPr>
            </w:pPr>
            <w:r w:rsidRPr="004B4A88">
              <w:rPr>
                <w:rFonts w:asciiTheme="minorHAnsi" w:hAnsiTheme="minorHAnsi" w:cstheme="minorHAnsi"/>
                <w:bCs/>
                <w:sz w:val="22"/>
                <w:szCs w:val="22"/>
              </w:rPr>
              <w:t>Company-issued tablets required for inventory tracking, production records, or operational activities are classified as controlled production equipment and are permitted in GMP areas only when:</w:t>
            </w:r>
            <w:r w:rsidR="006241F1">
              <w:rPr>
                <w:rFonts w:asciiTheme="minorHAnsi" w:hAnsiTheme="minorHAnsi" w:cstheme="minorHAnsi"/>
                <w:bCs/>
                <w:sz w:val="22"/>
                <w:szCs w:val="22"/>
              </w:rPr>
              <w:br/>
            </w:r>
            <w:r w:rsidR="00E7266A">
              <w:rPr>
                <w:rFonts w:asciiTheme="minorHAnsi" w:hAnsiTheme="minorHAnsi" w:cstheme="minorHAnsi"/>
                <w:bCs/>
                <w:sz w:val="22"/>
                <w:szCs w:val="22"/>
              </w:rPr>
              <w:t>- Enclosed in protective cases.</w:t>
            </w:r>
            <w:r w:rsidR="00E7266A">
              <w:rPr>
                <w:rFonts w:asciiTheme="minorHAnsi" w:hAnsiTheme="minorHAnsi" w:cstheme="minorHAnsi"/>
                <w:bCs/>
                <w:sz w:val="22"/>
                <w:szCs w:val="22"/>
              </w:rPr>
              <w:br/>
              <w:t>- Used solely for operational purposes</w:t>
            </w:r>
            <w:r w:rsidR="00E7266A">
              <w:rPr>
                <w:rFonts w:asciiTheme="minorHAnsi" w:hAnsiTheme="minorHAnsi" w:cstheme="minorHAnsi"/>
                <w:bCs/>
                <w:sz w:val="22"/>
                <w:szCs w:val="22"/>
              </w:rPr>
              <w:br/>
              <w:t>- Maintained, inspected, and cleaned per site procedures</w:t>
            </w:r>
            <w:r w:rsidR="00307F22">
              <w:rPr>
                <w:rFonts w:asciiTheme="minorHAnsi" w:hAnsiTheme="minorHAnsi" w:cstheme="minorHAnsi"/>
                <w:bCs/>
                <w:sz w:val="22"/>
                <w:szCs w:val="22"/>
              </w:rPr>
              <w:br/>
            </w:r>
            <w:r w:rsidR="00307F22">
              <w:rPr>
                <w:rFonts w:asciiTheme="minorHAnsi" w:hAnsiTheme="minorHAnsi" w:cstheme="minorHAnsi"/>
                <w:bCs/>
                <w:sz w:val="22"/>
                <w:szCs w:val="22"/>
              </w:rPr>
              <w:br/>
            </w:r>
            <w:r w:rsidR="00307F22">
              <w:rPr>
                <w:rFonts w:asciiTheme="minorHAnsi" w:hAnsiTheme="minorHAnsi" w:cstheme="minorHAnsi"/>
                <w:bCs/>
                <w:sz w:val="22"/>
                <w:szCs w:val="22"/>
              </w:rPr>
              <w:br/>
            </w:r>
            <w:r w:rsidR="00C53AB2">
              <w:rPr>
                <w:rFonts w:asciiTheme="minorHAnsi" w:hAnsiTheme="minorHAnsi" w:cstheme="minorHAnsi"/>
                <w:bCs/>
                <w:sz w:val="22"/>
                <w:szCs w:val="22"/>
              </w:rPr>
              <w:br/>
            </w:r>
          </w:p>
          <w:p w14:paraId="11463E54" w14:textId="77777777" w:rsidR="00E845CC" w:rsidRPr="00486950" w:rsidRDefault="00E845CC" w:rsidP="00E845CC">
            <w:pPr>
              <w:pStyle w:val="ListParagraph"/>
              <w:numPr>
                <w:ilvl w:val="0"/>
                <w:numId w:val="6"/>
              </w:numPr>
              <w:rPr>
                <w:rFonts w:asciiTheme="minorHAnsi" w:hAnsiTheme="minorHAnsi" w:cstheme="minorHAnsi"/>
                <w:bCs/>
                <w:sz w:val="22"/>
                <w:szCs w:val="22"/>
              </w:rPr>
            </w:pPr>
            <w:r w:rsidRPr="00486950">
              <w:rPr>
                <w:rFonts w:asciiTheme="minorHAnsi" w:hAnsiTheme="minorHAnsi" w:cstheme="minorHAnsi"/>
                <w:bCs/>
                <w:sz w:val="22"/>
                <w:szCs w:val="22"/>
              </w:rPr>
              <w:lastRenderedPageBreak/>
              <w:t xml:space="preserve">Personal cell phones may be carried by production employees in designated GMP food handling or processing areas provided the device remains fully enclosed in a pocket and </w:t>
            </w:r>
            <w:proofErr w:type="gramStart"/>
            <w:r w:rsidRPr="00486950">
              <w:rPr>
                <w:rFonts w:asciiTheme="minorHAnsi" w:hAnsiTheme="minorHAnsi" w:cstheme="minorHAnsi"/>
                <w:bCs/>
                <w:sz w:val="22"/>
                <w:szCs w:val="22"/>
              </w:rPr>
              <w:t>covered by clothing at all times</w:t>
            </w:r>
            <w:proofErr w:type="gramEnd"/>
            <w:r w:rsidRPr="00486950">
              <w:rPr>
                <w:rFonts w:asciiTheme="minorHAnsi" w:hAnsiTheme="minorHAnsi" w:cstheme="minorHAnsi"/>
                <w:bCs/>
                <w:sz w:val="22"/>
                <w:szCs w:val="22"/>
              </w:rPr>
              <w:t>. Personal cell phones may not be handled, used, or placed on any surface within GMP food handling or processing areas.</w:t>
            </w:r>
          </w:p>
          <w:p w14:paraId="088341C7" w14:textId="1A97CDA0" w:rsidR="00FD3889" w:rsidRDefault="00486950" w:rsidP="00FD3889">
            <w:pPr>
              <w:pStyle w:val="ListParagraph"/>
              <w:ind w:left="360"/>
              <w:rPr>
                <w:rFonts w:asciiTheme="minorHAnsi" w:hAnsiTheme="minorHAnsi" w:cstheme="minorHAnsi"/>
                <w:bCs/>
                <w:sz w:val="22"/>
                <w:szCs w:val="22"/>
              </w:rPr>
            </w:pPr>
            <w:r w:rsidRPr="00486950">
              <w:rPr>
                <w:rFonts w:asciiTheme="minorHAnsi" w:hAnsiTheme="minorHAnsi" w:cstheme="minorHAnsi"/>
                <w:bCs/>
                <w:sz w:val="22"/>
                <w:szCs w:val="22"/>
              </w:rPr>
              <w:br/>
            </w:r>
            <w:r w:rsidR="00E845CC" w:rsidRPr="00486950">
              <w:rPr>
                <w:rFonts w:asciiTheme="minorHAnsi" w:hAnsiTheme="minorHAnsi" w:cstheme="minorHAnsi"/>
                <w:bCs/>
                <w:sz w:val="22"/>
                <w:szCs w:val="22"/>
              </w:rPr>
              <w:t xml:space="preserve">If a cell phone rings or must be answered, the employee is required to leave the production floor prior to touching the phone. Before resuming work in a GMP food handling or processing area, the employee must wash hands and </w:t>
            </w:r>
            <w:r w:rsidR="00223DD7">
              <w:rPr>
                <w:rFonts w:asciiTheme="minorHAnsi" w:hAnsiTheme="minorHAnsi" w:cstheme="minorHAnsi"/>
                <w:bCs/>
                <w:sz w:val="22"/>
                <w:szCs w:val="22"/>
              </w:rPr>
              <w:t>reapply</w:t>
            </w:r>
            <w:r w:rsidR="00E845CC" w:rsidRPr="00486950">
              <w:rPr>
                <w:rFonts w:asciiTheme="minorHAnsi" w:hAnsiTheme="minorHAnsi" w:cstheme="minorHAnsi"/>
                <w:bCs/>
                <w:sz w:val="22"/>
                <w:szCs w:val="22"/>
              </w:rPr>
              <w:t xml:space="preserve"> gloves, if applicable.</w:t>
            </w:r>
            <w:r w:rsidR="00E26182">
              <w:rPr>
                <w:rFonts w:asciiTheme="minorHAnsi" w:hAnsiTheme="minorHAnsi" w:cstheme="minorHAnsi"/>
                <w:bCs/>
                <w:sz w:val="22"/>
                <w:szCs w:val="22"/>
              </w:rPr>
              <w:br/>
            </w:r>
          </w:p>
          <w:p w14:paraId="0199C93C" w14:textId="3E8457E9" w:rsidR="00C60BFF" w:rsidRPr="00E26182" w:rsidRDefault="00FD3889" w:rsidP="00E26182">
            <w:pPr>
              <w:pStyle w:val="ListParagraph"/>
              <w:numPr>
                <w:ilvl w:val="0"/>
                <w:numId w:val="6"/>
              </w:numPr>
              <w:rPr>
                <w:rFonts w:asciiTheme="minorHAnsi" w:hAnsiTheme="minorHAnsi" w:cstheme="minorHAnsi"/>
                <w:bCs/>
                <w:sz w:val="22"/>
                <w:szCs w:val="22"/>
              </w:rPr>
            </w:pPr>
            <w:r w:rsidRPr="00E26182">
              <w:rPr>
                <w:rFonts w:asciiTheme="minorHAnsi" w:hAnsiTheme="minorHAnsi" w:cstheme="minorHAnsi"/>
                <w:bCs/>
                <w:sz w:val="22"/>
                <w:szCs w:val="22"/>
              </w:rPr>
              <w:t xml:space="preserve">Only clear plastic water bottles with secure lids are permitted on the production floor and must be stored on a designated workstation shelf below waist level. All other beverages and drink containers, including coffee, tea, soda, flavored drinks, stainless steel bottles, flip-top lids, or bottles with straws, are prohibited and must be kept in designated hydration areas. Water bottles may not be handled over product, equipment, or food-contact surfaces. If a water bottle is touched or handled in a GMP area, the employee must wash hands and </w:t>
            </w:r>
            <w:r w:rsidR="00F5271B">
              <w:rPr>
                <w:rFonts w:asciiTheme="minorHAnsi" w:hAnsiTheme="minorHAnsi" w:cstheme="minorHAnsi"/>
                <w:bCs/>
                <w:sz w:val="22"/>
                <w:szCs w:val="22"/>
              </w:rPr>
              <w:t>apply</w:t>
            </w:r>
            <w:r w:rsidRPr="00E26182">
              <w:rPr>
                <w:rFonts w:asciiTheme="minorHAnsi" w:hAnsiTheme="minorHAnsi" w:cstheme="minorHAnsi"/>
                <w:bCs/>
                <w:sz w:val="22"/>
                <w:szCs w:val="22"/>
              </w:rPr>
              <w:t xml:space="preserve"> new gloves, if applicable, before resuming work.</w:t>
            </w:r>
          </w:p>
          <w:p w14:paraId="698B2DD2" w14:textId="104BA76B" w:rsidR="00C60BFF" w:rsidRPr="00C60BFF" w:rsidRDefault="00293CF8" w:rsidP="00C60BFF">
            <w:pPr>
              <w:rPr>
                <w:rFonts w:asciiTheme="minorHAnsi" w:hAnsiTheme="minorHAnsi" w:cstheme="minorHAnsi"/>
                <w:bCs/>
                <w:sz w:val="22"/>
                <w:szCs w:val="22"/>
              </w:rPr>
            </w:pPr>
            <w:r>
              <w:rPr>
                <w:rFonts w:asciiTheme="minorHAnsi" w:hAnsiTheme="minorHAnsi" w:cstheme="minorHAnsi"/>
                <w:bCs/>
                <w:sz w:val="22"/>
                <w:szCs w:val="22"/>
              </w:rPr>
              <w:br/>
            </w:r>
            <w:r w:rsidR="006D0FC1">
              <w:rPr>
                <w:rFonts w:asciiTheme="minorHAnsi" w:hAnsiTheme="minorHAnsi" w:cstheme="minorHAnsi"/>
                <w:bCs/>
                <w:sz w:val="22"/>
                <w:szCs w:val="22"/>
              </w:rPr>
              <w:br/>
            </w:r>
            <w:r w:rsidR="006D0FC1">
              <w:rPr>
                <w:rFonts w:asciiTheme="minorHAnsi" w:hAnsiTheme="minorHAnsi" w:cstheme="minorHAnsi"/>
                <w:bCs/>
                <w:sz w:val="22"/>
                <w:szCs w:val="22"/>
              </w:rPr>
              <w:br/>
            </w:r>
            <w:r w:rsidR="006D0FC1">
              <w:rPr>
                <w:rFonts w:asciiTheme="minorHAnsi" w:hAnsiTheme="minorHAnsi" w:cstheme="minorHAnsi"/>
                <w:bCs/>
                <w:sz w:val="22"/>
                <w:szCs w:val="22"/>
              </w:rPr>
              <w:br/>
            </w:r>
            <w:r w:rsidR="006D0FC1">
              <w:rPr>
                <w:rFonts w:asciiTheme="minorHAnsi" w:hAnsiTheme="minorHAnsi" w:cstheme="minorHAnsi"/>
                <w:bCs/>
                <w:sz w:val="22"/>
                <w:szCs w:val="22"/>
              </w:rPr>
              <w:br/>
            </w:r>
            <w:r>
              <w:rPr>
                <w:rFonts w:asciiTheme="minorHAnsi" w:hAnsiTheme="minorHAnsi" w:cstheme="minorHAnsi"/>
                <w:bCs/>
                <w:sz w:val="22"/>
                <w:szCs w:val="22"/>
              </w:rPr>
              <w:br/>
            </w:r>
          </w:p>
          <w:p w14:paraId="3D66086C" w14:textId="27FC9D43" w:rsidR="004B1E37" w:rsidRPr="002A12E5" w:rsidRDefault="00F9418B" w:rsidP="002A12E5">
            <w:pPr>
              <w:pStyle w:val="ListParagraph"/>
              <w:numPr>
                <w:ilvl w:val="0"/>
                <w:numId w:val="6"/>
              </w:numPr>
              <w:rPr>
                <w:rFonts w:asciiTheme="minorHAnsi" w:hAnsiTheme="minorHAnsi" w:cstheme="minorHAnsi"/>
                <w:bCs/>
                <w:sz w:val="22"/>
                <w:szCs w:val="22"/>
              </w:rPr>
            </w:pPr>
            <w:r w:rsidRPr="0097682A">
              <w:rPr>
                <w:rFonts w:asciiTheme="minorHAnsi" w:hAnsiTheme="minorHAnsi" w:cstheme="minorHAnsi"/>
                <w:bCs/>
                <w:sz w:val="22"/>
                <w:szCs w:val="22"/>
              </w:rPr>
              <w:lastRenderedPageBreak/>
              <w:t>Anyone entering a designated GMP food handling or processing area must wash hands prior to entry</w:t>
            </w:r>
            <w:r w:rsidR="00E139D9">
              <w:rPr>
                <w:rFonts w:asciiTheme="minorHAnsi" w:hAnsiTheme="minorHAnsi" w:cstheme="minorHAnsi"/>
                <w:bCs/>
                <w:sz w:val="22"/>
                <w:szCs w:val="22"/>
              </w:rPr>
              <w:t xml:space="preserve"> and wear appropriate hair restraints, including a hair net, </w:t>
            </w:r>
            <w:r w:rsidR="0058590A">
              <w:rPr>
                <w:rFonts w:asciiTheme="minorHAnsi" w:hAnsiTheme="minorHAnsi" w:cstheme="minorHAnsi"/>
                <w:bCs/>
                <w:sz w:val="22"/>
                <w:szCs w:val="22"/>
              </w:rPr>
              <w:t>beard net, (if applicable), of full-face restraint, as required by GMP procedures</w:t>
            </w:r>
            <w:r w:rsidRPr="0097682A">
              <w:rPr>
                <w:rFonts w:asciiTheme="minorHAnsi" w:hAnsiTheme="minorHAnsi" w:cstheme="minorHAnsi"/>
                <w:bCs/>
                <w:sz w:val="22"/>
                <w:szCs w:val="22"/>
              </w:rPr>
              <w:t>.</w:t>
            </w:r>
            <w:r w:rsidR="00861EF9" w:rsidRPr="002A12E5">
              <w:rPr>
                <w:rFonts w:asciiTheme="minorHAnsi" w:hAnsiTheme="minorHAnsi" w:cstheme="minorHAnsi"/>
                <w:bCs/>
                <w:sz w:val="22"/>
                <w:szCs w:val="22"/>
              </w:rPr>
              <w:br/>
            </w:r>
          </w:p>
          <w:p w14:paraId="4AF5C3D4" w14:textId="1E906DE1" w:rsidR="00445F08" w:rsidRDefault="004B1E37" w:rsidP="00445F08">
            <w:pPr>
              <w:pStyle w:val="ListParagraph"/>
              <w:numPr>
                <w:ilvl w:val="0"/>
                <w:numId w:val="6"/>
              </w:numPr>
              <w:rPr>
                <w:rFonts w:asciiTheme="minorHAnsi" w:hAnsiTheme="minorHAnsi" w:cstheme="minorHAnsi"/>
                <w:bCs/>
                <w:sz w:val="22"/>
                <w:szCs w:val="22"/>
              </w:rPr>
            </w:pPr>
            <w:r>
              <w:rPr>
                <w:rFonts w:asciiTheme="minorHAnsi" w:hAnsiTheme="minorHAnsi" w:cstheme="minorHAnsi"/>
                <w:bCs/>
                <w:sz w:val="22"/>
                <w:szCs w:val="22"/>
              </w:rPr>
              <w:t>The following e</w:t>
            </w:r>
            <w:r w:rsidR="00445F08" w:rsidRPr="00EC27B5">
              <w:rPr>
                <w:rFonts w:asciiTheme="minorHAnsi" w:hAnsiTheme="minorHAnsi" w:cstheme="minorHAnsi"/>
                <w:bCs/>
                <w:sz w:val="22"/>
                <w:szCs w:val="22"/>
              </w:rPr>
              <w:t xml:space="preserve">xceptions are made </w:t>
            </w:r>
            <w:r w:rsidRPr="00EC27B5">
              <w:rPr>
                <w:rFonts w:asciiTheme="minorHAnsi" w:hAnsiTheme="minorHAnsi" w:cstheme="minorHAnsi"/>
                <w:bCs/>
                <w:sz w:val="22"/>
                <w:szCs w:val="22"/>
              </w:rPr>
              <w:t>for</w:t>
            </w:r>
            <w:r w:rsidRPr="00E5062E">
              <w:rPr>
                <w:rFonts w:asciiTheme="minorHAnsi" w:hAnsiTheme="minorHAnsi" w:cstheme="minorHAnsi"/>
                <w:bCs/>
                <w:sz w:val="22"/>
                <w:szCs w:val="22"/>
              </w:rPr>
              <w:t xml:space="preserve"> wearing jewelry or other loose objects in</w:t>
            </w:r>
            <w:r>
              <w:rPr>
                <w:rFonts w:asciiTheme="minorHAnsi" w:hAnsiTheme="minorHAnsi" w:cstheme="minorHAnsi"/>
                <w:bCs/>
                <w:sz w:val="22"/>
                <w:szCs w:val="22"/>
              </w:rPr>
              <w:t xml:space="preserve"> designated</w:t>
            </w:r>
            <w:r w:rsidRPr="00E5062E">
              <w:rPr>
                <w:rFonts w:asciiTheme="minorHAnsi" w:hAnsiTheme="minorHAnsi" w:cstheme="minorHAnsi"/>
                <w:bCs/>
                <w:sz w:val="22"/>
                <w:szCs w:val="22"/>
              </w:rPr>
              <w:t xml:space="preserve"> </w:t>
            </w:r>
            <w:r>
              <w:rPr>
                <w:rFonts w:asciiTheme="minorHAnsi" w:hAnsiTheme="minorHAnsi" w:cstheme="minorHAnsi"/>
                <w:bCs/>
                <w:sz w:val="22"/>
                <w:szCs w:val="22"/>
              </w:rPr>
              <w:t>GMP</w:t>
            </w:r>
            <w:r w:rsidRPr="00E5062E">
              <w:rPr>
                <w:rFonts w:asciiTheme="minorHAnsi" w:hAnsiTheme="minorHAnsi" w:cstheme="minorHAnsi"/>
                <w:bCs/>
                <w:sz w:val="22"/>
                <w:szCs w:val="22"/>
              </w:rPr>
              <w:t xml:space="preserve"> </w:t>
            </w:r>
            <w:r w:rsidR="002B2B2F">
              <w:rPr>
                <w:rFonts w:asciiTheme="minorHAnsi" w:hAnsiTheme="minorHAnsi" w:cstheme="minorHAnsi"/>
                <w:bCs/>
                <w:sz w:val="22"/>
                <w:szCs w:val="22"/>
              </w:rPr>
              <w:t xml:space="preserve">warehouse </w:t>
            </w:r>
            <w:r w:rsidRPr="00E5062E">
              <w:rPr>
                <w:rFonts w:asciiTheme="minorHAnsi" w:hAnsiTheme="minorHAnsi" w:cstheme="minorHAnsi"/>
                <w:bCs/>
                <w:sz w:val="22"/>
                <w:szCs w:val="22"/>
              </w:rPr>
              <w:t>food handling or processing area</w:t>
            </w:r>
            <w:r>
              <w:rPr>
                <w:rFonts w:asciiTheme="minorHAnsi" w:hAnsiTheme="minorHAnsi" w:cstheme="minorHAnsi"/>
                <w:bCs/>
                <w:sz w:val="22"/>
                <w:szCs w:val="22"/>
              </w:rPr>
              <w:t>s</w:t>
            </w:r>
            <w:r w:rsidR="00445F08" w:rsidRPr="00EC27B5">
              <w:rPr>
                <w:rFonts w:asciiTheme="minorHAnsi" w:hAnsiTheme="minorHAnsi" w:cstheme="minorHAnsi"/>
                <w:bCs/>
                <w:sz w:val="22"/>
                <w:szCs w:val="22"/>
              </w:rPr>
              <w:t>:</w:t>
            </w:r>
          </w:p>
          <w:p w14:paraId="51666B4A" w14:textId="77777777" w:rsidR="00445F08" w:rsidRDefault="00445F08" w:rsidP="00A721DA">
            <w:pPr>
              <w:pStyle w:val="ListParagraph"/>
              <w:numPr>
                <w:ilvl w:val="1"/>
                <w:numId w:val="6"/>
              </w:numPr>
              <w:ind w:left="691"/>
              <w:rPr>
                <w:rFonts w:asciiTheme="minorHAnsi" w:hAnsiTheme="minorHAnsi" w:cstheme="minorHAnsi"/>
                <w:bCs/>
                <w:sz w:val="22"/>
                <w:szCs w:val="22"/>
              </w:rPr>
            </w:pPr>
            <w:r w:rsidRPr="00EC27B5">
              <w:rPr>
                <w:rFonts w:asciiTheme="minorHAnsi" w:hAnsiTheme="minorHAnsi" w:cstheme="minorHAnsi"/>
                <w:bCs/>
                <w:sz w:val="22"/>
                <w:szCs w:val="22"/>
              </w:rPr>
              <w:t>A plain wedding band with no stones</w:t>
            </w:r>
          </w:p>
          <w:p w14:paraId="612ED677" w14:textId="77777777" w:rsidR="00445F08" w:rsidRDefault="00445F08" w:rsidP="00A721DA">
            <w:pPr>
              <w:pStyle w:val="ListParagraph"/>
              <w:numPr>
                <w:ilvl w:val="1"/>
                <w:numId w:val="6"/>
              </w:numPr>
              <w:ind w:left="691"/>
              <w:rPr>
                <w:rFonts w:asciiTheme="minorHAnsi" w:hAnsiTheme="minorHAnsi" w:cstheme="minorHAnsi"/>
                <w:bCs/>
                <w:sz w:val="22"/>
                <w:szCs w:val="22"/>
              </w:rPr>
            </w:pPr>
            <w:r w:rsidRPr="00EC27B5">
              <w:rPr>
                <w:rFonts w:asciiTheme="minorHAnsi" w:hAnsiTheme="minorHAnsi" w:cstheme="minorHAnsi"/>
                <w:bCs/>
                <w:sz w:val="22"/>
                <w:szCs w:val="22"/>
              </w:rPr>
              <w:t>A Medic Alert bracelet or necklace, provided it is fully covered by sleeves or clothing.</w:t>
            </w:r>
          </w:p>
          <w:p w14:paraId="240784CF" w14:textId="42FA9234" w:rsidR="00445F08" w:rsidRDefault="00445F08" w:rsidP="00A721DA">
            <w:pPr>
              <w:pStyle w:val="ListParagraph"/>
              <w:numPr>
                <w:ilvl w:val="1"/>
                <w:numId w:val="6"/>
              </w:numPr>
              <w:ind w:left="691"/>
              <w:rPr>
                <w:rFonts w:asciiTheme="minorHAnsi" w:hAnsiTheme="minorHAnsi" w:cstheme="minorHAnsi"/>
                <w:bCs/>
                <w:sz w:val="22"/>
                <w:szCs w:val="22"/>
              </w:rPr>
            </w:pPr>
            <w:r w:rsidRPr="00EC27B5">
              <w:rPr>
                <w:rFonts w:asciiTheme="minorHAnsi" w:hAnsiTheme="minorHAnsi" w:cstheme="minorHAnsi"/>
                <w:bCs/>
                <w:sz w:val="22"/>
                <w:szCs w:val="22"/>
              </w:rPr>
              <w:t xml:space="preserve">Jewelry cannot be remove, either for medical reasons or physical fitment, and it is fully covered by gloves, sleeves, clothing, </w:t>
            </w:r>
            <w:r w:rsidR="00AD35BE">
              <w:rPr>
                <w:rFonts w:asciiTheme="minorHAnsi" w:hAnsiTheme="minorHAnsi" w:cstheme="minorHAnsi"/>
                <w:bCs/>
                <w:sz w:val="22"/>
                <w:szCs w:val="22"/>
              </w:rPr>
              <w:t>mask</w:t>
            </w:r>
            <w:r w:rsidR="00494573">
              <w:rPr>
                <w:rFonts w:asciiTheme="minorHAnsi" w:hAnsiTheme="minorHAnsi" w:cstheme="minorHAnsi"/>
                <w:bCs/>
                <w:sz w:val="22"/>
                <w:szCs w:val="22"/>
              </w:rPr>
              <w:t>, bandaid</w:t>
            </w:r>
            <w:r w:rsidR="00AD35BE">
              <w:rPr>
                <w:rFonts w:asciiTheme="minorHAnsi" w:hAnsiTheme="minorHAnsi" w:cstheme="minorHAnsi"/>
                <w:bCs/>
                <w:sz w:val="22"/>
                <w:szCs w:val="22"/>
              </w:rPr>
              <w:t xml:space="preserve"> </w:t>
            </w:r>
            <w:r w:rsidRPr="00EC27B5">
              <w:rPr>
                <w:rFonts w:asciiTheme="minorHAnsi" w:hAnsiTheme="minorHAnsi" w:cstheme="minorHAnsi"/>
                <w:bCs/>
                <w:sz w:val="22"/>
                <w:szCs w:val="22"/>
              </w:rPr>
              <w:t>or hair restraint.</w:t>
            </w:r>
          </w:p>
          <w:p w14:paraId="28DEF6B1" w14:textId="5C14CDD1" w:rsidR="00E5062E" w:rsidRDefault="00445F08" w:rsidP="00A721DA">
            <w:pPr>
              <w:pStyle w:val="ListParagraph"/>
              <w:numPr>
                <w:ilvl w:val="1"/>
                <w:numId w:val="6"/>
              </w:numPr>
              <w:ind w:left="691"/>
              <w:rPr>
                <w:rFonts w:asciiTheme="minorHAnsi" w:hAnsiTheme="minorHAnsi" w:cstheme="minorHAnsi"/>
                <w:bCs/>
                <w:sz w:val="22"/>
                <w:szCs w:val="22"/>
              </w:rPr>
            </w:pPr>
            <w:r>
              <w:rPr>
                <w:rFonts w:asciiTheme="minorHAnsi" w:hAnsiTheme="minorHAnsi" w:cstheme="minorHAnsi"/>
                <w:bCs/>
                <w:sz w:val="22"/>
                <w:szCs w:val="22"/>
              </w:rPr>
              <w:t xml:space="preserve">Support staff </w:t>
            </w:r>
            <w:r w:rsidR="004B1E37">
              <w:rPr>
                <w:rFonts w:asciiTheme="minorHAnsi" w:hAnsiTheme="minorHAnsi" w:cstheme="minorHAnsi"/>
                <w:bCs/>
                <w:sz w:val="22"/>
                <w:szCs w:val="22"/>
              </w:rPr>
              <w:t xml:space="preserve">that </w:t>
            </w:r>
            <w:r>
              <w:rPr>
                <w:rFonts w:asciiTheme="minorHAnsi" w:hAnsiTheme="minorHAnsi" w:cstheme="minorHAnsi"/>
                <w:bCs/>
                <w:sz w:val="22"/>
                <w:szCs w:val="22"/>
              </w:rPr>
              <w:t xml:space="preserve">will </w:t>
            </w:r>
            <w:r w:rsidRPr="003050ED">
              <w:rPr>
                <w:rFonts w:asciiTheme="minorHAnsi" w:hAnsiTheme="minorHAnsi" w:cstheme="minorHAnsi"/>
                <w:b/>
                <w:sz w:val="22"/>
                <w:szCs w:val="22"/>
                <w:u w:val="single"/>
              </w:rPr>
              <w:t>not</w:t>
            </w:r>
            <w:r>
              <w:rPr>
                <w:rFonts w:asciiTheme="minorHAnsi" w:hAnsiTheme="minorHAnsi" w:cstheme="minorHAnsi"/>
                <w:bCs/>
                <w:sz w:val="22"/>
                <w:szCs w:val="22"/>
              </w:rPr>
              <w:t xml:space="preserve"> be handling materials or material containers while </w:t>
            </w:r>
            <w:r w:rsidR="002B2B2F">
              <w:rPr>
                <w:rFonts w:asciiTheme="minorHAnsi" w:hAnsiTheme="minorHAnsi" w:cstheme="minorHAnsi"/>
                <w:bCs/>
                <w:sz w:val="22"/>
                <w:szCs w:val="22"/>
              </w:rPr>
              <w:t xml:space="preserve">walking through </w:t>
            </w:r>
            <w:r w:rsidRPr="002B2B2F">
              <w:rPr>
                <w:rFonts w:asciiTheme="minorHAnsi" w:hAnsiTheme="minorHAnsi" w:cstheme="minorHAnsi"/>
                <w:bCs/>
                <w:sz w:val="22"/>
                <w:szCs w:val="22"/>
              </w:rPr>
              <w:t xml:space="preserve">the GMP </w:t>
            </w:r>
            <w:r w:rsidR="002B2B2F" w:rsidRPr="002B2B2F">
              <w:rPr>
                <w:rFonts w:asciiTheme="minorHAnsi" w:hAnsiTheme="minorHAnsi" w:cstheme="minorHAnsi"/>
                <w:bCs/>
                <w:sz w:val="22"/>
                <w:szCs w:val="22"/>
              </w:rPr>
              <w:t>warehouse areas may cover their jewelry</w:t>
            </w:r>
            <w:r w:rsidR="002B2B2F">
              <w:rPr>
                <w:rFonts w:asciiTheme="minorHAnsi" w:hAnsiTheme="minorHAnsi" w:cstheme="minorHAnsi"/>
                <w:bCs/>
                <w:sz w:val="22"/>
                <w:szCs w:val="22"/>
              </w:rPr>
              <w:t xml:space="preserve"> instead of removing</w:t>
            </w:r>
            <w:r w:rsidRPr="002B2B2F">
              <w:rPr>
                <w:rFonts w:asciiTheme="minorHAnsi" w:hAnsiTheme="minorHAnsi" w:cstheme="minorHAnsi"/>
                <w:bCs/>
                <w:sz w:val="22"/>
                <w:szCs w:val="22"/>
              </w:rPr>
              <w:t>.</w:t>
            </w:r>
            <w:r w:rsidR="00F5271B">
              <w:rPr>
                <w:rFonts w:asciiTheme="minorHAnsi" w:hAnsiTheme="minorHAnsi" w:cstheme="minorHAnsi"/>
                <w:bCs/>
                <w:sz w:val="22"/>
                <w:szCs w:val="22"/>
              </w:rPr>
              <w:br/>
            </w:r>
          </w:p>
          <w:p w14:paraId="7904CBFF" w14:textId="4812F5D7" w:rsidR="004E2270" w:rsidRDefault="00F5271B" w:rsidP="00C33B14">
            <w:pPr>
              <w:pStyle w:val="ListParagraph"/>
              <w:numPr>
                <w:ilvl w:val="0"/>
                <w:numId w:val="6"/>
              </w:numPr>
              <w:rPr>
                <w:rFonts w:asciiTheme="minorHAnsi" w:hAnsiTheme="minorHAnsi" w:cstheme="minorHAnsi"/>
                <w:bCs/>
                <w:sz w:val="22"/>
                <w:szCs w:val="22"/>
              </w:rPr>
            </w:pPr>
            <w:r w:rsidRPr="00F5271B">
              <w:rPr>
                <w:rFonts w:asciiTheme="minorHAnsi" w:hAnsiTheme="minorHAnsi" w:cstheme="minorHAnsi"/>
                <w:bCs/>
                <w:sz w:val="22"/>
                <w:szCs w:val="22"/>
              </w:rPr>
              <w:t>Warehouse management and support staff may carry personal cell phones and wear watches for internal communication only in non-food production areas, including packing, sealing, shipping, receiving, and bulk storage. When entering food production areas, including fill tables and the blend room, all GMP requirements apply, and personal cell phones and watches must be removed, covered, or otherwise controlled as defined in site GMP procedures.</w:t>
            </w:r>
            <w:r w:rsidR="004E2270">
              <w:rPr>
                <w:rFonts w:asciiTheme="minorHAnsi" w:hAnsiTheme="minorHAnsi" w:cstheme="minorHAnsi"/>
                <w:bCs/>
                <w:sz w:val="22"/>
                <w:szCs w:val="22"/>
              </w:rPr>
              <w:br/>
            </w:r>
          </w:p>
          <w:p w14:paraId="005F63C8" w14:textId="7112CB0E" w:rsidR="00C33B14" w:rsidRPr="004E2270" w:rsidRDefault="00C33B14" w:rsidP="00C33B14">
            <w:pPr>
              <w:pStyle w:val="ListParagraph"/>
              <w:numPr>
                <w:ilvl w:val="0"/>
                <w:numId w:val="6"/>
              </w:numPr>
              <w:rPr>
                <w:rFonts w:asciiTheme="minorHAnsi" w:hAnsiTheme="minorHAnsi" w:cstheme="minorHAnsi"/>
                <w:bCs/>
                <w:sz w:val="22"/>
                <w:szCs w:val="22"/>
              </w:rPr>
            </w:pPr>
            <w:r w:rsidRPr="004E2270">
              <w:rPr>
                <w:rFonts w:asciiTheme="minorHAnsi" w:hAnsiTheme="minorHAnsi" w:cstheme="minorHAnsi"/>
                <w:sz w:val="22"/>
                <w:szCs w:val="22"/>
              </w:rPr>
              <w:t xml:space="preserve">Where controlled loose objects are permitted, risk is mitigated through containment (hair restraints, gloves, </w:t>
            </w:r>
            <w:r w:rsidRPr="004E2270">
              <w:rPr>
                <w:rFonts w:asciiTheme="minorHAnsi" w:hAnsiTheme="minorHAnsi" w:cstheme="minorHAnsi"/>
                <w:sz w:val="22"/>
                <w:szCs w:val="22"/>
              </w:rPr>
              <w:lastRenderedPageBreak/>
              <w:t>clothing), monitoring, and immediate corrective action if containment is compromised.</w:t>
            </w:r>
          </w:p>
        </w:tc>
        <w:tc>
          <w:tcPr>
            <w:tcW w:w="3389" w:type="dxa"/>
          </w:tcPr>
          <w:p w14:paraId="2897E820" w14:textId="77777777" w:rsidR="003050ED" w:rsidRDefault="003050ED" w:rsidP="00E5062E">
            <w:pPr>
              <w:rPr>
                <w:rFonts w:asciiTheme="minorHAnsi" w:hAnsiTheme="minorHAnsi" w:cstheme="minorHAnsi"/>
                <w:bCs/>
                <w:sz w:val="22"/>
                <w:szCs w:val="22"/>
              </w:rPr>
            </w:pPr>
          </w:p>
          <w:p w14:paraId="27FB14CC" w14:textId="77777777" w:rsidR="003050ED" w:rsidRDefault="003050ED" w:rsidP="00E5062E">
            <w:pPr>
              <w:rPr>
                <w:rFonts w:asciiTheme="minorHAnsi" w:hAnsiTheme="minorHAnsi" w:cstheme="minorHAnsi"/>
                <w:bCs/>
                <w:sz w:val="22"/>
                <w:szCs w:val="22"/>
              </w:rPr>
            </w:pPr>
          </w:p>
          <w:p w14:paraId="04553A58" w14:textId="5BF4E441" w:rsidR="003050ED" w:rsidRPr="00445F08" w:rsidRDefault="00E5062E" w:rsidP="004A7B71">
            <w:pPr>
              <w:pStyle w:val="ListParagraph"/>
              <w:numPr>
                <w:ilvl w:val="0"/>
                <w:numId w:val="7"/>
              </w:numPr>
              <w:rPr>
                <w:rFonts w:asciiTheme="minorHAnsi" w:hAnsiTheme="minorHAnsi" w:cstheme="minorHAnsi"/>
                <w:bCs/>
                <w:sz w:val="22"/>
                <w:szCs w:val="22"/>
              </w:rPr>
            </w:pPr>
            <w:r w:rsidRPr="00445F08">
              <w:rPr>
                <w:rFonts w:asciiTheme="minorHAnsi" w:hAnsiTheme="minorHAnsi" w:cstheme="minorHAnsi"/>
                <w:bCs/>
                <w:sz w:val="22"/>
                <w:szCs w:val="22"/>
              </w:rPr>
              <w:t>Reduces the risk of foreign material</w:t>
            </w:r>
            <w:r w:rsidR="003050ED" w:rsidRPr="00445F08">
              <w:rPr>
                <w:rFonts w:asciiTheme="minorHAnsi" w:hAnsiTheme="minorHAnsi" w:cstheme="minorHAnsi"/>
                <w:bCs/>
                <w:sz w:val="22"/>
                <w:szCs w:val="22"/>
              </w:rPr>
              <w:t xml:space="preserve"> </w:t>
            </w:r>
            <w:r w:rsidR="00445F08">
              <w:rPr>
                <w:rFonts w:asciiTheme="minorHAnsi" w:hAnsiTheme="minorHAnsi" w:cstheme="minorHAnsi"/>
                <w:bCs/>
                <w:sz w:val="22"/>
                <w:szCs w:val="22"/>
              </w:rPr>
              <w:t xml:space="preserve">or bacterial contamination </w:t>
            </w:r>
            <w:r w:rsidR="003050ED" w:rsidRPr="00445F08">
              <w:rPr>
                <w:rFonts w:asciiTheme="minorHAnsi" w:hAnsiTheme="minorHAnsi" w:cstheme="minorHAnsi"/>
                <w:bCs/>
                <w:sz w:val="22"/>
                <w:szCs w:val="22"/>
              </w:rPr>
              <w:t>from jewelry and other loose objects by removing the source.</w:t>
            </w:r>
          </w:p>
          <w:p w14:paraId="3FB548EC" w14:textId="77777777" w:rsidR="00445F08" w:rsidRDefault="00445F08" w:rsidP="003050ED">
            <w:pPr>
              <w:rPr>
                <w:rFonts w:asciiTheme="minorHAnsi" w:hAnsiTheme="minorHAnsi" w:cstheme="minorHAnsi"/>
                <w:bCs/>
                <w:sz w:val="22"/>
                <w:szCs w:val="22"/>
              </w:rPr>
            </w:pPr>
          </w:p>
          <w:p w14:paraId="360F4A6E" w14:textId="77777777" w:rsidR="00445F08" w:rsidRPr="003050ED" w:rsidRDefault="00445F08" w:rsidP="003050ED">
            <w:pPr>
              <w:rPr>
                <w:rFonts w:asciiTheme="minorHAnsi" w:hAnsiTheme="minorHAnsi" w:cstheme="minorHAnsi"/>
                <w:bCs/>
                <w:sz w:val="22"/>
                <w:szCs w:val="22"/>
              </w:rPr>
            </w:pPr>
          </w:p>
          <w:p w14:paraId="6C165DE2" w14:textId="77777777" w:rsidR="00445F08" w:rsidRDefault="00445F08" w:rsidP="00445F08">
            <w:pPr>
              <w:pStyle w:val="ListParagraph"/>
              <w:numPr>
                <w:ilvl w:val="0"/>
                <w:numId w:val="7"/>
              </w:numPr>
              <w:rPr>
                <w:rFonts w:asciiTheme="minorHAnsi" w:hAnsiTheme="minorHAnsi" w:cstheme="minorHAnsi"/>
                <w:bCs/>
                <w:sz w:val="22"/>
                <w:szCs w:val="22"/>
              </w:rPr>
            </w:pPr>
            <w:r w:rsidRPr="00445F08">
              <w:rPr>
                <w:rFonts w:asciiTheme="minorHAnsi" w:hAnsiTheme="minorHAnsi" w:cstheme="minorHAnsi"/>
                <w:bCs/>
                <w:sz w:val="22"/>
                <w:szCs w:val="22"/>
              </w:rPr>
              <w:t xml:space="preserve">Reduces the risk of foreign material </w:t>
            </w:r>
            <w:r>
              <w:rPr>
                <w:rFonts w:asciiTheme="minorHAnsi" w:hAnsiTheme="minorHAnsi" w:cstheme="minorHAnsi"/>
                <w:bCs/>
                <w:sz w:val="22"/>
                <w:szCs w:val="22"/>
              </w:rPr>
              <w:t xml:space="preserve">or bacterial contamination </w:t>
            </w:r>
            <w:r w:rsidRPr="00445F08">
              <w:rPr>
                <w:rFonts w:asciiTheme="minorHAnsi" w:hAnsiTheme="minorHAnsi" w:cstheme="minorHAnsi"/>
                <w:bCs/>
                <w:sz w:val="22"/>
                <w:szCs w:val="22"/>
              </w:rPr>
              <w:t>from jewelry and other loose objects by removing the source.</w:t>
            </w:r>
          </w:p>
          <w:p w14:paraId="38039556" w14:textId="77777777" w:rsidR="00445F08" w:rsidRDefault="00445F08" w:rsidP="00445F08">
            <w:pPr>
              <w:rPr>
                <w:rFonts w:asciiTheme="minorHAnsi" w:hAnsiTheme="minorHAnsi" w:cstheme="minorHAnsi"/>
                <w:bCs/>
                <w:sz w:val="22"/>
                <w:szCs w:val="22"/>
              </w:rPr>
            </w:pPr>
          </w:p>
          <w:p w14:paraId="0AF6DD60" w14:textId="77777777" w:rsidR="004B1E37" w:rsidRDefault="004B1E37" w:rsidP="00445F08">
            <w:pPr>
              <w:rPr>
                <w:rFonts w:asciiTheme="minorHAnsi" w:hAnsiTheme="minorHAnsi" w:cstheme="minorHAnsi"/>
                <w:bCs/>
                <w:sz w:val="22"/>
                <w:szCs w:val="22"/>
              </w:rPr>
            </w:pPr>
          </w:p>
          <w:p w14:paraId="5E9D8142" w14:textId="77777777" w:rsidR="00445F08" w:rsidRDefault="00445F08" w:rsidP="00445F08">
            <w:pPr>
              <w:rPr>
                <w:rFonts w:asciiTheme="minorHAnsi" w:hAnsiTheme="minorHAnsi" w:cstheme="minorHAnsi"/>
                <w:bCs/>
                <w:sz w:val="22"/>
                <w:szCs w:val="22"/>
              </w:rPr>
            </w:pPr>
          </w:p>
          <w:p w14:paraId="380805F1" w14:textId="1D68351B" w:rsidR="00445F08" w:rsidRDefault="00445F08" w:rsidP="004B1E37">
            <w:pPr>
              <w:pStyle w:val="ListParagraph"/>
              <w:numPr>
                <w:ilvl w:val="0"/>
                <w:numId w:val="7"/>
              </w:numPr>
              <w:rPr>
                <w:rFonts w:asciiTheme="minorHAnsi" w:hAnsiTheme="minorHAnsi" w:cstheme="minorHAnsi"/>
                <w:bCs/>
                <w:sz w:val="22"/>
                <w:szCs w:val="22"/>
              </w:rPr>
            </w:pPr>
            <w:r w:rsidRPr="004B1E37">
              <w:rPr>
                <w:rFonts w:asciiTheme="minorHAnsi" w:hAnsiTheme="minorHAnsi" w:cstheme="minorHAnsi"/>
                <w:bCs/>
                <w:sz w:val="22"/>
                <w:szCs w:val="22"/>
              </w:rPr>
              <w:t>Reduces the risk of foreign material or bacterial contamination from jewelry and other loose objects by removing the source.</w:t>
            </w:r>
          </w:p>
          <w:p w14:paraId="0687DFB3" w14:textId="77777777" w:rsidR="004B1E37" w:rsidRDefault="004B1E37" w:rsidP="004B1E37">
            <w:pPr>
              <w:pStyle w:val="ListParagraph"/>
              <w:ind w:left="360"/>
              <w:rPr>
                <w:rFonts w:asciiTheme="minorHAnsi" w:hAnsiTheme="minorHAnsi" w:cstheme="minorHAnsi"/>
                <w:bCs/>
                <w:sz w:val="22"/>
                <w:szCs w:val="22"/>
              </w:rPr>
            </w:pPr>
          </w:p>
          <w:p w14:paraId="29269AB9" w14:textId="77777777" w:rsidR="004B1E37" w:rsidRDefault="004B1E37" w:rsidP="004B1E37">
            <w:pPr>
              <w:pStyle w:val="ListParagraph"/>
              <w:ind w:left="360"/>
              <w:rPr>
                <w:rFonts w:asciiTheme="minorHAnsi" w:hAnsiTheme="minorHAnsi" w:cstheme="minorHAnsi"/>
                <w:bCs/>
                <w:sz w:val="22"/>
                <w:szCs w:val="22"/>
              </w:rPr>
            </w:pPr>
          </w:p>
          <w:p w14:paraId="33C16D7B" w14:textId="77777777" w:rsidR="004B1E37" w:rsidRPr="004B1E37" w:rsidRDefault="004B1E37" w:rsidP="004B1E37">
            <w:pPr>
              <w:pStyle w:val="ListParagraph"/>
              <w:ind w:left="360"/>
              <w:rPr>
                <w:rFonts w:asciiTheme="minorHAnsi" w:hAnsiTheme="minorHAnsi" w:cstheme="minorHAnsi"/>
                <w:bCs/>
                <w:sz w:val="22"/>
                <w:szCs w:val="22"/>
              </w:rPr>
            </w:pPr>
          </w:p>
          <w:p w14:paraId="270EE3BB" w14:textId="45FCBFF0" w:rsidR="004B1E37" w:rsidRDefault="004B1E37" w:rsidP="004B1E37">
            <w:pPr>
              <w:pStyle w:val="ListParagraph"/>
              <w:numPr>
                <w:ilvl w:val="0"/>
                <w:numId w:val="7"/>
              </w:numPr>
              <w:rPr>
                <w:rFonts w:asciiTheme="minorHAnsi" w:hAnsiTheme="minorHAnsi" w:cstheme="minorHAnsi"/>
                <w:bCs/>
                <w:sz w:val="22"/>
                <w:szCs w:val="22"/>
              </w:rPr>
            </w:pPr>
            <w:r w:rsidRPr="004B1E37">
              <w:rPr>
                <w:rFonts w:asciiTheme="minorHAnsi" w:hAnsiTheme="minorHAnsi" w:cstheme="minorHAnsi"/>
                <w:bCs/>
                <w:sz w:val="22"/>
                <w:szCs w:val="22"/>
              </w:rPr>
              <w:t xml:space="preserve">Reduces the risk of bacterial contamination from jewelry and other loose objects by </w:t>
            </w:r>
            <w:r>
              <w:rPr>
                <w:rFonts w:asciiTheme="minorHAnsi" w:hAnsiTheme="minorHAnsi" w:cstheme="minorHAnsi"/>
                <w:bCs/>
                <w:sz w:val="22"/>
                <w:szCs w:val="22"/>
              </w:rPr>
              <w:t>sanitizing any carrier source.</w:t>
            </w:r>
            <w:r w:rsidR="003F6791">
              <w:rPr>
                <w:rFonts w:asciiTheme="minorHAnsi" w:hAnsiTheme="minorHAnsi" w:cstheme="minorHAnsi"/>
                <w:bCs/>
                <w:sz w:val="22"/>
                <w:szCs w:val="22"/>
              </w:rPr>
              <w:br/>
            </w:r>
            <w:r w:rsidR="003F6791">
              <w:rPr>
                <w:rFonts w:asciiTheme="minorHAnsi" w:hAnsiTheme="minorHAnsi" w:cstheme="minorHAnsi"/>
                <w:bCs/>
                <w:sz w:val="22"/>
                <w:szCs w:val="22"/>
              </w:rPr>
              <w:br/>
            </w:r>
            <w:r w:rsidR="003F6791">
              <w:rPr>
                <w:rFonts w:asciiTheme="minorHAnsi" w:hAnsiTheme="minorHAnsi" w:cstheme="minorHAnsi"/>
                <w:bCs/>
                <w:sz w:val="22"/>
                <w:szCs w:val="22"/>
              </w:rPr>
              <w:br/>
            </w:r>
            <w:r w:rsidR="003F6791">
              <w:rPr>
                <w:rFonts w:asciiTheme="minorHAnsi" w:hAnsiTheme="minorHAnsi" w:cstheme="minorHAnsi"/>
                <w:bCs/>
                <w:sz w:val="22"/>
                <w:szCs w:val="22"/>
              </w:rPr>
              <w:br/>
            </w:r>
            <w:r w:rsidR="003F6791">
              <w:rPr>
                <w:rFonts w:asciiTheme="minorHAnsi" w:hAnsiTheme="minorHAnsi" w:cstheme="minorHAnsi"/>
                <w:bCs/>
                <w:sz w:val="22"/>
                <w:szCs w:val="22"/>
              </w:rPr>
              <w:br/>
            </w:r>
            <w:r w:rsidR="00307F22">
              <w:rPr>
                <w:rFonts w:asciiTheme="minorHAnsi" w:hAnsiTheme="minorHAnsi" w:cstheme="minorHAnsi"/>
                <w:bCs/>
                <w:sz w:val="22"/>
                <w:szCs w:val="22"/>
              </w:rPr>
              <w:br/>
            </w:r>
            <w:r w:rsidR="00307F22">
              <w:rPr>
                <w:rFonts w:asciiTheme="minorHAnsi" w:hAnsiTheme="minorHAnsi" w:cstheme="minorHAnsi"/>
                <w:bCs/>
                <w:sz w:val="22"/>
                <w:szCs w:val="22"/>
              </w:rPr>
              <w:br/>
            </w:r>
            <w:r w:rsidR="00307F22">
              <w:rPr>
                <w:rFonts w:asciiTheme="minorHAnsi" w:hAnsiTheme="minorHAnsi" w:cstheme="minorHAnsi"/>
                <w:bCs/>
                <w:sz w:val="22"/>
                <w:szCs w:val="22"/>
              </w:rPr>
              <w:br/>
            </w:r>
            <w:r w:rsidR="003F6791">
              <w:rPr>
                <w:rFonts w:asciiTheme="minorHAnsi" w:hAnsiTheme="minorHAnsi" w:cstheme="minorHAnsi"/>
                <w:bCs/>
                <w:sz w:val="22"/>
                <w:szCs w:val="22"/>
              </w:rPr>
              <w:br/>
            </w:r>
          </w:p>
          <w:p w14:paraId="3D0182A2" w14:textId="4CB828D0" w:rsidR="003F6791" w:rsidRDefault="003F6791" w:rsidP="003F6791">
            <w:pPr>
              <w:pStyle w:val="ListParagraph"/>
              <w:numPr>
                <w:ilvl w:val="0"/>
                <w:numId w:val="7"/>
              </w:numPr>
              <w:rPr>
                <w:rFonts w:asciiTheme="minorHAnsi" w:hAnsiTheme="minorHAnsi" w:cstheme="minorHAnsi"/>
                <w:bCs/>
                <w:sz w:val="22"/>
                <w:szCs w:val="22"/>
              </w:rPr>
            </w:pPr>
            <w:r w:rsidRPr="004B1E37">
              <w:rPr>
                <w:rFonts w:asciiTheme="minorHAnsi" w:hAnsiTheme="minorHAnsi" w:cstheme="minorHAnsi"/>
                <w:bCs/>
                <w:sz w:val="22"/>
                <w:szCs w:val="22"/>
              </w:rPr>
              <w:lastRenderedPageBreak/>
              <w:t xml:space="preserve">Reduces the risk of </w:t>
            </w:r>
            <w:r w:rsidR="00244EEA">
              <w:rPr>
                <w:rFonts w:asciiTheme="minorHAnsi" w:hAnsiTheme="minorHAnsi" w:cstheme="minorHAnsi"/>
                <w:bCs/>
                <w:sz w:val="22"/>
                <w:szCs w:val="22"/>
              </w:rPr>
              <w:t>foreign material and bacterial contamination</w:t>
            </w:r>
            <w:r w:rsidR="00213FBA">
              <w:rPr>
                <w:rFonts w:asciiTheme="minorHAnsi" w:hAnsiTheme="minorHAnsi" w:cstheme="minorHAnsi"/>
                <w:bCs/>
                <w:sz w:val="22"/>
                <w:szCs w:val="22"/>
              </w:rPr>
              <w:t xml:space="preserve"> by </w:t>
            </w:r>
            <w:r w:rsidR="00336547">
              <w:rPr>
                <w:rFonts w:asciiTheme="minorHAnsi" w:hAnsiTheme="minorHAnsi" w:cstheme="minorHAnsi"/>
                <w:bCs/>
                <w:sz w:val="22"/>
                <w:szCs w:val="22"/>
              </w:rPr>
              <w:t>physically separating the source from product and food-contact surfaces.</w:t>
            </w:r>
            <w:r w:rsidR="00486950">
              <w:rPr>
                <w:rFonts w:asciiTheme="minorHAnsi" w:hAnsiTheme="minorHAnsi" w:cstheme="minorHAnsi"/>
                <w:bCs/>
                <w:sz w:val="22"/>
                <w:szCs w:val="22"/>
              </w:rPr>
              <w:br/>
            </w:r>
            <w:r w:rsidR="00486950">
              <w:rPr>
                <w:rFonts w:asciiTheme="minorHAnsi" w:hAnsiTheme="minorHAnsi" w:cstheme="minorHAnsi"/>
                <w:bCs/>
                <w:sz w:val="22"/>
                <w:szCs w:val="22"/>
              </w:rPr>
              <w:br/>
            </w:r>
            <w:r w:rsidR="00486950">
              <w:rPr>
                <w:rFonts w:asciiTheme="minorHAnsi" w:hAnsiTheme="minorHAnsi" w:cstheme="minorHAnsi"/>
                <w:bCs/>
                <w:sz w:val="22"/>
                <w:szCs w:val="22"/>
              </w:rPr>
              <w:br/>
            </w:r>
            <w:r w:rsidR="00486950">
              <w:rPr>
                <w:rFonts w:asciiTheme="minorHAnsi" w:hAnsiTheme="minorHAnsi" w:cstheme="minorHAnsi"/>
                <w:bCs/>
                <w:sz w:val="22"/>
                <w:szCs w:val="22"/>
              </w:rPr>
              <w:br/>
            </w:r>
            <w:r w:rsidR="00486950">
              <w:rPr>
                <w:rFonts w:asciiTheme="minorHAnsi" w:hAnsiTheme="minorHAnsi" w:cstheme="minorHAnsi"/>
                <w:bCs/>
                <w:sz w:val="22"/>
                <w:szCs w:val="22"/>
              </w:rPr>
              <w:br/>
            </w:r>
            <w:r w:rsidR="00486950">
              <w:rPr>
                <w:rFonts w:asciiTheme="minorHAnsi" w:hAnsiTheme="minorHAnsi" w:cstheme="minorHAnsi"/>
                <w:bCs/>
                <w:sz w:val="22"/>
                <w:szCs w:val="22"/>
              </w:rPr>
              <w:br/>
            </w:r>
            <w:r w:rsidR="00486950">
              <w:rPr>
                <w:rFonts w:asciiTheme="minorHAnsi" w:hAnsiTheme="minorHAnsi" w:cstheme="minorHAnsi"/>
                <w:bCs/>
                <w:sz w:val="22"/>
                <w:szCs w:val="22"/>
              </w:rPr>
              <w:br/>
            </w:r>
            <w:r w:rsidR="00486950">
              <w:rPr>
                <w:rFonts w:asciiTheme="minorHAnsi" w:hAnsiTheme="minorHAnsi" w:cstheme="minorHAnsi"/>
                <w:bCs/>
                <w:sz w:val="22"/>
                <w:szCs w:val="22"/>
              </w:rPr>
              <w:br/>
            </w:r>
            <w:r w:rsidR="00486950">
              <w:rPr>
                <w:rFonts w:asciiTheme="minorHAnsi" w:hAnsiTheme="minorHAnsi" w:cstheme="minorHAnsi"/>
                <w:bCs/>
                <w:sz w:val="22"/>
                <w:szCs w:val="22"/>
              </w:rPr>
              <w:br/>
            </w:r>
            <w:r w:rsidR="00486950">
              <w:rPr>
                <w:rFonts w:asciiTheme="minorHAnsi" w:hAnsiTheme="minorHAnsi" w:cstheme="minorHAnsi"/>
                <w:bCs/>
                <w:sz w:val="22"/>
                <w:szCs w:val="22"/>
              </w:rPr>
              <w:br/>
            </w:r>
            <w:r w:rsidR="00486950">
              <w:rPr>
                <w:rFonts w:asciiTheme="minorHAnsi" w:hAnsiTheme="minorHAnsi" w:cstheme="minorHAnsi"/>
                <w:bCs/>
                <w:sz w:val="22"/>
                <w:szCs w:val="22"/>
              </w:rPr>
              <w:br/>
            </w:r>
            <w:r w:rsidR="0021214E">
              <w:rPr>
                <w:rFonts w:asciiTheme="minorHAnsi" w:hAnsiTheme="minorHAnsi" w:cstheme="minorHAnsi"/>
                <w:bCs/>
                <w:sz w:val="22"/>
                <w:szCs w:val="22"/>
              </w:rPr>
              <w:br/>
            </w:r>
          </w:p>
          <w:p w14:paraId="16C181D7" w14:textId="2C35D664" w:rsidR="003F6791" w:rsidRPr="002A12E5" w:rsidRDefault="002A12E5" w:rsidP="002A12E5">
            <w:pPr>
              <w:pStyle w:val="ListParagraph"/>
              <w:numPr>
                <w:ilvl w:val="0"/>
                <w:numId w:val="7"/>
              </w:numPr>
              <w:rPr>
                <w:rFonts w:asciiTheme="minorHAnsi" w:hAnsiTheme="minorHAnsi" w:cstheme="minorHAnsi"/>
                <w:bCs/>
                <w:sz w:val="22"/>
                <w:szCs w:val="22"/>
              </w:rPr>
            </w:pPr>
            <w:r w:rsidRPr="00D5317E">
              <w:rPr>
                <w:rFonts w:asciiTheme="minorHAnsi" w:hAnsiTheme="minorHAnsi" w:cstheme="minorHAnsi"/>
                <w:bCs/>
                <w:sz w:val="22"/>
                <w:szCs w:val="22"/>
              </w:rPr>
              <w:t>Reduces the risk of foreign material or bacterial contamination from jewelry and other loose objects by limiting the source, providing a barrier from the source, or maintaining separation of the source from the process.</w:t>
            </w:r>
            <w:r w:rsidR="00293CF8" w:rsidRPr="002A12E5">
              <w:rPr>
                <w:rFonts w:asciiTheme="minorHAnsi" w:hAnsiTheme="minorHAnsi" w:cstheme="minorHAnsi"/>
                <w:bCs/>
                <w:sz w:val="22"/>
                <w:szCs w:val="22"/>
              </w:rPr>
              <w:br/>
            </w:r>
            <w:r w:rsidR="00293CF8" w:rsidRPr="002A12E5">
              <w:rPr>
                <w:rFonts w:asciiTheme="minorHAnsi" w:hAnsiTheme="minorHAnsi" w:cstheme="minorHAnsi"/>
                <w:bCs/>
                <w:sz w:val="22"/>
                <w:szCs w:val="22"/>
              </w:rPr>
              <w:br/>
            </w:r>
            <w:r w:rsidR="00293CF8" w:rsidRPr="002A12E5">
              <w:rPr>
                <w:rFonts w:asciiTheme="minorHAnsi" w:hAnsiTheme="minorHAnsi" w:cstheme="minorHAnsi"/>
                <w:bCs/>
                <w:sz w:val="22"/>
                <w:szCs w:val="22"/>
              </w:rPr>
              <w:br/>
            </w:r>
            <w:r w:rsidR="00293CF8" w:rsidRPr="002A12E5">
              <w:rPr>
                <w:rFonts w:asciiTheme="minorHAnsi" w:hAnsiTheme="minorHAnsi" w:cstheme="minorHAnsi"/>
                <w:bCs/>
                <w:sz w:val="22"/>
                <w:szCs w:val="22"/>
              </w:rPr>
              <w:br/>
            </w:r>
            <w:r w:rsidR="00293CF8" w:rsidRPr="002A12E5">
              <w:rPr>
                <w:rFonts w:asciiTheme="minorHAnsi" w:hAnsiTheme="minorHAnsi" w:cstheme="minorHAnsi"/>
                <w:bCs/>
                <w:sz w:val="22"/>
                <w:szCs w:val="22"/>
              </w:rPr>
              <w:br/>
            </w:r>
            <w:r w:rsidR="00293CF8" w:rsidRPr="002A12E5">
              <w:rPr>
                <w:rFonts w:asciiTheme="minorHAnsi" w:hAnsiTheme="minorHAnsi" w:cstheme="minorHAnsi"/>
                <w:bCs/>
                <w:sz w:val="22"/>
                <w:szCs w:val="22"/>
              </w:rPr>
              <w:br/>
            </w:r>
            <w:r w:rsidR="00293CF8" w:rsidRPr="002A12E5">
              <w:rPr>
                <w:rFonts w:asciiTheme="minorHAnsi" w:hAnsiTheme="minorHAnsi" w:cstheme="minorHAnsi"/>
                <w:bCs/>
                <w:sz w:val="22"/>
                <w:szCs w:val="22"/>
              </w:rPr>
              <w:br/>
            </w:r>
            <w:r w:rsidR="00293CF8" w:rsidRPr="002A12E5">
              <w:rPr>
                <w:rFonts w:asciiTheme="minorHAnsi" w:hAnsiTheme="minorHAnsi" w:cstheme="minorHAnsi"/>
                <w:bCs/>
                <w:sz w:val="22"/>
                <w:szCs w:val="22"/>
              </w:rPr>
              <w:br/>
            </w:r>
            <w:r w:rsidR="00293CF8" w:rsidRPr="002A12E5">
              <w:rPr>
                <w:rFonts w:asciiTheme="minorHAnsi" w:hAnsiTheme="minorHAnsi" w:cstheme="minorHAnsi"/>
                <w:bCs/>
                <w:sz w:val="22"/>
                <w:szCs w:val="22"/>
              </w:rPr>
              <w:br/>
            </w:r>
            <w:r w:rsidR="00293CF8" w:rsidRPr="002A12E5">
              <w:rPr>
                <w:rFonts w:asciiTheme="minorHAnsi" w:hAnsiTheme="minorHAnsi" w:cstheme="minorHAnsi"/>
                <w:bCs/>
                <w:sz w:val="22"/>
                <w:szCs w:val="22"/>
              </w:rPr>
              <w:br/>
            </w:r>
            <w:r w:rsidR="00293CF8" w:rsidRPr="002A12E5">
              <w:rPr>
                <w:rFonts w:asciiTheme="minorHAnsi" w:hAnsiTheme="minorHAnsi" w:cstheme="minorHAnsi"/>
                <w:bCs/>
                <w:sz w:val="22"/>
                <w:szCs w:val="22"/>
              </w:rPr>
              <w:br/>
            </w:r>
            <w:r w:rsidR="006D0FC1">
              <w:rPr>
                <w:rFonts w:asciiTheme="minorHAnsi" w:hAnsiTheme="minorHAnsi" w:cstheme="minorHAnsi"/>
                <w:bCs/>
                <w:sz w:val="22"/>
                <w:szCs w:val="22"/>
              </w:rPr>
              <w:br/>
            </w:r>
            <w:r w:rsidR="006D0FC1">
              <w:rPr>
                <w:rFonts w:asciiTheme="minorHAnsi" w:hAnsiTheme="minorHAnsi" w:cstheme="minorHAnsi"/>
                <w:bCs/>
                <w:sz w:val="22"/>
                <w:szCs w:val="22"/>
              </w:rPr>
              <w:br/>
            </w:r>
            <w:r w:rsidR="006D0FC1">
              <w:rPr>
                <w:rFonts w:asciiTheme="minorHAnsi" w:hAnsiTheme="minorHAnsi" w:cstheme="minorHAnsi"/>
                <w:bCs/>
                <w:sz w:val="22"/>
                <w:szCs w:val="22"/>
              </w:rPr>
              <w:br/>
            </w:r>
            <w:r w:rsidR="00293CF8" w:rsidRPr="002A12E5">
              <w:rPr>
                <w:rFonts w:asciiTheme="minorHAnsi" w:hAnsiTheme="minorHAnsi" w:cstheme="minorHAnsi"/>
                <w:bCs/>
                <w:sz w:val="22"/>
                <w:szCs w:val="22"/>
              </w:rPr>
              <w:br/>
            </w:r>
            <w:r w:rsidR="00861EF9" w:rsidRPr="002A12E5">
              <w:rPr>
                <w:rFonts w:asciiTheme="minorHAnsi" w:hAnsiTheme="minorHAnsi" w:cstheme="minorHAnsi"/>
                <w:bCs/>
                <w:sz w:val="22"/>
                <w:szCs w:val="22"/>
              </w:rPr>
              <w:br/>
            </w:r>
          </w:p>
          <w:p w14:paraId="654B2C47" w14:textId="6C718300" w:rsidR="00861EF9" w:rsidRDefault="00861EF9" w:rsidP="00861EF9">
            <w:pPr>
              <w:pStyle w:val="ListParagraph"/>
              <w:numPr>
                <w:ilvl w:val="0"/>
                <w:numId w:val="7"/>
              </w:numPr>
              <w:rPr>
                <w:rFonts w:asciiTheme="minorHAnsi" w:hAnsiTheme="minorHAnsi" w:cstheme="minorHAnsi"/>
                <w:bCs/>
                <w:sz w:val="22"/>
                <w:szCs w:val="22"/>
              </w:rPr>
            </w:pPr>
            <w:r w:rsidRPr="004B1E37">
              <w:rPr>
                <w:rFonts w:asciiTheme="minorHAnsi" w:hAnsiTheme="minorHAnsi" w:cstheme="minorHAnsi"/>
                <w:bCs/>
                <w:sz w:val="22"/>
                <w:szCs w:val="22"/>
              </w:rPr>
              <w:lastRenderedPageBreak/>
              <w:t xml:space="preserve">Reduces the risk of bacterial contamination by </w:t>
            </w:r>
            <w:r>
              <w:rPr>
                <w:rFonts w:asciiTheme="minorHAnsi" w:hAnsiTheme="minorHAnsi" w:cstheme="minorHAnsi"/>
                <w:bCs/>
                <w:sz w:val="22"/>
                <w:szCs w:val="22"/>
              </w:rPr>
              <w:t>sanitizing any carrier source.</w:t>
            </w:r>
            <w:r w:rsidR="0058590A">
              <w:rPr>
                <w:rFonts w:asciiTheme="minorHAnsi" w:hAnsiTheme="minorHAnsi" w:cstheme="minorHAnsi"/>
                <w:bCs/>
                <w:sz w:val="22"/>
                <w:szCs w:val="22"/>
              </w:rPr>
              <w:br/>
            </w:r>
            <w:r w:rsidR="0058590A">
              <w:rPr>
                <w:rFonts w:asciiTheme="minorHAnsi" w:hAnsiTheme="minorHAnsi" w:cstheme="minorHAnsi"/>
                <w:bCs/>
                <w:sz w:val="22"/>
                <w:szCs w:val="22"/>
              </w:rPr>
              <w:br/>
            </w:r>
            <w:r w:rsidR="0058590A">
              <w:rPr>
                <w:rFonts w:asciiTheme="minorHAnsi" w:hAnsiTheme="minorHAnsi" w:cstheme="minorHAnsi"/>
                <w:bCs/>
                <w:sz w:val="22"/>
                <w:szCs w:val="22"/>
              </w:rPr>
              <w:br/>
            </w:r>
            <w:r w:rsidR="00D5317E">
              <w:rPr>
                <w:rFonts w:asciiTheme="minorHAnsi" w:hAnsiTheme="minorHAnsi" w:cstheme="minorHAnsi"/>
                <w:bCs/>
                <w:sz w:val="22"/>
                <w:szCs w:val="22"/>
              </w:rPr>
              <w:br/>
            </w:r>
          </w:p>
          <w:p w14:paraId="274DB673" w14:textId="65498379" w:rsidR="003050ED" w:rsidRDefault="004B1E37" w:rsidP="00D5317E">
            <w:pPr>
              <w:pStyle w:val="ListParagraph"/>
              <w:numPr>
                <w:ilvl w:val="0"/>
                <w:numId w:val="7"/>
              </w:numPr>
              <w:rPr>
                <w:rFonts w:asciiTheme="minorHAnsi" w:hAnsiTheme="minorHAnsi" w:cstheme="minorHAnsi"/>
                <w:bCs/>
                <w:sz w:val="22"/>
                <w:szCs w:val="22"/>
              </w:rPr>
            </w:pPr>
            <w:r w:rsidRPr="00D5317E">
              <w:rPr>
                <w:rFonts w:asciiTheme="minorHAnsi" w:hAnsiTheme="minorHAnsi" w:cstheme="minorHAnsi"/>
                <w:bCs/>
                <w:sz w:val="22"/>
                <w:szCs w:val="22"/>
              </w:rPr>
              <w:t>Reduces the risk of foreign material or bacterial contamination from jewelry and other loose objects by limiting the source, providing a barrier from the source, or maintaining separation of the source from the process.</w:t>
            </w:r>
            <w:r w:rsidR="005311F3">
              <w:rPr>
                <w:rFonts w:asciiTheme="minorHAnsi" w:hAnsiTheme="minorHAnsi" w:cstheme="minorHAnsi"/>
                <w:bCs/>
                <w:sz w:val="22"/>
                <w:szCs w:val="22"/>
              </w:rPr>
              <w:br/>
            </w:r>
            <w:r w:rsidR="005311F3">
              <w:rPr>
                <w:rFonts w:asciiTheme="minorHAnsi" w:hAnsiTheme="minorHAnsi" w:cstheme="minorHAnsi"/>
                <w:bCs/>
                <w:sz w:val="22"/>
                <w:szCs w:val="22"/>
              </w:rPr>
              <w:br/>
            </w:r>
            <w:r w:rsidR="005311F3">
              <w:rPr>
                <w:rFonts w:asciiTheme="minorHAnsi" w:hAnsiTheme="minorHAnsi" w:cstheme="minorHAnsi"/>
                <w:bCs/>
                <w:sz w:val="22"/>
                <w:szCs w:val="22"/>
              </w:rPr>
              <w:br/>
            </w:r>
            <w:r w:rsidR="005311F3">
              <w:rPr>
                <w:rFonts w:asciiTheme="minorHAnsi" w:hAnsiTheme="minorHAnsi" w:cstheme="minorHAnsi"/>
                <w:bCs/>
                <w:sz w:val="22"/>
                <w:szCs w:val="22"/>
              </w:rPr>
              <w:br/>
            </w:r>
            <w:r w:rsidR="005311F3">
              <w:rPr>
                <w:rFonts w:asciiTheme="minorHAnsi" w:hAnsiTheme="minorHAnsi" w:cstheme="minorHAnsi"/>
                <w:bCs/>
                <w:sz w:val="22"/>
                <w:szCs w:val="22"/>
              </w:rPr>
              <w:br/>
            </w:r>
            <w:r w:rsidR="005311F3">
              <w:rPr>
                <w:rFonts w:asciiTheme="minorHAnsi" w:hAnsiTheme="minorHAnsi" w:cstheme="minorHAnsi"/>
                <w:bCs/>
                <w:sz w:val="22"/>
                <w:szCs w:val="22"/>
              </w:rPr>
              <w:br/>
            </w:r>
            <w:r w:rsidR="005311F3">
              <w:rPr>
                <w:rFonts w:asciiTheme="minorHAnsi" w:hAnsiTheme="minorHAnsi" w:cstheme="minorHAnsi"/>
                <w:bCs/>
                <w:sz w:val="22"/>
                <w:szCs w:val="22"/>
              </w:rPr>
              <w:br/>
            </w:r>
            <w:r w:rsidR="005311F3">
              <w:rPr>
                <w:rFonts w:asciiTheme="minorHAnsi" w:hAnsiTheme="minorHAnsi" w:cstheme="minorHAnsi"/>
                <w:bCs/>
                <w:sz w:val="22"/>
                <w:szCs w:val="22"/>
              </w:rPr>
              <w:br/>
            </w:r>
            <w:r w:rsidR="005311F3">
              <w:rPr>
                <w:rFonts w:asciiTheme="minorHAnsi" w:hAnsiTheme="minorHAnsi" w:cstheme="minorHAnsi"/>
                <w:bCs/>
                <w:sz w:val="22"/>
                <w:szCs w:val="22"/>
              </w:rPr>
              <w:br/>
            </w:r>
            <w:r w:rsidR="005311F3">
              <w:rPr>
                <w:rFonts w:asciiTheme="minorHAnsi" w:hAnsiTheme="minorHAnsi" w:cstheme="minorHAnsi"/>
                <w:bCs/>
                <w:sz w:val="22"/>
                <w:szCs w:val="22"/>
              </w:rPr>
              <w:br/>
            </w:r>
            <w:r w:rsidR="005311F3">
              <w:rPr>
                <w:rFonts w:asciiTheme="minorHAnsi" w:hAnsiTheme="minorHAnsi" w:cstheme="minorHAnsi"/>
                <w:bCs/>
                <w:sz w:val="22"/>
                <w:szCs w:val="22"/>
              </w:rPr>
              <w:br/>
            </w:r>
          </w:p>
          <w:p w14:paraId="0D821036" w14:textId="77777777" w:rsidR="005311F3" w:rsidRDefault="005311F3" w:rsidP="005311F3">
            <w:pPr>
              <w:pStyle w:val="ListParagraph"/>
              <w:numPr>
                <w:ilvl w:val="0"/>
                <w:numId w:val="7"/>
              </w:numPr>
              <w:rPr>
                <w:rFonts w:asciiTheme="minorHAnsi" w:hAnsiTheme="minorHAnsi" w:cstheme="minorHAnsi"/>
                <w:bCs/>
                <w:sz w:val="22"/>
                <w:szCs w:val="22"/>
              </w:rPr>
            </w:pPr>
            <w:r w:rsidRPr="00D5317E">
              <w:rPr>
                <w:rFonts w:asciiTheme="minorHAnsi" w:hAnsiTheme="minorHAnsi" w:cstheme="minorHAnsi"/>
                <w:bCs/>
                <w:sz w:val="22"/>
                <w:szCs w:val="22"/>
              </w:rPr>
              <w:t>Reduces the risk of foreign material or bacterial contamination from jewelry and other loose objects by limiting the source, providing a barrier from the source, or maintaining separation of the source from the process.</w:t>
            </w:r>
          </w:p>
          <w:p w14:paraId="6A64D46D" w14:textId="77777777" w:rsidR="00F5271B" w:rsidRDefault="00F5271B" w:rsidP="005311F3">
            <w:pPr>
              <w:pStyle w:val="ListParagraph"/>
              <w:ind w:left="360"/>
              <w:rPr>
                <w:rFonts w:asciiTheme="minorHAnsi" w:hAnsiTheme="minorHAnsi" w:cstheme="minorHAnsi"/>
                <w:bCs/>
                <w:sz w:val="22"/>
                <w:szCs w:val="22"/>
              </w:rPr>
            </w:pPr>
          </w:p>
          <w:p w14:paraId="0D3375A4" w14:textId="77777777" w:rsidR="004E2270" w:rsidRDefault="004E2270" w:rsidP="005311F3">
            <w:pPr>
              <w:pStyle w:val="ListParagraph"/>
              <w:ind w:left="360"/>
              <w:rPr>
                <w:rFonts w:asciiTheme="minorHAnsi" w:hAnsiTheme="minorHAnsi" w:cstheme="minorHAnsi"/>
                <w:bCs/>
                <w:sz w:val="22"/>
                <w:szCs w:val="22"/>
              </w:rPr>
            </w:pPr>
          </w:p>
          <w:p w14:paraId="26924B42" w14:textId="77777777" w:rsidR="004E2270" w:rsidRDefault="004E2270" w:rsidP="005311F3">
            <w:pPr>
              <w:pStyle w:val="ListParagraph"/>
              <w:ind w:left="360"/>
              <w:rPr>
                <w:rFonts w:asciiTheme="minorHAnsi" w:hAnsiTheme="minorHAnsi" w:cstheme="minorHAnsi"/>
                <w:bCs/>
                <w:sz w:val="22"/>
                <w:szCs w:val="22"/>
              </w:rPr>
            </w:pPr>
          </w:p>
          <w:p w14:paraId="10543FA3" w14:textId="77777777" w:rsidR="004E2270" w:rsidRDefault="004E2270" w:rsidP="005311F3">
            <w:pPr>
              <w:pStyle w:val="ListParagraph"/>
              <w:ind w:left="360"/>
              <w:rPr>
                <w:rFonts w:asciiTheme="minorHAnsi" w:hAnsiTheme="minorHAnsi" w:cstheme="minorHAnsi"/>
                <w:bCs/>
                <w:sz w:val="22"/>
                <w:szCs w:val="22"/>
              </w:rPr>
            </w:pPr>
          </w:p>
          <w:p w14:paraId="01D29A8B" w14:textId="77777777" w:rsidR="004E2270" w:rsidRDefault="004E2270" w:rsidP="005311F3">
            <w:pPr>
              <w:pStyle w:val="ListParagraph"/>
              <w:ind w:left="360"/>
              <w:rPr>
                <w:rFonts w:asciiTheme="minorHAnsi" w:hAnsiTheme="minorHAnsi" w:cstheme="minorHAnsi"/>
                <w:bCs/>
                <w:sz w:val="22"/>
                <w:szCs w:val="22"/>
              </w:rPr>
            </w:pPr>
          </w:p>
          <w:p w14:paraId="3936486B" w14:textId="77777777" w:rsidR="004E2270" w:rsidRDefault="004E2270" w:rsidP="004E2270">
            <w:pPr>
              <w:pStyle w:val="ListParagraph"/>
              <w:numPr>
                <w:ilvl w:val="0"/>
                <w:numId w:val="7"/>
              </w:numPr>
              <w:rPr>
                <w:rFonts w:asciiTheme="minorHAnsi" w:hAnsiTheme="minorHAnsi" w:cstheme="minorHAnsi"/>
                <w:bCs/>
                <w:sz w:val="22"/>
                <w:szCs w:val="22"/>
              </w:rPr>
            </w:pPr>
            <w:r w:rsidRPr="00D5317E">
              <w:rPr>
                <w:rFonts w:asciiTheme="minorHAnsi" w:hAnsiTheme="minorHAnsi" w:cstheme="minorHAnsi"/>
                <w:bCs/>
                <w:sz w:val="22"/>
                <w:szCs w:val="22"/>
              </w:rPr>
              <w:t xml:space="preserve">Reduces the risk of foreign material or bacterial contamination from jewelry </w:t>
            </w:r>
            <w:r w:rsidRPr="00D5317E">
              <w:rPr>
                <w:rFonts w:asciiTheme="minorHAnsi" w:hAnsiTheme="minorHAnsi" w:cstheme="minorHAnsi"/>
                <w:bCs/>
                <w:sz w:val="22"/>
                <w:szCs w:val="22"/>
              </w:rPr>
              <w:lastRenderedPageBreak/>
              <w:t>and other loose objects by limiting the source, providing a barrier from the source, or maintaining separation of the source from the process.</w:t>
            </w:r>
          </w:p>
          <w:p w14:paraId="75FEBE70" w14:textId="1B67439E" w:rsidR="004E2270" w:rsidRPr="00D5317E" w:rsidRDefault="004E2270" w:rsidP="005311F3">
            <w:pPr>
              <w:pStyle w:val="ListParagraph"/>
              <w:ind w:left="360"/>
              <w:rPr>
                <w:rFonts w:asciiTheme="minorHAnsi" w:hAnsiTheme="minorHAnsi" w:cstheme="minorHAnsi"/>
                <w:bCs/>
                <w:sz w:val="22"/>
                <w:szCs w:val="22"/>
              </w:rPr>
            </w:pPr>
          </w:p>
        </w:tc>
      </w:tr>
      <w:tr w:rsidR="00E5062E" w:rsidRPr="00940CB3" w14:paraId="3522F293" w14:textId="48DCD09D" w:rsidTr="00E5062E">
        <w:tc>
          <w:tcPr>
            <w:tcW w:w="2241" w:type="dxa"/>
          </w:tcPr>
          <w:p w14:paraId="566F2430" w14:textId="4CCC4FF0" w:rsidR="00E5062E" w:rsidRPr="00EC27B5" w:rsidRDefault="00E5062E" w:rsidP="00F45A22">
            <w:pPr>
              <w:rPr>
                <w:rFonts w:asciiTheme="minorHAnsi" w:hAnsiTheme="minorHAnsi" w:cstheme="minorHAnsi"/>
                <w:bCs/>
                <w:sz w:val="22"/>
                <w:szCs w:val="22"/>
              </w:rPr>
            </w:pPr>
            <w:r w:rsidRPr="00EC27B5">
              <w:rPr>
                <w:rFonts w:asciiTheme="minorHAnsi" w:hAnsiTheme="minorHAnsi" w:cstheme="minorHAnsi"/>
                <w:sz w:val="22"/>
                <w:szCs w:val="22"/>
              </w:rPr>
              <w:lastRenderedPageBreak/>
              <w:t>Employee Training</w:t>
            </w:r>
          </w:p>
        </w:tc>
        <w:tc>
          <w:tcPr>
            <w:tcW w:w="4404" w:type="dxa"/>
          </w:tcPr>
          <w:p w14:paraId="28FC3456" w14:textId="3ABE2061" w:rsidR="0076151C" w:rsidRDefault="0076151C" w:rsidP="0076151C">
            <w:pPr>
              <w:rPr>
                <w:rFonts w:asciiTheme="minorHAnsi" w:hAnsiTheme="minorHAnsi" w:cstheme="minorHAnsi"/>
                <w:bCs/>
                <w:sz w:val="22"/>
                <w:szCs w:val="22"/>
              </w:rPr>
            </w:pPr>
            <w:r w:rsidRPr="00EC27B5">
              <w:rPr>
                <w:rFonts w:asciiTheme="minorHAnsi" w:hAnsiTheme="minorHAnsi" w:cstheme="minorHAnsi"/>
                <w:bCs/>
                <w:sz w:val="22"/>
                <w:szCs w:val="22"/>
              </w:rPr>
              <w:t>The site has documented and implemented</w:t>
            </w:r>
            <w:r>
              <w:rPr>
                <w:rFonts w:asciiTheme="minorHAnsi" w:hAnsiTheme="minorHAnsi" w:cstheme="minorHAnsi"/>
                <w:bCs/>
                <w:sz w:val="22"/>
                <w:szCs w:val="22"/>
              </w:rPr>
              <w:t xml:space="preserve"> an </w:t>
            </w:r>
            <w:r w:rsidR="00567DF5">
              <w:rPr>
                <w:rFonts w:asciiTheme="minorHAnsi" w:hAnsiTheme="minorHAnsi" w:cstheme="minorHAnsi"/>
                <w:bCs/>
                <w:sz w:val="22"/>
                <w:szCs w:val="22"/>
              </w:rPr>
              <w:t>E</w:t>
            </w:r>
            <w:r>
              <w:rPr>
                <w:rFonts w:asciiTheme="minorHAnsi" w:hAnsiTheme="minorHAnsi" w:cstheme="minorHAnsi"/>
                <w:bCs/>
                <w:sz w:val="22"/>
                <w:szCs w:val="22"/>
              </w:rPr>
              <w:t xml:space="preserve">mployee </w:t>
            </w:r>
            <w:r w:rsidR="00567DF5">
              <w:rPr>
                <w:rFonts w:asciiTheme="minorHAnsi" w:hAnsiTheme="minorHAnsi" w:cstheme="minorHAnsi"/>
                <w:bCs/>
                <w:sz w:val="22"/>
                <w:szCs w:val="22"/>
              </w:rPr>
              <w:t>T</w:t>
            </w:r>
            <w:r>
              <w:rPr>
                <w:rFonts w:asciiTheme="minorHAnsi" w:hAnsiTheme="minorHAnsi" w:cstheme="minorHAnsi"/>
                <w:bCs/>
                <w:sz w:val="22"/>
                <w:szCs w:val="22"/>
              </w:rPr>
              <w:t xml:space="preserve">raining </w:t>
            </w:r>
            <w:r w:rsidR="00567DF5">
              <w:rPr>
                <w:rFonts w:asciiTheme="minorHAnsi" w:hAnsiTheme="minorHAnsi" w:cstheme="minorHAnsi"/>
                <w:bCs/>
                <w:sz w:val="22"/>
                <w:szCs w:val="22"/>
              </w:rPr>
              <w:t>P</w:t>
            </w:r>
            <w:r>
              <w:rPr>
                <w:rFonts w:asciiTheme="minorHAnsi" w:hAnsiTheme="minorHAnsi" w:cstheme="minorHAnsi"/>
                <w:bCs/>
                <w:sz w:val="22"/>
                <w:szCs w:val="22"/>
              </w:rPr>
              <w:t>rogram</w:t>
            </w:r>
            <w:r w:rsidRPr="00EC27B5">
              <w:rPr>
                <w:rFonts w:asciiTheme="minorHAnsi" w:hAnsiTheme="minorHAnsi" w:cstheme="minorHAnsi"/>
                <w:bCs/>
                <w:sz w:val="22"/>
                <w:szCs w:val="22"/>
              </w:rPr>
              <w:t>.</w:t>
            </w:r>
          </w:p>
          <w:p w14:paraId="5759AD58" w14:textId="77777777" w:rsidR="00A721DA" w:rsidRDefault="0076151C" w:rsidP="0076151C">
            <w:pPr>
              <w:pStyle w:val="ListParagraph"/>
              <w:numPr>
                <w:ilvl w:val="0"/>
                <w:numId w:val="9"/>
              </w:numPr>
              <w:rPr>
                <w:rFonts w:asciiTheme="minorHAnsi" w:hAnsiTheme="minorHAnsi" w:cstheme="minorHAnsi"/>
                <w:bCs/>
                <w:sz w:val="22"/>
                <w:szCs w:val="22"/>
              </w:rPr>
            </w:pPr>
            <w:r>
              <w:rPr>
                <w:rFonts w:asciiTheme="minorHAnsi" w:hAnsiTheme="minorHAnsi" w:cstheme="minorHAnsi"/>
                <w:bCs/>
                <w:sz w:val="22"/>
                <w:szCs w:val="22"/>
              </w:rPr>
              <w:t>Employees are instructed on</w:t>
            </w:r>
            <w:r w:rsidR="00A721DA">
              <w:rPr>
                <w:rFonts w:asciiTheme="minorHAnsi" w:hAnsiTheme="minorHAnsi" w:cstheme="minorHAnsi"/>
                <w:bCs/>
                <w:sz w:val="22"/>
                <w:szCs w:val="22"/>
              </w:rPr>
              <w:t>:</w:t>
            </w:r>
          </w:p>
          <w:p w14:paraId="13C502D8" w14:textId="5739FDC1" w:rsidR="0076151C" w:rsidRDefault="00A721DA" w:rsidP="00A721DA">
            <w:pPr>
              <w:pStyle w:val="ListParagraph"/>
              <w:numPr>
                <w:ilvl w:val="1"/>
                <w:numId w:val="9"/>
              </w:numPr>
              <w:ind w:left="691"/>
              <w:rPr>
                <w:rFonts w:asciiTheme="minorHAnsi" w:hAnsiTheme="minorHAnsi" w:cstheme="minorHAnsi"/>
                <w:bCs/>
                <w:sz w:val="22"/>
                <w:szCs w:val="22"/>
              </w:rPr>
            </w:pPr>
            <w:r>
              <w:rPr>
                <w:rFonts w:asciiTheme="minorHAnsi" w:hAnsiTheme="minorHAnsi" w:cstheme="minorHAnsi"/>
                <w:bCs/>
                <w:sz w:val="22"/>
                <w:szCs w:val="22"/>
              </w:rPr>
              <w:t>D</w:t>
            </w:r>
            <w:r w:rsidR="0076151C">
              <w:rPr>
                <w:rFonts w:asciiTheme="minorHAnsi" w:hAnsiTheme="minorHAnsi" w:cstheme="minorHAnsi"/>
                <w:bCs/>
                <w:sz w:val="22"/>
                <w:szCs w:val="22"/>
              </w:rPr>
              <w:t>esignation of GMP food handling and processing areas.</w:t>
            </w:r>
          </w:p>
          <w:p w14:paraId="2A17798E" w14:textId="38288523" w:rsidR="0076151C" w:rsidRDefault="00A721DA" w:rsidP="00A721DA">
            <w:pPr>
              <w:pStyle w:val="ListParagraph"/>
              <w:numPr>
                <w:ilvl w:val="1"/>
                <w:numId w:val="9"/>
              </w:numPr>
              <w:ind w:left="691"/>
              <w:rPr>
                <w:rFonts w:asciiTheme="minorHAnsi" w:hAnsiTheme="minorHAnsi" w:cstheme="minorHAnsi"/>
                <w:bCs/>
                <w:sz w:val="22"/>
                <w:szCs w:val="22"/>
              </w:rPr>
            </w:pPr>
            <w:r>
              <w:rPr>
                <w:rFonts w:asciiTheme="minorHAnsi" w:hAnsiTheme="minorHAnsi" w:cstheme="minorHAnsi"/>
                <w:bCs/>
                <w:sz w:val="22"/>
                <w:szCs w:val="22"/>
              </w:rPr>
              <w:t>R</w:t>
            </w:r>
            <w:r w:rsidR="0076151C">
              <w:rPr>
                <w:rFonts w:asciiTheme="minorHAnsi" w:hAnsiTheme="minorHAnsi" w:cstheme="minorHAnsi"/>
                <w:bCs/>
                <w:sz w:val="22"/>
                <w:szCs w:val="22"/>
              </w:rPr>
              <w:t>isk associated with wearing jewelry or other loose objects in designated GMP food handling and processing areas.</w:t>
            </w:r>
          </w:p>
          <w:p w14:paraId="23BC9481" w14:textId="3D2852F0" w:rsidR="00E5062E" w:rsidRDefault="00A721DA" w:rsidP="00A721DA">
            <w:pPr>
              <w:pStyle w:val="ListParagraph"/>
              <w:numPr>
                <w:ilvl w:val="1"/>
                <w:numId w:val="9"/>
              </w:numPr>
              <w:ind w:left="691"/>
              <w:rPr>
                <w:rFonts w:asciiTheme="minorHAnsi" w:hAnsiTheme="minorHAnsi" w:cstheme="minorHAnsi"/>
                <w:bCs/>
                <w:sz w:val="22"/>
                <w:szCs w:val="22"/>
              </w:rPr>
            </w:pPr>
            <w:r>
              <w:rPr>
                <w:rFonts w:asciiTheme="minorHAnsi" w:hAnsiTheme="minorHAnsi" w:cstheme="minorHAnsi"/>
                <w:bCs/>
                <w:sz w:val="22"/>
                <w:szCs w:val="22"/>
              </w:rPr>
              <w:t>G</w:t>
            </w:r>
            <w:r w:rsidR="0076151C" w:rsidRPr="0076151C">
              <w:rPr>
                <w:rFonts w:asciiTheme="minorHAnsi" w:hAnsiTheme="minorHAnsi" w:cstheme="minorHAnsi"/>
                <w:bCs/>
                <w:sz w:val="22"/>
                <w:szCs w:val="22"/>
              </w:rPr>
              <w:t>MP requirements and the prohibition and exceptions with wearing jewelry or other loose objects in designated GMP food handling and processing areas</w:t>
            </w:r>
            <w:r w:rsidR="0076151C">
              <w:rPr>
                <w:rFonts w:asciiTheme="minorHAnsi" w:hAnsiTheme="minorHAnsi" w:cstheme="minorHAnsi"/>
                <w:bCs/>
                <w:sz w:val="22"/>
                <w:szCs w:val="22"/>
              </w:rPr>
              <w:t>.</w:t>
            </w:r>
          </w:p>
          <w:p w14:paraId="2BBB2543" w14:textId="065D2A8E" w:rsidR="0076151C" w:rsidRDefault="0076151C" w:rsidP="00A721DA">
            <w:pPr>
              <w:pStyle w:val="ListParagraph"/>
              <w:numPr>
                <w:ilvl w:val="1"/>
                <w:numId w:val="9"/>
              </w:numPr>
              <w:ind w:left="691"/>
              <w:rPr>
                <w:rFonts w:asciiTheme="minorHAnsi" w:hAnsiTheme="minorHAnsi" w:cstheme="minorHAnsi"/>
                <w:bCs/>
                <w:sz w:val="22"/>
                <w:szCs w:val="22"/>
              </w:rPr>
            </w:pPr>
            <w:r w:rsidRPr="0076151C">
              <w:rPr>
                <w:rFonts w:asciiTheme="minorHAnsi" w:hAnsiTheme="minorHAnsi" w:cstheme="minorHAnsi"/>
                <w:bCs/>
                <w:sz w:val="22"/>
                <w:szCs w:val="22"/>
              </w:rPr>
              <w:t xml:space="preserve">GMP requirements </w:t>
            </w:r>
            <w:r>
              <w:rPr>
                <w:rFonts w:asciiTheme="minorHAnsi" w:hAnsiTheme="minorHAnsi" w:cstheme="minorHAnsi"/>
                <w:bCs/>
                <w:sz w:val="22"/>
                <w:szCs w:val="22"/>
              </w:rPr>
              <w:t>for handwashing prior to entering any</w:t>
            </w:r>
            <w:r w:rsidRPr="0076151C">
              <w:rPr>
                <w:rFonts w:asciiTheme="minorHAnsi" w:hAnsiTheme="minorHAnsi" w:cstheme="minorHAnsi"/>
                <w:bCs/>
                <w:sz w:val="22"/>
                <w:szCs w:val="22"/>
              </w:rPr>
              <w:t xml:space="preserve"> designated GMP food handling and processing area</w:t>
            </w:r>
            <w:r>
              <w:rPr>
                <w:rFonts w:asciiTheme="minorHAnsi" w:hAnsiTheme="minorHAnsi" w:cstheme="minorHAnsi"/>
                <w:bCs/>
                <w:sz w:val="22"/>
                <w:szCs w:val="22"/>
              </w:rPr>
              <w:t>.</w:t>
            </w:r>
          </w:p>
          <w:p w14:paraId="00CC353C" w14:textId="38F57C2D" w:rsidR="0076151C" w:rsidRPr="00A721DA" w:rsidRDefault="00A721DA" w:rsidP="00A721DA">
            <w:pPr>
              <w:pStyle w:val="ListParagraph"/>
              <w:numPr>
                <w:ilvl w:val="1"/>
                <w:numId w:val="9"/>
              </w:numPr>
              <w:ind w:left="691"/>
              <w:rPr>
                <w:rFonts w:asciiTheme="minorHAnsi" w:hAnsiTheme="minorHAnsi" w:cstheme="minorHAnsi"/>
                <w:bCs/>
                <w:sz w:val="22"/>
                <w:szCs w:val="22"/>
              </w:rPr>
            </w:pPr>
            <w:r>
              <w:rPr>
                <w:rFonts w:asciiTheme="minorHAnsi" w:hAnsiTheme="minorHAnsi" w:cstheme="minorHAnsi"/>
                <w:bCs/>
                <w:sz w:val="22"/>
                <w:szCs w:val="22"/>
              </w:rPr>
              <w:t xml:space="preserve">Cleaning and sanitation </w:t>
            </w:r>
            <w:r w:rsidR="0076151C" w:rsidRPr="0076151C">
              <w:rPr>
                <w:rFonts w:asciiTheme="minorHAnsi" w:hAnsiTheme="minorHAnsi" w:cstheme="minorHAnsi"/>
                <w:bCs/>
                <w:sz w:val="22"/>
                <w:szCs w:val="22"/>
              </w:rPr>
              <w:t xml:space="preserve">requirements </w:t>
            </w:r>
            <w:r>
              <w:rPr>
                <w:rFonts w:asciiTheme="minorHAnsi" w:hAnsiTheme="minorHAnsi" w:cstheme="minorHAnsi"/>
                <w:bCs/>
                <w:sz w:val="22"/>
                <w:szCs w:val="22"/>
              </w:rPr>
              <w:t>for the facility, tools, utensils, containers, and equipment</w:t>
            </w:r>
            <w:r w:rsidR="0076151C">
              <w:rPr>
                <w:rFonts w:asciiTheme="minorHAnsi" w:hAnsiTheme="minorHAnsi" w:cstheme="minorHAnsi"/>
                <w:bCs/>
                <w:sz w:val="22"/>
                <w:szCs w:val="22"/>
              </w:rPr>
              <w:t>.</w:t>
            </w:r>
          </w:p>
        </w:tc>
        <w:tc>
          <w:tcPr>
            <w:tcW w:w="3389" w:type="dxa"/>
          </w:tcPr>
          <w:p w14:paraId="323EAE04" w14:textId="77777777" w:rsidR="00E5062E" w:rsidRDefault="00E5062E" w:rsidP="00EC27B5">
            <w:pPr>
              <w:ind w:left="346" w:hanging="346"/>
              <w:rPr>
                <w:rFonts w:asciiTheme="minorHAnsi" w:hAnsiTheme="minorHAnsi" w:cstheme="minorHAnsi"/>
                <w:bCs/>
                <w:sz w:val="22"/>
                <w:szCs w:val="22"/>
              </w:rPr>
            </w:pPr>
          </w:p>
          <w:p w14:paraId="7732B103" w14:textId="77777777" w:rsidR="00A721DA" w:rsidRDefault="00A721DA" w:rsidP="00EC27B5">
            <w:pPr>
              <w:ind w:left="346" w:hanging="346"/>
              <w:rPr>
                <w:rFonts w:asciiTheme="minorHAnsi" w:hAnsiTheme="minorHAnsi" w:cstheme="minorHAnsi"/>
                <w:bCs/>
                <w:sz w:val="22"/>
                <w:szCs w:val="22"/>
              </w:rPr>
            </w:pPr>
          </w:p>
          <w:p w14:paraId="5A3BEFAD" w14:textId="296808D2" w:rsidR="00A721DA" w:rsidRPr="00A721DA" w:rsidRDefault="00A721DA" w:rsidP="00A721DA">
            <w:pPr>
              <w:pStyle w:val="ListParagraph"/>
              <w:numPr>
                <w:ilvl w:val="0"/>
                <w:numId w:val="12"/>
              </w:numPr>
              <w:rPr>
                <w:rFonts w:asciiTheme="minorHAnsi" w:hAnsiTheme="minorHAnsi" w:cstheme="minorHAnsi"/>
                <w:bCs/>
                <w:sz w:val="22"/>
                <w:szCs w:val="22"/>
              </w:rPr>
            </w:pPr>
            <w:r w:rsidRPr="004B1E37">
              <w:rPr>
                <w:rFonts w:asciiTheme="minorHAnsi" w:hAnsiTheme="minorHAnsi" w:cstheme="minorHAnsi"/>
                <w:bCs/>
                <w:sz w:val="22"/>
                <w:szCs w:val="22"/>
              </w:rPr>
              <w:t>Reduces the risk of foreign material or bacterial contamination from jewelry and other loose objects</w:t>
            </w:r>
            <w:r w:rsidR="009A70D7">
              <w:rPr>
                <w:rFonts w:asciiTheme="minorHAnsi" w:hAnsiTheme="minorHAnsi" w:cstheme="minorHAnsi"/>
                <w:bCs/>
                <w:sz w:val="22"/>
                <w:szCs w:val="22"/>
              </w:rPr>
              <w:t xml:space="preserve"> through a workforce</w:t>
            </w:r>
            <w:r>
              <w:rPr>
                <w:rFonts w:asciiTheme="minorHAnsi" w:hAnsiTheme="minorHAnsi" w:cstheme="minorHAnsi"/>
                <w:bCs/>
                <w:sz w:val="22"/>
                <w:szCs w:val="22"/>
              </w:rPr>
              <w:t xml:space="preserve"> that understand the risk and are knowledgeable and competent in the control measures applied.</w:t>
            </w:r>
          </w:p>
        </w:tc>
      </w:tr>
      <w:tr w:rsidR="0076151C" w:rsidRPr="00940CB3" w14:paraId="7FF352E4" w14:textId="77777777" w:rsidTr="00E5062E">
        <w:tc>
          <w:tcPr>
            <w:tcW w:w="2241" w:type="dxa"/>
          </w:tcPr>
          <w:p w14:paraId="7E25623B" w14:textId="20184929" w:rsidR="0076151C" w:rsidRPr="00EC27B5" w:rsidRDefault="0076151C" w:rsidP="00F45A22">
            <w:pPr>
              <w:rPr>
                <w:rFonts w:asciiTheme="minorHAnsi" w:hAnsiTheme="minorHAnsi" w:cstheme="minorHAnsi"/>
                <w:sz w:val="22"/>
                <w:szCs w:val="22"/>
              </w:rPr>
            </w:pPr>
            <w:r>
              <w:rPr>
                <w:rFonts w:asciiTheme="minorHAnsi" w:hAnsiTheme="minorHAnsi" w:cstheme="minorHAnsi"/>
                <w:sz w:val="22"/>
                <w:szCs w:val="22"/>
              </w:rPr>
              <w:t>Sanitation Program</w:t>
            </w:r>
          </w:p>
        </w:tc>
        <w:tc>
          <w:tcPr>
            <w:tcW w:w="4404" w:type="dxa"/>
          </w:tcPr>
          <w:p w14:paraId="7AE1A1F7" w14:textId="4A01498E" w:rsidR="00A721DA" w:rsidRDefault="00A721DA" w:rsidP="00A721DA">
            <w:pPr>
              <w:rPr>
                <w:rFonts w:asciiTheme="minorHAnsi" w:hAnsiTheme="minorHAnsi" w:cstheme="minorHAnsi"/>
                <w:bCs/>
                <w:sz w:val="22"/>
                <w:szCs w:val="22"/>
              </w:rPr>
            </w:pPr>
            <w:r w:rsidRPr="00EC27B5">
              <w:rPr>
                <w:rFonts w:asciiTheme="minorHAnsi" w:hAnsiTheme="minorHAnsi" w:cstheme="minorHAnsi"/>
                <w:bCs/>
                <w:sz w:val="22"/>
                <w:szCs w:val="22"/>
              </w:rPr>
              <w:t>The site has documented and implemented</w:t>
            </w:r>
            <w:r>
              <w:rPr>
                <w:rFonts w:asciiTheme="minorHAnsi" w:hAnsiTheme="minorHAnsi" w:cstheme="minorHAnsi"/>
                <w:bCs/>
                <w:sz w:val="22"/>
                <w:szCs w:val="22"/>
              </w:rPr>
              <w:t xml:space="preserve"> a Sanitation Program</w:t>
            </w:r>
            <w:r w:rsidRPr="00EC27B5">
              <w:rPr>
                <w:rFonts w:asciiTheme="minorHAnsi" w:hAnsiTheme="minorHAnsi" w:cstheme="minorHAnsi"/>
                <w:bCs/>
                <w:sz w:val="22"/>
                <w:szCs w:val="22"/>
              </w:rPr>
              <w:t>.</w:t>
            </w:r>
          </w:p>
          <w:p w14:paraId="7B3675AE" w14:textId="652D6D69" w:rsidR="0076151C" w:rsidRPr="00A721DA" w:rsidRDefault="00A721DA" w:rsidP="00A721DA">
            <w:pPr>
              <w:pStyle w:val="ListParagraph"/>
              <w:numPr>
                <w:ilvl w:val="0"/>
                <w:numId w:val="11"/>
              </w:numPr>
              <w:rPr>
                <w:rFonts w:asciiTheme="minorHAnsi" w:hAnsiTheme="minorHAnsi" w:cstheme="minorHAnsi"/>
                <w:bCs/>
                <w:sz w:val="22"/>
                <w:szCs w:val="22"/>
              </w:rPr>
            </w:pPr>
            <w:r>
              <w:rPr>
                <w:rFonts w:asciiTheme="minorHAnsi" w:hAnsiTheme="minorHAnsi" w:cstheme="minorHAnsi"/>
                <w:bCs/>
                <w:sz w:val="22"/>
                <w:szCs w:val="22"/>
              </w:rPr>
              <w:t xml:space="preserve">The sanitation program established protocols for cleaning and sanitizing </w:t>
            </w:r>
            <w:r w:rsidR="009A70D7">
              <w:rPr>
                <w:rFonts w:asciiTheme="minorHAnsi" w:hAnsiTheme="minorHAnsi" w:cstheme="minorHAnsi"/>
                <w:bCs/>
                <w:sz w:val="22"/>
                <w:szCs w:val="22"/>
              </w:rPr>
              <w:t xml:space="preserve">tools, utensils, containers, and </w:t>
            </w:r>
            <w:r>
              <w:rPr>
                <w:rFonts w:asciiTheme="minorHAnsi" w:hAnsiTheme="minorHAnsi" w:cstheme="minorHAnsi"/>
                <w:bCs/>
                <w:sz w:val="22"/>
                <w:szCs w:val="22"/>
              </w:rPr>
              <w:t>equipment</w:t>
            </w:r>
            <w:r w:rsidR="009A70D7">
              <w:rPr>
                <w:rFonts w:asciiTheme="minorHAnsi" w:hAnsiTheme="minorHAnsi" w:cstheme="minorHAnsi"/>
                <w:bCs/>
                <w:sz w:val="22"/>
                <w:szCs w:val="22"/>
              </w:rPr>
              <w:t xml:space="preserve"> used in food handling and processing at this site</w:t>
            </w:r>
            <w:r>
              <w:rPr>
                <w:rFonts w:asciiTheme="minorHAnsi" w:hAnsiTheme="minorHAnsi" w:cstheme="minorHAnsi"/>
                <w:bCs/>
                <w:sz w:val="22"/>
                <w:szCs w:val="22"/>
              </w:rPr>
              <w:t xml:space="preserve"> that include the methods used, the frequency, and verification of the cleaning and sanitizing process.</w:t>
            </w:r>
          </w:p>
        </w:tc>
        <w:tc>
          <w:tcPr>
            <w:tcW w:w="3389" w:type="dxa"/>
          </w:tcPr>
          <w:p w14:paraId="1CF1ADE7" w14:textId="77777777" w:rsidR="009A70D7" w:rsidRDefault="009A70D7" w:rsidP="009A70D7">
            <w:pPr>
              <w:pStyle w:val="ListParagraph"/>
              <w:ind w:left="360"/>
              <w:rPr>
                <w:rFonts w:asciiTheme="minorHAnsi" w:hAnsiTheme="minorHAnsi" w:cstheme="minorHAnsi"/>
                <w:bCs/>
                <w:sz w:val="22"/>
                <w:szCs w:val="22"/>
              </w:rPr>
            </w:pPr>
          </w:p>
          <w:p w14:paraId="3D27DB35" w14:textId="77777777" w:rsidR="009A70D7" w:rsidRDefault="009A70D7" w:rsidP="009A70D7">
            <w:pPr>
              <w:pStyle w:val="ListParagraph"/>
              <w:ind w:left="360"/>
              <w:rPr>
                <w:rFonts w:asciiTheme="minorHAnsi" w:hAnsiTheme="minorHAnsi" w:cstheme="minorHAnsi"/>
                <w:bCs/>
                <w:sz w:val="22"/>
                <w:szCs w:val="22"/>
              </w:rPr>
            </w:pPr>
          </w:p>
          <w:p w14:paraId="734D84FA" w14:textId="7EA93A20" w:rsidR="0076151C" w:rsidRPr="009A70D7" w:rsidRDefault="009A70D7" w:rsidP="009A70D7">
            <w:pPr>
              <w:pStyle w:val="ListParagraph"/>
              <w:numPr>
                <w:ilvl w:val="0"/>
                <w:numId w:val="13"/>
              </w:numPr>
              <w:rPr>
                <w:rFonts w:asciiTheme="minorHAnsi" w:hAnsiTheme="minorHAnsi" w:cstheme="minorHAnsi"/>
                <w:bCs/>
                <w:sz w:val="22"/>
                <w:szCs w:val="22"/>
              </w:rPr>
            </w:pPr>
            <w:r w:rsidRPr="009A70D7">
              <w:rPr>
                <w:rFonts w:asciiTheme="minorHAnsi" w:hAnsiTheme="minorHAnsi" w:cstheme="minorHAnsi"/>
                <w:bCs/>
                <w:sz w:val="22"/>
                <w:szCs w:val="22"/>
              </w:rPr>
              <w:t>Reduces the risk of foreign material or bacterial contamination from jewelry and other loose objects</w:t>
            </w:r>
            <w:r>
              <w:rPr>
                <w:rFonts w:asciiTheme="minorHAnsi" w:hAnsiTheme="minorHAnsi" w:cstheme="minorHAnsi"/>
                <w:bCs/>
                <w:sz w:val="22"/>
                <w:szCs w:val="22"/>
              </w:rPr>
              <w:t xml:space="preserve"> by eliminating or controlling the source</w:t>
            </w:r>
            <w:r w:rsidRPr="009A70D7">
              <w:rPr>
                <w:rFonts w:asciiTheme="minorHAnsi" w:hAnsiTheme="minorHAnsi" w:cstheme="minorHAnsi"/>
                <w:bCs/>
                <w:sz w:val="22"/>
                <w:szCs w:val="22"/>
              </w:rPr>
              <w:t xml:space="preserve"> through a </w:t>
            </w:r>
            <w:r>
              <w:rPr>
                <w:rFonts w:asciiTheme="minorHAnsi" w:hAnsiTheme="minorHAnsi" w:cstheme="minorHAnsi"/>
                <w:bCs/>
                <w:sz w:val="22"/>
                <w:szCs w:val="22"/>
              </w:rPr>
              <w:t>verified cleaning and sanitation protocol for food contact tools, utensils, containers, and equipment</w:t>
            </w:r>
            <w:r w:rsidRPr="009A70D7">
              <w:rPr>
                <w:rFonts w:asciiTheme="minorHAnsi" w:hAnsiTheme="minorHAnsi" w:cstheme="minorHAnsi"/>
                <w:bCs/>
                <w:sz w:val="22"/>
                <w:szCs w:val="22"/>
              </w:rPr>
              <w:t>.</w:t>
            </w:r>
          </w:p>
        </w:tc>
      </w:tr>
    </w:tbl>
    <w:p w14:paraId="2316742F" w14:textId="77777777" w:rsidR="00F45A22" w:rsidRDefault="00F45A22" w:rsidP="00F45A22">
      <w:pPr>
        <w:rPr>
          <w:b/>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34"/>
      </w:tblGrid>
      <w:tr w:rsidR="00D7300A" w:rsidRPr="00871F00" w14:paraId="09B2CBF5" w14:textId="77777777" w:rsidTr="00D7300A">
        <w:tc>
          <w:tcPr>
            <w:tcW w:w="10034" w:type="dxa"/>
            <w:shd w:val="clear" w:color="auto" w:fill="F2F2F2" w:themeFill="background1" w:themeFillShade="F2"/>
          </w:tcPr>
          <w:p w14:paraId="60752900" w14:textId="6DAF5A57" w:rsidR="00D7300A" w:rsidRPr="00871F00" w:rsidRDefault="00D7300A" w:rsidP="00D7300A">
            <w:pPr>
              <w:rPr>
                <w:rFonts w:asciiTheme="minorHAnsi" w:hAnsiTheme="minorHAnsi" w:cstheme="minorHAnsi"/>
                <w:sz w:val="22"/>
                <w:szCs w:val="22"/>
              </w:rPr>
            </w:pPr>
            <w:r>
              <w:rPr>
                <w:rFonts w:asciiTheme="minorHAnsi" w:hAnsiTheme="minorHAnsi" w:cstheme="minorHAnsi"/>
                <w:b/>
                <w:sz w:val="22"/>
                <w:szCs w:val="22"/>
              </w:rPr>
              <w:t>4</w:t>
            </w:r>
            <w:r w:rsidRPr="00871F00">
              <w:rPr>
                <w:rFonts w:asciiTheme="minorHAnsi" w:hAnsiTheme="minorHAnsi" w:cstheme="minorHAnsi"/>
                <w:b/>
                <w:sz w:val="22"/>
                <w:szCs w:val="22"/>
              </w:rPr>
              <w:t>.</w:t>
            </w:r>
            <w:r>
              <w:rPr>
                <w:rFonts w:asciiTheme="minorHAnsi" w:hAnsiTheme="minorHAnsi" w:cstheme="minorHAnsi"/>
                <w:b/>
                <w:sz w:val="22"/>
                <w:szCs w:val="22"/>
              </w:rPr>
              <w:t>2</w:t>
            </w:r>
            <w:r w:rsidRPr="00871F00">
              <w:rPr>
                <w:rFonts w:asciiTheme="minorHAnsi" w:hAnsiTheme="minorHAnsi" w:cstheme="minorHAnsi"/>
                <w:b/>
                <w:sz w:val="22"/>
                <w:szCs w:val="22"/>
              </w:rPr>
              <w:t xml:space="preserve"> Result of the </w:t>
            </w:r>
            <w:r>
              <w:rPr>
                <w:rFonts w:asciiTheme="minorHAnsi" w:hAnsiTheme="minorHAnsi" w:cstheme="minorHAnsi"/>
                <w:b/>
                <w:sz w:val="22"/>
                <w:szCs w:val="22"/>
              </w:rPr>
              <w:t xml:space="preserve">Risk </w:t>
            </w:r>
            <w:r w:rsidRPr="00871F00">
              <w:rPr>
                <w:rFonts w:asciiTheme="minorHAnsi" w:hAnsiTheme="minorHAnsi" w:cstheme="minorHAnsi"/>
                <w:b/>
                <w:sz w:val="22"/>
                <w:szCs w:val="22"/>
              </w:rPr>
              <w:t>Assessment:</w:t>
            </w:r>
          </w:p>
        </w:tc>
      </w:tr>
      <w:tr w:rsidR="00D7300A" w:rsidRPr="00871F00" w14:paraId="466DBDAB" w14:textId="77777777" w:rsidTr="00D7300A">
        <w:tc>
          <w:tcPr>
            <w:tcW w:w="10034" w:type="dxa"/>
            <w:shd w:val="clear" w:color="auto" w:fill="D9D9D9" w:themeFill="background1" w:themeFillShade="D9"/>
          </w:tcPr>
          <w:p w14:paraId="3DF04AAE" w14:textId="631C3184" w:rsidR="00D7300A" w:rsidRPr="00871F00" w:rsidRDefault="00D7300A" w:rsidP="00D7300A">
            <w:pPr>
              <w:rPr>
                <w:rFonts w:asciiTheme="minorHAnsi" w:hAnsiTheme="minorHAnsi" w:cstheme="minorHAnsi"/>
                <w:b/>
                <w:sz w:val="22"/>
                <w:szCs w:val="22"/>
              </w:rPr>
            </w:pPr>
            <w:r w:rsidRPr="00871F00">
              <w:rPr>
                <w:rFonts w:asciiTheme="minorHAnsi" w:hAnsiTheme="minorHAnsi" w:cstheme="minorHAnsi"/>
                <w:b/>
                <w:sz w:val="22"/>
                <w:szCs w:val="22"/>
              </w:rPr>
              <w:t>Does the risk assessment demonstrate that measures are in place to effectively control the risks?</w:t>
            </w:r>
          </w:p>
        </w:tc>
      </w:tr>
      <w:tr w:rsidR="00D7300A" w:rsidRPr="00871F00" w14:paraId="2C5573A5" w14:textId="77777777" w:rsidTr="00D7300A">
        <w:tc>
          <w:tcPr>
            <w:tcW w:w="10034" w:type="dxa"/>
          </w:tcPr>
          <w:p w14:paraId="164691D6" w14:textId="4E144FE1" w:rsidR="00D7300A" w:rsidRPr="00D7300A" w:rsidRDefault="00D7300A" w:rsidP="00D7300A">
            <w:pPr>
              <w:rPr>
                <w:rFonts w:asciiTheme="minorHAnsi" w:hAnsiTheme="minorHAnsi" w:cstheme="minorHAnsi"/>
                <w:bCs/>
                <w:sz w:val="22"/>
                <w:szCs w:val="22"/>
              </w:rPr>
            </w:pPr>
            <w:r w:rsidRPr="009A70D7">
              <w:rPr>
                <w:rFonts w:asciiTheme="minorHAnsi" w:hAnsiTheme="minorHAnsi" w:cstheme="minorHAnsi"/>
                <w:bCs/>
                <w:sz w:val="22"/>
                <w:szCs w:val="22"/>
              </w:rPr>
              <w:t>Yes</w:t>
            </w:r>
            <w:r w:rsidR="009A70D7" w:rsidRPr="009A70D7">
              <w:rPr>
                <w:rFonts w:asciiTheme="minorHAnsi" w:hAnsiTheme="minorHAnsi" w:cstheme="minorHAnsi"/>
                <w:bCs/>
                <w:sz w:val="22"/>
                <w:szCs w:val="22"/>
              </w:rPr>
              <w:t xml:space="preserve">. </w:t>
            </w:r>
            <w:r w:rsidR="00760A6F" w:rsidRPr="009A70D7">
              <w:rPr>
                <w:rFonts w:asciiTheme="minorHAnsi" w:hAnsiTheme="minorHAnsi" w:cstheme="minorHAnsi"/>
                <w:bCs/>
                <w:sz w:val="22"/>
                <w:szCs w:val="22"/>
              </w:rPr>
              <w:t>The</w:t>
            </w:r>
            <w:r w:rsidR="00760A6F" w:rsidRPr="00760A6F">
              <w:rPr>
                <w:rFonts w:asciiTheme="minorHAnsi" w:hAnsiTheme="minorHAnsi" w:cstheme="minorHAnsi"/>
                <w:bCs/>
                <w:sz w:val="22"/>
                <w:szCs w:val="22"/>
              </w:rPr>
              <w:t xml:space="preserve"> control measures are in place and functioning as intended.</w:t>
            </w:r>
          </w:p>
        </w:tc>
      </w:tr>
      <w:tr w:rsidR="00D7300A" w:rsidRPr="00871F00" w14:paraId="53FB126D" w14:textId="77777777" w:rsidTr="002371A1">
        <w:tc>
          <w:tcPr>
            <w:tcW w:w="10034" w:type="dxa"/>
            <w:tcBorders>
              <w:bottom w:val="single" w:sz="4" w:space="0" w:color="auto"/>
            </w:tcBorders>
            <w:shd w:val="clear" w:color="auto" w:fill="D9D9D9" w:themeFill="background1" w:themeFillShade="D9"/>
          </w:tcPr>
          <w:p w14:paraId="77E62A8B" w14:textId="3A096D2B" w:rsidR="00D7300A" w:rsidRPr="00871F00" w:rsidRDefault="00D7300A" w:rsidP="00D7300A">
            <w:pPr>
              <w:rPr>
                <w:rFonts w:asciiTheme="minorHAnsi" w:hAnsiTheme="minorHAnsi" w:cstheme="minorHAnsi"/>
                <w:b/>
                <w:sz w:val="22"/>
                <w:szCs w:val="22"/>
              </w:rPr>
            </w:pPr>
            <w:r w:rsidRPr="00871F00">
              <w:rPr>
                <w:rFonts w:asciiTheme="minorHAnsi" w:hAnsiTheme="minorHAnsi" w:cstheme="minorHAnsi"/>
                <w:b/>
                <w:sz w:val="22"/>
                <w:szCs w:val="22"/>
              </w:rPr>
              <w:lastRenderedPageBreak/>
              <w:t>Are the risks effectively controlled?</w:t>
            </w:r>
          </w:p>
        </w:tc>
      </w:tr>
      <w:tr w:rsidR="00760A6F" w:rsidRPr="00871F00" w14:paraId="375BB977" w14:textId="77777777" w:rsidTr="00D7300A">
        <w:tc>
          <w:tcPr>
            <w:tcW w:w="10034" w:type="dxa"/>
          </w:tcPr>
          <w:p w14:paraId="6B83B8F7" w14:textId="0FF393F0" w:rsidR="00760A6F" w:rsidRPr="009A70D7" w:rsidRDefault="00760A6F" w:rsidP="00760A6F">
            <w:pPr>
              <w:rPr>
                <w:rFonts w:asciiTheme="minorHAnsi" w:hAnsiTheme="minorHAnsi" w:cstheme="minorHAnsi"/>
                <w:b/>
                <w:sz w:val="22"/>
                <w:szCs w:val="22"/>
              </w:rPr>
            </w:pPr>
            <w:r w:rsidRPr="009A70D7">
              <w:rPr>
                <w:rFonts w:asciiTheme="minorHAnsi" w:hAnsiTheme="minorHAnsi" w:cstheme="minorHAnsi"/>
                <w:bCs/>
                <w:sz w:val="22"/>
                <w:szCs w:val="22"/>
              </w:rPr>
              <w:t xml:space="preserve">Yes. The control measures </w:t>
            </w:r>
            <w:r w:rsidR="009A70D7" w:rsidRPr="009A70D7">
              <w:rPr>
                <w:rFonts w:asciiTheme="minorHAnsi" w:hAnsiTheme="minorHAnsi" w:cstheme="minorHAnsi"/>
                <w:bCs/>
                <w:sz w:val="22"/>
                <w:szCs w:val="22"/>
              </w:rPr>
              <w:t xml:space="preserve">implemented eliminate and/or </w:t>
            </w:r>
            <w:r w:rsidRPr="009A70D7">
              <w:rPr>
                <w:rFonts w:asciiTheme="minorHAnsi" w:hAnsiTheme="minorHAnsi" w:cstheme="minorHAnsi"/>
                <w:bCs/>
                <w:sz w:val="22"/>
                <w:szCs w:val="22"/>
              </w:rPr>
              <w:t>reduce the risk to an acceptable level.</w:t>
            </w:r>
          </w:p>
        </w:tc>
      </w:tr>
    </w:tbl>
    <w:p w14:paraId="78E0B33D" w14:textId="77777777" w:rsidR="00D7300A" w:rsidRDefault="00D7300A"/>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84"/>
        <w:gridCol w:w="2392"/>
        <w:gridCol w:w="3258"/>
      </w:tblGrid>
      <w:tr w:rsidR="00D7300A" w:rsidRPr="00052863" w14:paraId="099E20EC" w14:textId="77777777" w:rsidTr="0061686B">
        <w:tc>
          <w:tcPr>
            <w:tcW w:w="10034"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1F686CD" w14:textId="70F44CD7" w:rsidR="00D7300A" w:rsidRPr="00D7300A" w:rsidRDefault="00D7300A" w:rsidP="00291FEC">
            <w:pPr>
              <w:rPr>
                <w:rFonts w:asciiTheme="minorHAnsi" w:hAnsiTheme="minorHAnsi" w:cstheme="minorHAnsi"/>
                <w:b/>
                <w:sz w:val="22"/>
                <w:szCs w:val="22"/>
              </w:rPr>
            </w:pPr>
            <w:r>
              <w:rPr>
                <w:rFonts w:asciiTheme="minorHAnsi" w:hAnsiTheme="minorHAnsi" w:cstheme="minorHAnsi"/>
                <w:b/>
                <w:sz w:val="22"/>
                <w:szCs w:val="22"/>
              </w:rPr>
              <w:t>4.3 Additional</w:t>
            </w:r>
            <w:r w:rsidR="0061686B">
              <w:rPr>
                <w:rFonts w:asciiTheme="minorHAnsi" w:hAnsiTheme="minorHAnsi" w:cstheme="minorHAnsi"/>
                <w:b/>
                <w:sz w:val="22"/>
                <w:szCs w:val="22"/>
              </w:rPr>
              <w:t xml:space="preserve"> </w:t>
            </w:r>
            <w:r w:rsidR="00B74646">
              <w:rPr>
                <w:rFonts w:asciiTheme="minorHAnsi" w:hAnsiTheme="minorHAnsi" w:cstheme="minorHAnsi"/>
                <w:b/>
                <w:sz w:val="22"/>
                <w:szCs w:val="22"/>
              </w:rPr>
              <w:t>S</w:t>
            </w:r>
            <w:r w:rsidR="0061686B">
              <w:rPr>
                <w:rFonts w:asciiTheme="minorHAnsi" w:hAnsiTheme="minorHAnsi" w:cstheme="minorHAnsi"/>
                <w:b/>
                <w:sz w:val="22"/>
                <w:szCs w:val="22"/>
              </w:rPr>
              <w:t>teps or</w:t>
            </w:r>
            <w:r>
              <w:rPr>
                <w:rFonts w:asciiTheme="minorHAnsi" w:hAnsiTheme="minorHAnsi" w:cstheme="minorHAnsi"/>
                <w:b/>
                <w:sz w:val="22"/>
                <w:szCs w:val="22"/>
              </w:rPr>
              <w:t xml:space="preserve"> </w:t>
            </w:r>
            <w:r w:rsidRPr="00052863">
              <w:rPr>
                <w:rFonts w:asciiTheme="minorHAnsi" w:hAnsiTheme="minorHAnsi" w:cstheme="minorHAnsi"/>
                <w:b/>
                <w:sz w:val="22"/>
                <w:szCs w:val="22"/>
              </w:rPr>
              <w:t>Control Measures to be Implemented:</w:t>
            </w:r>
          </w:p>
        </w:tc>
      </w:tr>
      <w:tr w:rsidR="00D7300A" w:rsidRPr="00052863" w14:paraId="7F268066" w14:textId="77777777" w:rsidTr="0061686B">
        <w:trPr>
          <w:trHeight w:val="251"/>
        </w:trPr>
        <w:tc>
          <w:tcPr>
            <w:tcW w:w="4384" w:type="dxa"/>
            <w:shd w:val="clear" w:color="auto" w:fill="D9D9D9" w:themeFill="background1" w:themeFillShade="D9"/>
          </w:tcPr>
          <w:p w14:paraId="1261A4ED" w14:textId="77777777" w:rsidR="00D7300A" w:rsidRPr="00052863" w:rsidRDefault="00D7300A" w:rsidP="00291FEC">
            <w:pPr>
              <w:jc w:val="center"/>
              <w:rPr>
                <w:rFonts w:asciiTheme="minorHAnsi" w:hAnsiTheme="minorHAnsi" w:cstheme="minorHAnsi"/>
                <w:b/>
                <w:sz w:val="22"/>
                <w:szCs w:val="22"/>
              </w:rPr>
            </w:pPr>
            <w:r w:rsidRPr="00052863">
              <w:rPr>
                <w:rFonts w:asciiTheme="minorHAnsi" w:hAnsiTheme="minorHAnsi" w:cstheme="minorHAnsi"/>
                <w:b/>
                <w:sz w:val="22"/>
                <w:szCs w:val="22"/>
              </w:rPr>
              <w:t>Control Measure</w:t>
            </w:r>
          </w:p>
        </w:tc>
        <w:tc>
          <w:tcPr>
            <w:tcW w:w="2392" w:type="dxa"/>
            <w:shd w:val="clear" w:color="auto" w:fill="D9D9D9" w:themeFill="background1" w:themeFillShade="D9"/>
          </w:tcPr>
          <w:p w14:paraId="4700CB80" w14:textId="6FB6588C" w:rsidR="00D7300A" w:rsidRPr="00052863" w:rsidRDefault="00B74646" w:rsidP="00291FEC">
            <w:pPr>
              <w:jc w:val="center"/>
              <w:rPr>
                <w:rFonts w:asciiTheme="minorHAnsi" w:hAnsiTheme="minorHAnsi" w:cstheme="minorHAnsi"/>
                <w:b/>
                <w:sz w:val="22"/>
                <w:szCs w:val="22"/>
              </w:rPr>
            </w:pPr>
            <w:r w:rsidRPr="00052863">
              <w:rPr>
                <w:rFonts w:asciiTheme="minorHAnsi" w:hAnsiTheme="minorHAnsi" w:cstheme="minorHAnsi"/>
                <w:b/>
                <w:sz w:val="22"/>
                <w:szCs w:val="22"/>
              </w:rPr>
              <w:t>Date Implemented</w:t>
            </w:r>
          </w:p>
        </w:tc>
        <w:tc>
          <w:tcPr>
            <w:tcW w:w="3258" w:type="dxa"/>
            <w:shd w:val="clear" w:color="auto" w:fill="D9D9D9" w:themeFill="background1" w:themeFillShade="D9"/>
          </w:tcPr>
          <w:p w14:paraId="048BB835" w14:textId="77777777" w:rsidR="00D7300A" w:rsidRPr="00052863" w:rsidRDefault="00D7300A" w:rsidP="00291FEC">
            <w:pPr>
              <w:jc w:val="center"/>
              <w:rPr>
                <w:rFonts w:asciiTheme="minorHAnsi" w:hAnsiTheme="minorHAnsi" w:cstheme="minorHAnsi"/>
                <w:b/>
                <w:sz w:val="22"/>
                <w:szCs w:val="22"/>
              </w:rPr>
            </w:pPr>
            <w:r w:rsidRPr="00052863">
              <w:rPr>
                <w:rFonts w:asciiTheme="minorHAnsi" w:hAnsiTheme="minorHAnsi" w:cstheme="minorHAnsi"/>
                <w:b/>
                <w:sz w:val="22"/>
                <w:szCs w:val="22"/>
              </w:rPr>
              <w:t>Responsibility</w:t>
            </w:r>
          </w:p>
        </w:tc>
      </w:tr>
      <w:tr w:rsidR="00D7300A" w:rsidRPr="00052863" w14:paraId="1ADF1A58" w14:textId="77777777" w:rsidTr="0061686B">
        <w:tc>
          <w:tcPr>
            <w:tcW w:w="4384" w:type="dxa"/>
          </w:tcPr>
          <w:p w14:paraId="0318BD46" w14:textId="36FB29CF" w:rsidR="00D7300A" w:rsidRPr="009A70D7" w:rsidRDefault="009A70D7" w:rsidP="00291FEC">
            <w:pPr>
              <w:rPr>
                <w:rFonts w:asciiTheme="minorHAnsi" w:hAnsiTheme="minorHAnsi" w:cstheme="minorHAnsi"/>
                <w:bCs/>
                <w:sz w:val="22"/>
                <w:szCs w:val="22"/>
              </w:rPr>
            </w:pPr>
            <w:r w:rsidRPr="009A70D7">
              <w:rPr>
                <w:rFonts w:asciiTheme="minorHAnsi" w:hAnsiTheme="minorHAnsi" w:cstheme="minorHAnsi"/>
                <w:bCs/>
                <w:sz w:val="22"/>
                <w:szCs w:val="22"/>
              </w:rPr>
              <w:t>None.</w:t>
            </w:r>
          </w:p>
        </w:tc>
        <w:tc>
          <w:tcPr>
            <w:tcW w:w="2392" w:type="dxa"/>
          </w:tcPr>
          <w:p w14:paraId="6721CF6A" w14:textId="6141F66E" w:rsidR="00D7300A" w:rsidRPr="009A70D7" w:rsidRDefault="009A70D7" w:rsidP="00B74646">
            <w:pPr>
              <w:jc w:val="center"/>
              <w:rPr>
                <w:rFonts w:asciiTheme="minorHAnsi" w:hAnsiTheme="minorHAnsi" w:cstheme="minorHAnsi"/>
                <w:bCs/>
                <w:sz w:val="22"/>
                <w:szCs w:val="22"/>
              </w:rPr>
            </w:pPr>
            <w:r w:rsidRPr="009A70D7">
              <w:rPr>
                <w:rFonts w:asciiTheme="minorHAnsi" w:hAnsiTheme="minorHAnsi" w:cstheme="minorHAnsi"/>
                <w:bCs/>
                <w:sz w:val="22"/>
                <w:szCs w:val="22"/>
              </w:rPr>
              <w:t>n/a</w:t>
            </w:r>
          </w:p>
        </w:tc>
        <w:tc>
          <w:tcPr>
            <w:tcW w:w="3258" w:type="dxa"/>
          </w:tcPr>
          <w:p w14:paraId="171EFD10" w14:textId="2C6C8BFD" w:rsidR="00D7300A" w:rsidRPr="009A70D7" w:rsidRDefault="009A70D7" w:rsidP="009A70D7">
            <w:pPr>
              <w:jc w:val="center"/>
              <w:rPr>
                <w:rFonts w:asciiTheme="minorHAnsi" w:hAnsiTheme="minorHAnsi" w:cstheme="minorHAnsi"/>
                <w:bCs/>
                <w:sz w:val="22"/>
                <w:szCs w:val="22"/>
              </w:rPr>
            </w:pPr>
            <w:r w:rsidRPr="009A70D7">
              <w:rPr>
                <w:rFonts w:asciiTheme="minorHAnsi" w:hAnsiTheme="minorHAnsi" w:cstheme="minorHAnsi"/>
                <w:bCs/>
                <w:sz w:val="22"/>
                <w:szCs w:val="22"/>
              </w:rPr>
              <w:t>n/a</w:t>
            </w:r>
          </w:p>
        </w:tc>
      </w:tr>
      <w:tr w:rsidR="0061686B" w:rsidRPr="0061686B" w14:paraId="21B539F2" w14:textId="77777777" w:rsidTr="00291FEC">
        <w:tc>
          <w:tcPr>
            <w:tcW w:w="10034" w:type="dxa"/>
            <w:gridSpan w:val="3"/>
            <w:shd w:val="clear" w:color="auto" w:fill="FFFFFF" w:themeFill="background1"/>
          </w:tcPr>
          <w:p w14:paraId="0F0A85A1" w14:textId="074687B1" w:rsidR="0061686B" w:rsidRPr="00357EC0" w:rsidRDefault="0061686B" w:rsidP="00357EC0">
            <w:pPr>
              <w:ind w:left="-45"/>
              <w:rPr>
                <w:rFonts w:asciiTheme="minorHAnsi" w:hAnsiTheme="minorHAnsi" w:cstheme="minorHAnsi"/>
                <w:bCs/>
                <w:color w:val="FF0000"/>
                <w:sz w:val="16"/>
                <w:szCs w:val="16"/>
              </w:rPr>
            </w:pPr>
            <w:r w:rsidRPr="00357EC0">
              <w:rPr>
                <w:rFonts w:asciiTheme="minorHAnsi" w:hAnsiTheme="minorHAnsi" w:cstheme="minorHAnsi"/>
                <w:b/>
                <w:color w:val="C00000"/>
                <w:sz w:val="16"/>
                <w:szCs w:val="16"/>
              </w:rPr>
              <w:t>NOTE:</w:t>
            </w:r>
            <w:r w:rsidRPr="00357EC0">
              <w:rPr>
                <w:rFonts w:asciiTheme="minorHAnsi" w:hAnsiTheme="minorHAnsi" w:cstheme="minorHAnsi"/>
                <w:bCs/>
                <w:color w:val="C00000"/>
                <w:sz w:val="16"/>
                <w:szCs w:val="16"/>
              </w:rPr>
              <w:t xml:space="preserve"> </w:t>
            </w:r>
            <w:r w:rsidR="00357EC0" w:rsidRPr="00357EC0">
              <w:rPr>
                <w:rFonts w:asciiTheme="minorHAnsi" w:hAnsiTheme="minorHAnsi" w:cstheme="minorHAnsi"/>
                <w:bCs/>
                <w:color w:val="C00000"/>
                <w:sz w:val="16"/>
                <w:szCs w:val="16"/>
              </w:rPr>
              <w:t xml:space="preserve"> </w:t>
            </w:r>
            <w:r w:rsidRPr="00357EC0">
              <w:rPr>
                <w:rFonts w:asciiTheme="minorHAnsi" w:hAnsiTheme="minorHAnsi" w:cstheme="minorHAnsi"/>
                <w:bCs/>
                <w:color w:val="C00000"/>
                <w:sz w:val="16"/>
                <w:szCs w:val="16"/>
              </w:rPr>
              <w:t xml:space="preserve">If Risks are </w:t>
            </w:r>
            <w:r w:rsidR="00357EC0" w:rsidRPr="00357EC0">
              <w:rPr>
                <w:rFonts w:asciiTheme="minorHAnsi" w:hAnsiTheme="minorHAnsi" w:cstheme="minorHAnsi"/>
                <w:bCs/>
                <w:color w:val="C00000"/>
                <w:sz w:val="16"/>
                <w:szCs w:val="16"/>
              </w:rPr>
              <w:t>not controlled</w:t>
            </w:r>
            <w:r w:rsidRPr="00357EC0">
              <w:rPr>
                <w:rFonts w:asciiTheme="minorHAnsi" w:hAnsiTheme="minorHAnsi" w:cstheme="minorHAnsi"/>
                <w:bCs/>
                <w:color w:val="C00000"/>
                <w:sz w:val="16"/>
                <w:szCs w:val="16"/>
              </w:rPr>
              <w:t xml:space="preserve"> or the control measures are not in place and functioning, “</w:t>
            </w:r>
            <w:r w:rsidR="00357EC0" w:rsidRPr="00357EC0">
              <w:rPr>
                <w:rFonts w:asciiTheme="minorHAnsi" w:hAnsiTheme="minorHAnsi" w:cstheme="minorHAnsi"/>
                <w:bCs/>
                <w:color w:val="C00000"/>
                <w:sz w:val="16"/>
                <w:szCs w:val="16"/>
              </w:rPr>
              <w:t>additional measures to be implemented</w:t>
            </w:r>
            <w:r w:rsidRPr="00357EC0">
              <w:rPr>
                <w:rFonts w:asciiTheme="minorHAnsi" w:hAnsiTheme="minorHAnsi" w:cstheme="minorHAnsi"/>
                <w:bCs/>
                <w:color w:val="C00000"/>
                <w:sz w:val="16"/>
                <w:szCs w:val="16"/>
              </w:rPr>
              <w:t>” must be defined.</w:t>
            </w:r>
          </w:p>
        </w:tc>
      </w:tr>
    </w:tbl>
    <w:p w14:paraId="445841ED" w14:textId="77777777" w:rsidR="00D7300A" w:rsidRDefault="00D7300A" w:rsidP="00F45A22">
      <w:pPr>
        <w:rPr>
          <w:b/>
        </w:rPr>
      </w:pPr>
    </w:p>
    <w:p w14:paraId="2F73E313" w14:textId="77777777" w:rsidR="00640799" w:rsidRPr="00F45A22" w:rsidRDefault="00640799" w:rsidP="00F45A22">
      <w:pPr>
        <w:rPr>
          <w:b/>
        </w:rPr>
      </w:pPr>
      <w:r w:rsidRPr="00F45A22">
        <w:rPr>
          <w:b/>
        </w:rPr>
        <w:tab/>
      </w:r>
    </w:p>
    <w:p w14:paraId="0BDB2BFE" w14:textId="77777777" w:rsidR="00CB02F9" w:rsidRDefault="00CB02F9" w:rsidP="00F45A22">
      <w:pPr>
        <w:numPr>
          <w:ilvl w:val="0"/>
          <w:numId w:val="1"/>
        </w:numPr>
        <w:rPr>
          <w:b/>
        </w:rPr>
      </w:pPr>
      <w:r>
        <w:rPr>
          <w:b/>
        </w:rPr>
        <w:t>Verification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3523"/>
        <w:gridCol w:w="3604"/>
      </w:tblGrid>
      <w:tr w:rsidR="001E6EC6" w:rsidRPr="00940CB3" w14:paraId="29A8F1C2" w14:textId="77777777" w:rsidTr="00357EC0">
        <w:tc>
          <w:tcPr>
            <w:tcW w:w="2907" w:type="dxa"/>
            <w:shd w:val="clear" w:color="auto" w:fill="F2F2F2" w:themeFill="background1" w:themeFillShade="F2"/>
          </w:tcPr>
          <w:p w14:paraId="72336BD0" w14:textId="77777777" w:rsidR="001E6EC6" w:rsidRPr="00357EC0" w:rsidRDefault="001E6EC6" w:rsidP="001E6EC6">
            <w:pPr>
              <w:rPr>
                <w:rFonts w:asciiTheme="minorHAnsi" w:hAnsiTheme="minorHAnsi" w:cstheme="minorHAnsi"/>
                <w:b/>
                <w:sz w:val="22"/>
                <w:szCs w:val="22"/>
              </w:rPr>
            </w:pPr>
            <w:r w:rsidRPr="00357EC0">
              <w:rPr>
                <w:rFonts w:asciiTheme="minorHAnsi" w:hAnsiTheme="minorHAnsi" w:cstheme="minorHAnsi"/>
                <w:b/>
                <w:sz w:val="22"/>
                <w:szCs w:val="22"/>
              </w:rPr>
              <w:t>Control Measure:</w:t>
            </w:r>
          </w:p>
        </w:tc>
        <w:tc>
          <w:tcPr>
            <w:tcW w:w="3523" w:type="dxa"/>
            <w:shd w:val="clear" w:color="auto" w:fill="F2F2F2" w:themeFill="background1" w:themeFillShade="F2"/>
          </w:tcPr>
          <w:p w14:paraId="39BC01C6" w14:textId="77777777" w:rsidR="001E6EC6" w:rsidRPr="00357EC0" w:rsidRDefault="001E6EC6" w:rsidP="001E6EC6">
            <w:pPr>
              <w:rPr>
                <w:rFonts w:asciiTheme="minorHAnsi" w:hAnsiTheme="minorHAnsi" w:cstheme="minorHAnsi"/>
                <w:b/>
                <w:sz w:val="22"/>
                <w:szCs w:val="22"/>
              </w:rPr>
            </w:pPr>
            <w:r w:rsidRPr="00357EC0">
              <w:rPr>
                <w:rFonts w:asciiTheme="minorHAnsi" w:hAnsiTheme="minorHAnsi" w:cstheme="minorHAnsi"/>
                <w:b/>
                <w:sz w:val="22"/>
                <w:szCs w:val="22"/>
              </w:rPr>
              <w:t>Verification Activities:</w:t>
            </w:r>
          </w:p>
        </w:tc>
        <w:tc>
          <w:tcPr>
            <w:tcW w:w="3604" w:type="dxa"/>
            <w:shd w:val="clear" w:color="auto" w:fill="F2F2F2" w:themeFill="background1" w:themeFillShade="F2"/>
          </w:tcPr>
          <w:p w14:paraId="7C9CE277" w14:textId="77777777" w:rsidR="001E6EC6" w:rsidRPr="00357EC0" w:rsidRDefault="001E6EC6" w:rsidP="001E6EC6">
            <w:pPr>
              <w:rPr>
                <w:rFonts w:asciiTheme="minorHAnsi" w:hAnsiTheme="minorHAnsi" w:cstheme="minorHAnsi"/>
                <w:b/>
                <w:sz w:val="22"/>
                <w:szCs w:val="22"/>
              </w:rPr>
            </w:pPr>
            <w:r w:rsidRPr="00357EC0">
              <w:rPr>
                <w:rFonts w:asciiTheme="minorHAnsi" w:hAnsiTheme="minorHAnsi" w:cstheme="minorHAnsi"/>
                <w:b/>
                <w:sz w:val="22"/>
                <w:szCs w:val="22"/>
              </w:rPr>
              <w:t>Validation Activities:</w:t>
            </w:r>
          </w:p>
        </w:tc>
      </w:tr>
      <w:tr w:rsidR="00357EC0" w:rsidRPr="00940CB3" w14:paraId="3F20AE86" w14:textId="77777777" w:rsidTr="00357EC0">
        <w:tc>
          <w:tcPr>
            <w:tcW w:w="2907" w:type="dxa"/>
          </w:tcPr>
          <w:p w14:paraId="70D02AD5" w14:textId="2E435172" w:rsidR="00357EC0" w:rsidRPr="00357EC0" w:rsidRDefault="009A70D7" w:rsidP="00357EC0">
            <w:pPr>
              <w:rPr>
                <w:rFonts w:asciiTheme="minorHAnsi" w:hAnsiTheme="minorHAnsi" w:cstheme="minorHAnsi"/>
                <w:b/>
                <w:sz w:val="22"/>
                <w:szCs w:val="22"/>
              </w:rPr>
            </w:pPr>
            <w:r>
              <w:rPr>
                <w:rFonts w:asciiTheme="minorHAnsi" w:hAnsiTheme="minorHAnsi" w:cstheme="minorHAnsi"/>
                <w:sz w:val="22"/>
                <w:szCs w:val="22"/>
              </w:rPr>
              <w:t>GMP</w:t>
            </w:r>
          </w:p>
        </w:tc>
        <w:tc>
          <w:tcPr>
            <w:tcW w:w="3523" w:type="dxa"/>
          </w:tcPr>
          <w:p w14:paraId="7D08263C" w14:textId="5F8890B3" w:rsidR="00357EC0" w:rsidRPr="00357EC0" w:rsidRDefault="009A70D7" w:rsidP="00357EC0">
            <w:pPr>
              <w:rPr>
                <w:rFonts w:asciiTheme="minorHAnsi" w:hAnsiTheme="minorHAnsi" w:cstheme="minorHAnsi"/>
                <w:b/>
                <w:sz w:val="22"/>
                <w:szCs w:val="22"/>
              </w:rPr>
            </w:pPr>
            <w:r w:rsidRPr="009A70D7">
              <w:rPr>
                <w:rFonts w:asciiTheme="minorHAnsi" w:hAnsiTheme="minorHAnsi" w:cstheme="minorHAnsi"/>
                <w:sz w:val="22"/>
                <w:szCs w:val="22"/>
              </w:rPr>
              <w:t>Observation through internal audit, pre-operational inspections, and supervisory functions</w:t>
            </w:r>
            <w:r>
              <w:rPr>
                <w:rFonts w:asciiTheme="minorHAnsi" w:hAnsiTheme="minorHAnsi" w:cstheme="minorHAnsi"/>
                <w:sz w:val="22"/>
                <w:szCs w:val="22"/>
              </w:rPr>
              <w:t>.</w:t>
            </w:r>
          </w:p>
        </w:tc>
        <w:tc>
          <w:tcPr>
            <w:tcW w:w="3604" w:type="dxa"/>
          </w:tcPr>
          <w:p w14:paraId="3CAFCB8D" w14:textId="025AE05F" w:rsidR="00357EC0" w:rsidRPr="00357EC0" w:rsidRDefault="009A70D7" w:rsidP="00357EC0">
            <w:pPr>
              <w:rPr>
                <w:rFonts w:asciiTheme="minorHAnsi" w:hAnsiTheme="minorHAnsi" w:cstheme="minorHAnsi"/>
                <w:b/>
                <w:sz w:val="22"/>
                <w:szCs w:val="22"/>
              </w:rPr>
            </w:pPr>
            <w:r w:rsidRPr="009A70D7">
              <w:rPr>
                <w:rFonts w:asciiTheme="minorHAnsi" w:hAnsiTheme="minorHAnsi" w:cstheme="minorHAnsi"/>
                <w:sz w:val="22"/>
                <w:szCs w:val="22"/>
              </w:rPr>
              <w:t xml:space="preserve">Review of customer complaints for contamination related to </w:t>
            </w:r>
            <w:r>
              <w:rPr>
                <w:rFonts w:asciiTheme="minorHAnsi" w:hAnsiTheme="minorHAnsi" w:cstheme="minorHAnsi"/>
                <w:sz w:val="22"/>
                <w:szCs w:val="22"/>
              </w:rPr>
              <w:t>jewelry</w:t>
            </w:r>
            <w:r w:rsidR="001C76F5">
              <w:rPr>
                <w:rFonts w:asciiTheme="minorHAnsi" w:hAnsiTheme="minorHAnsi" w:cstheme="minorHAnsi"/>
                <w:sz w:val="22"/>
                <w:szCs w:val="22"/>
              </w:rPr>
              <w:t>, personal items</w:t>
            </w:r>
            <w:r>
              <w:rPr>
                <w:rFonts w:asciiTheme="minorHAnsi" w:hAnsiTheme="minorHAnsi" w:cstheme="minorHAnsi"/>
                <w:sz w:val="22"/>
                <w:szCs w:val="22"/>
              </w:rPr>
              <w:t xml:space="preserve"> or other loose objects.</w:t>
            </w:r>
          </w:p>
        </w:tc>
      </w:tr>
      <w:tr w:rsidR="00567DF5" w:rsidRPr="00940CB3" w14:paraId="03FEFC94" w14:textId="77777777" w:rsidTr="00357EC0">
        <w:tc>
          <w:tcPr>
            <w:tcW w:w="2907" w:type="dxa"/>
          </w:tcPr>
          <w:p w14:paraId="0C264B61" w14:textId="7ACA19E9" w:rsidR="00567DF5" w:rsidRDefault="00567DF5" w:rsidP="00567DF5">
            <w:pPr>
              <w:ind w:left="271" w:hanging="271"/>
              <w:rPr>
                <w:rFonts w:asciiTheme="minorHAnsi" w:hAnsiTheme="minorHAnsi" w:cstheme="minorHAnsi"/>
                <w:sz w:val="22"/>
                <w:szCs w:val="22"/>
              </w:rPr>
            </w:pPr>
            <w:r w:rsidRPr="00EC27B5">
              <w:rPr>
                <w:rFonts w:asciiTheme="minorHAnsi" w:hAnsiTheme="minorHAnsi" w:cstheme="minorHAnsi"/>
                <w:sz w:val="22"/>
                <w:szCs w:val="22"/>
              </w:rPr>
              <w:t>Employee Training</w:t>
            </w:r>
            <w:r>
              <w:rPr>
                <w:rFonts w:asciiTheme="minorHAnsi" w:hAnsiTheme="minorHAnsi" w:cstheme="minorHAnsi"/>
                <w:sz w:val="22"/>
                <w:szCs w:val="22"/>
              </w:rPr>
              <w:t xml:space="preserve"> Program</w:t>
            </w:r>
          </w:p>
        </w:tc>
        <w:tc>
          <w:tcPr>
            <w:tcW w:w="3523" w:type="dxa"/>
          </w:tcPr>
          <w:p w14:paraId="3426812F" w14:textId="43BE007F" w:rsidR="00567DF5" w:rsidRPr="009A70D7" w:rsidRDefault="00567DF5" w:rsidP="00567DF5">
            <w:pPr>
              <w:rPr>
                <w:rFonts w:asciiTheme="minorHAnsi" w:hAnsiTheme="minorHAnsi" w:cstheme="minorHAnsi"/>
                <w:sz w:val="22"/>
                <w:szCs w:val="22"/>
              </w:rPr>
            </w:pPr>
            <w:r w:rsidRPr="009A70D7">
              <w:rPr>
                <w:rFonts w:asciiTheme="minorHAnsi" w:hAnsiTheme="minorHAnsi" w:cstheme="minorHAnsi"/>
                <w:sz w:val="22"/>
                <w:szCs w:val="22"/>
              </w:rPr>
              <w:t>Observation through internal audit, pre-operational inspections, and supervisory functions</w:t>
            </w:r>
            <w:r>
              <w:rPr>
                <w:rFonts w:asciiTheme="minorHAnsi" w:hAnsiTheme="minorHAnsi" w:cstheme="minorHAnsi"/>
                <w:sz w:val="22"/>
                <w:szCs w:val="22"/>
              </w:rPr>
              <w:t>.</w:t>
            </w:r>
          </w:p>
        </w:tc>
        <w:tc>
          <w:tcPr>
            <w:tcW w:w="3604" w:type="dxa"/>
          </w:tcPr>
          <w:p w14:paraId="4436C3B6" w14:textId="555CD648" w:rsidR="00567DF5" w:rsidRPr="009A70D7" w:rsidRDefault="00567DF5" w:rsidP="00567DF5">
            <w:pPr>
              <w:rPr>
                <w:rFonts w:asciiTheme="minorHAnsi" w:hAnsiTheme="minorHAnsi" w:cstheme="minorHAnsi"/>
                <w:sz w:val="22"/>
                <w:szCs w:val="22"/>
              </w:rPr>
            </w:pPr>
            <w:r w:rsidRPr="009A70D7">
              <w:rPr>
                <w:rFonts w:asciiTheme="minorHAnsi" w:hAnsiTheme="minorHAnsi" w:cstheme="minorHAnsi"/>
                <w:sz w:val="22"/>
                <w:szCs w:val="22"/>
              </w:rPr>
              <w:t>Review of customer complaints</w:t>
            </w:r>
            <w:r>
              <w:rPr>
                <w:rFonts w:asciiTheme="minorHAnsi" w:hAnsiTheme="minorHAnsi" w:cstheme="minorHAnsi"/>
                <w:sz w:val="22"/>
                <w:szCs w:val="22"/>
              </w:rPr>
              <w:t xml:space="preserve"> or internal Holds</w:t>
            </w:r>
            <w:r w:rsidRPr="009A70D7">
              <w:rPr>
                <w:rFonts w:asciiTheme="minorHAnsi" w:hAnsiTheme="minorHAnsi" w:cstheme="minorHAnsi"/>
                <w:sz w:val="22"/>
                <w:szCs w:val="22"/>
              </w:rPr>
              <w:t xml:space="preserve"> for contamination related to </w:t>
            </w:r>
            <w:r>
              <w:rPr>
                <w:rFonts w:asciiTheme="minorHAnsi" w:hAnsiTheme="minorHAnsi" w:cstheme="minorHAnsi"/>
                <w:sz w:val="22"/>
                <w:szCs w:val="22"/>
              </w:rPr>
              <w:t>jewelry</w:t>
            </w:r>
            <w:r w:rsidR="00DD6024">
              <w:rPr>
                <w:rFonts w:asciiTheme="minorHAnsi" w:hAnsiTheme="minorHAnsi" w:cstheme="minorHAnsi"/>
                <w:sz w:val="22"/>
                <w:szCs w:val="22"/>
              </w:rPr>
              <w:t>, personal items</w:t>
            </w:r>
            <w:r>
              <w:rPr>
                <w:rFonts w:asciiTheme="minorHAnsi" w:hAnsiTheme="minorHAnsi" w:cstheme="minorHAnsi"/>
                <w:sz w:val="22"/>
                <w:szCs w:val="22"/>
              </w:rPr>
              <w:t xml:space="preserve"> or other loose objects.</w:t>
            </w:r>
          </w:p>
        </w:tc>
      </w:tr>
      <w:tr w:rsidR="00567DF5" w:rsidRPr="00940CB3" w14:paraId="1127B3BD" w14:textId="77777777" w:rsidTr="00357EC0">
        <w:tc>
          <w:tcPr>
            <w:tcW w:w="2907" w:type="dxa"/>
          </w:tcPr>
          <w:p w14:paraId="3B179865" w14:textId="3650EC97" w:rsidR="00567DF5" w:rsidRDefault="00567DF5" w:rsidP="00567DF5">
            <w:pPr>
              <w:rPr>
                <w:rFonts w:asciiTheme="minorHAnsi" w:hAnsiTheme="minorHAnsi" w:cstheme="minorHAnsi"/>
                <w:sz w:val="22"/>
                <w:szCs w:val="22"/>
              </w:rPr>
            </w:pPr>
            <w:r w:rsidRPr="00567DF5">
              <w:rPr>
                <w:rFonts w:asciiTheme="minorHAnsi" w:hAnsiTheme="minorHAnsi" w:cstheme="minorHAnsi"/>
                <w:sz w:val="22"/>
                <w:szCs w:val="22"/>
              </w:rPr>
              <w:t>Sanitation Program</w:t>
            </w:r>
          </w:p>
        </w:tc>
        <w:tc>
          <w:tcPr>
            <w:tcW w:w="3523" w:type="dxa"/>
          </w:tcPr>
          <w:p w14:paraId="133E1BCF" w14:textId="0E723101" w:rsidR="00567DF5" w:rsidRPr="009A70D7" w:rsidRDefault="00567DF5" w:rsidP="00567DF5">
            <w:pPr>
              <w:rPr>
                <w:rFonts w:asciiTheme="minorHAnsi" w:hAnsiTheme="minorHAnsi" w:cstheme="minorHAnsi"/>
                <w:sz w:val="22"/>
                <w:szCs w:val="22"/>
              </w:rPr>
            </w:pPr>
            <w:r w:rsidRPr="009A70D7">
              <w:rPr>
                <w:rFonts w:asciiTheme="minorHAnsi" w:hAnsiTheme="minorHAnsi" w:cstheme="minorHAnsi"/>
                <w:sz w:val="22"/>
                <w:szCs w:val="22"/>
              </w:rPr>
              <w:t xml:space="preserve">Observation through </w:t>
            </w:r>
            <w:r>
              <w:rPr>
                <w:rFonts w:asciiTheme="minorHAnsi" w:hAnsiTheme="minorHAnsi" w:cstheme="minorHAnsi"/>
                <w:sz w:val="22"/>
                <w:szCs w:val="22"/>
              </w:rPr>
              <w:t>post cleaning and sanitizing</w:t>
            </w:r>
            <w:r w:rsidRPr="009A70D7">
              <w:rPr>
                <w:rFonts w:asciiTheme="minorHAnsi" w:hAnsiTheme="minorHAnsi" w:cstheme="minorHAnsi"/>
                <w:sz w:val="22"/>
                <w:szCs w:val="22"/>
              </w:rPr>
              <w:t>, pre-operational inspections, and supervisory functions</w:t>
            </w:r>
            <w:r>
              <w:rPr>
                <w:rFonts w:asciiTheme="minorHAnsi" w:hAnsiTheme="minorHAnsi" w:cstheme="minorHAnsi"/>
                <w:sz w:val="22"/>
                <w:szCs w:val="22"/>
              </w:rPr>
              <w:t>.</w:t>
            </w:r>
          </w:p>
        </w:tc>
        <w:tc>
          <w:tcPr>
            <w:tcW w:w="3604" w:type="dxa"/>
          </w:tcPr>
          <w:p w14:paraId="50BD81C1" w14:textId="65957B78" w:rsidR="00567DF5" w:rsidRPr="009A70D7" w:rsidRDefault="00567DF5" w:rsidP="00567DF5">
            <w:pPr>
              <w:rPr>
                <w:rFonts w:asciiTheme="minorHAnsi" w:hAnsiTheme="minorHAnsi" w:cstheme="minorHAnsi"/>
                <w:sz w:val="22"/>
                <w:szCs w:val="22"/>
              </w:rPr>
            </w:pPr>
            <w:r w:rsidRPr="009A70D7">
              <w:rPr>
                <w:rFonts w:asciiTheme="minorHAnsi" w:hAnsiTheme="minorHAnsi" w:cstheme="minorHAnsi"/>
                <w:sz w:val="22"/>
                <w:szCs w:val="22"/>
              </w:rPr>
              <w:t xml:space="preserve">Review of </w:t>
            </w:r>
            <w:r>
              <w:rPr>
                <w:rFonts w:asciiTheme="minorHAnsi" w:hAnsiTheme="minorHAnsi" w:cstheme="minorHAnsi"/>
                <w:sz w:val="22"/>
                <w:szCs w:val="22"/>
              </w:rPr>
              <w:t xml:space="preserve">cleaning and sanitation records for trends that may be related to </w:t>
            </w:r>
            <w:r w:rsidRPr="009A70D7">
              <w:rPr>
                <w:rFonts w:asciiTheme="minorHAnsi" w:hAnsiTheme="minorHAnsi" w:cstheme="minorHAnsi"/>
                <w:sz w:val="22"/>
                <w:szCs w:val="22"/>
              </w:rPr>
              <w:t xml:space="preserve">contamination </w:t>
            </w:r>
            <w:r>
              <w:rPr>
                <w:rFonts w:asciiTheme="minorHAnsi" w:hAnsiTheme="minorHAnsi" w:cstheme="minorHAnsi"/>
                <w:sz w:val="22"/>
                <w:szCs w:val="22"/>
              </w:rPr>
              <w:t>from</w:t>
            </w:r>
            <w:r w:rsidRPr="009A70D7">
              <w:rPr>
                <w:rFonts w:asciiTheme="minorHAnsi" w:hAnsiTheme="minorHAnsi" w:cstheme="minorHAnsi"/>
                <w:sz w:val="22"/>
                <w:szCs w:val="22"/>
              </w:rPr>
              <w:t xml:space="preserve"> to </w:t>
            </w:r>
            <w:r>
              <w:rPr>
                <w:rFonts w:asciiTheme="minorHAnsi" w:hAnsiTheme="minorHAnsi" w:cstheme="minorHAnsi"/>
                <w:sz w:val="22"/>
                <w:szCs w:val="22"/>
              </w:rPr>
              <w:t>jewelry</w:t>
            </w:r>
            <w:r w:rsidR="00DD6024">
              <w:rPr>
                <w:rFonts w:asciiTheme="minorHAnsi" w:hAnsiTheme="minorHAnsi" w:cstheme="minorHAnsi"/>
                <w:sz w:val="22"/>
                <w:szCs w:val="22"/>
              </w:rPr>
              <w:t>, personal items</w:t>
            </w:r>
            <w:r>
              <w:rPr>
                <w:rFonts w:asciiTheme="minorHAnsi" w:hAnsiTheme="minorHAnsi" w:cstheme="minorHAnsi"/>
                <w:sz w:val="22"/>
                <w:szCs w:val="22"/>
              </w:rPr>
              <w:t xml:space="preserve"> or other loose objects.</w:t>
            </w:r>
          </w:p>
        </w:tc>
      </w:tr>
    </w:tbl>
    <w:p w14:paraId="5B78C046" w14:textId="77777777" w:rsidR="00CB02F9" w:rsidRDefault="00CB02F9" w:rsidP="00CB02F9">
      <w:pPr>
        <w:ind w:left="390"/>
        <w:rPr>
          <w:b/>
        </w:rPr>
      </w:pPr>
    </w:p>
    <w:p w14:paraId="42751EB0" w14:textId="77777777" w:rsidR="001E6EC6" w:rsidRDefault="001E6EC6" w:rsidP="001E6EC6">
      <w:pPr>
        <w:numPr>
          <w:ilvl w:val="0"/>
          <w:numId w:val="1"/>
        </w:numPr>
        <w:rPr>
          <w:b/>
        </w:rPr>
      </w:pPr>
      <w:r w:rsidRPr="001E6EC6">
        <w:rPr>
          <w:b/>
        </w:rPr>
        <w:t>Resources</w:t>
      </w:r>
      <w:r>
        <w:rPr>
          <w:b/>
        </w:rPr>
        <w:t>, References, and Documentation</w:t>
      </w:r>
    </w:p>
    <w:tbl>
      <w:tblPr>
        <w:tblW w:w="0" w:type="auto"/>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12"/>
      </w:tblGrid>
      <w:tr w:rsidR="001E6EC6" w:rsidRPr="00940CB3" w14:paraId="364B0B9F" w14:textId="77777777" w:rsidTr="00940CB3">
        <w:tc>
          <w:tcPr>
            <w:tcW w:w="10728" w:type="dxa"/>
          </w:tcPr>
          <w:p w14:paraId="222716F0" w14:textId="091D58D5" w:rsidR="001E6EC6" w:rsidRPr="004A7211" w:rsidRDefault="00DE76AF" w:rsidP="00DE76AF">
            <w:pPr>
              <w:pStyle w:val="ListParagraph"/>
              <w:numPr>
                <w:ilvl w:val="0"/>
                <w:numId w:val="15"/>
              </w:numPr>
              <w:rPr>
                <w:rFonts w:asciiTheme="minorHAnsi" w:hAnsiTheme="minorHAnsi" w:cstheme="minorHAnsi"/>
                <w:sz w:val="22"/>
                <w:szCs w:val="22"/>
              </w:rPr>
            </w:pPr>
            <w:r w:rsidRPr="004A7211">
              <w:rPr>
                <w:rFonts w:asciiTheme="minorHAnsi" w:hAnsiTheme="minorHAnsi" w:cstheme="minorHAnsi"/>
                <w:sz w:val="22"/>
                <w:szCs w:val="22"/>
              </w:rPr>
              <w:t>Good Manufacturing Practices (GMP)</w:t>
            </w:r>
            <w:r w:rsidR="004A7211" w:rsidRPr="004A7211">
              <w:rPr>
                <w:rFonts w:asciiTheme="minorHAnsi" w:hAnsiTheme="minorHAnsi" w:cstheme="minorHAnsi"/>
                <w:sz w:val="22"/>
                <w:szCs w:val="22"/>
              </w:rPr>
              <w:t xml:space="preserve"> </w:t>
            </w:r>
          </w:p>
          <w:p w14:paraId="77374219" w14:textId="122E197C" w:rsidR="004A7211" w:rsidRDefault="00DE76AF" w:rsidP="004A7211">
            <w:pPr>
              <w:pStyle w:val="ListParagraph"/>
              <w:numPr>
                <w:ilvl w:val="0"/>
                <w:numId w:val="15"/>
              </w:numPr>
              <w:rPr>
                <w:rFonts w:asciiTheme="minorHAnsi" w:hAnsiTheme="minorHAnsi" w:cstheme="minorHAnsi"/>
                <w:sz w:val="22"/>
                <w:szCs w:val="22"/>
              </w:rPr>
            </w:pPr>
            <w:r w:rsidRPr="004A7211">
              <w:rPr>
                <w:rFonts w:asciiTheme="minorHAnsi" w:hAnsiTheme="minorHAnsi" w:cstheme="minorHAnsi"/>
                <w:sz w:val="22"/>
                <w:szCs w:val="22"/>
              </w:rPr>
              <w:t>Training Program</w:t>
            </w:r>
            <w:r w:rsidR="004A7211" w:rsidRPr="004A7211">
              <w:rPr>
                <w:rFonts w:asciiTheme="minorHAnsi" w:hAnsiTheme="minorHAnsi" w:cstheme="minorHAnsi"/>
                <w:sz w:val="22"/>
                <w:szCs w:val="22"/>
              </w:rPr>
              <w:t xml:space="preserve"> 02-103 New Employee Training and 02-108 Employee Training program</w:t>
            </w:r>
          </w:p>
          <w:p w14:paraId="119C5A90" w14:textId="0D946BB0" w:rsidR="001E6EC6" w:rsidRPr="004A7211" w:rsidRDefault="00DE76AF" w:rsidP="004A7211">
            <w:pPr>
              <w:pStyle w:val="ListParagraph"/>
              <w:numPr>
                <w:ilvl w:val="0"/>
                <w:numId w:val="15"/>
              </w:numPr>
              <w:rPr>
                <w:rFonts w:asciiTheme="minorHAnsi" w:hAnsiTheme="minorHAnsi" w:cstheme="minorHAnsi"/>
                <w:sz w:val="22"/>
                <w:szCs w:val="22"/>
              </w:rPr>
            </w:pPr>
            <w:r w:rsidRPr="004A7211">
              <w:rPr>
                <w:rFonts w:asciiTheme="minorHAnsi" w:hAnsiTheme="minorHAnsi" w:cstheme="minorHAnsi"/>
                <w:sz w:val="22"/>
                <w:szCs w:val="22"/>
              </w:rPr>
              <w:t>Sanitation Program</w:t>
            </w:r>
            <w:r w:rsidR="004A7211" w:rsidRPr="004A7211">
              <w:rPr>
                <w:rFonts w:asciiTheme="minorHAnsi" w:hAnsiTheme="minorHAnsi" w:cstheme="minorHAnsi"/>
                <w:sz w:val="22"/>
                <w:szCs w:val="22"/>
              </w:rPr>
              <w:t xml:space="preserve"> 01-100</w:t>
            </w:r>
          </w:p>
        </w:tc>
      </w:tr>
    </w:tbl>
    <w:p w14:paraId="26494075" w14:textId="77777777" w:rsidR="001E6EC6" w:rsidRDefault="001E6EC6" w:rsidP="001E6EC6">
      <w:pPr>
        <w:ind w:left="390"/>
        <w:rPr>
          <w:b/>
        </w:rPr>
      </w:pPr>
    </w:p>
    <w:p w14:paraId="616EA598" w14:textId="7E1952DD" w:rsidR="00BE5E2A" w:rsidRDefault="00BE5E2A" w:rsidP="00AC3690">
      <w:pPr>
        <w:tabs>
          <w:tab w:val="left" w:pos="1530"/>
        </w:tabs>
      </w:pPr>
    </w:p>
    <w:sectPr w:rsidR="00BE5E2A" w:rsidSect="00C212F6">
      <w:headerReference w:type="default" r:id="rId10"/>
      <w:footerReference w:type="default" r:id="rId11"/>
      <w:pgSz w:w="12240" w:h="15840"/>
      <w:pgMar w:top="720" w:right="720"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20A6A" w14:textId="77777777" w:rsidR="000C14C6" w:rsidRDefault="000C14C6">
      <w:r>
        <w:separator/>
      </w:r>
    </w:p>
  </w:endnote>
  <w:endnote w:type="continuationSeparator" w:id="0">
    <w:p w14:paraId="69BB024E" w14:textId="77777777" w:rsidR="000C14C6" w:rsidRDefault="000C1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9890" w14:textId="7DD3F4E8" w:rsidR="003768AA" w:rsidRPr="00326927" w:rsidRDefault="003768AA" w:rsidP="003768AA">
    <w:pPr>
      <w:pStyle w:val="Footer"/>
      <w:tabs>
        <w:tab w:val="clear" w:pos="4320"/>
        <w:tab w:val="clear" w:pos="8640"/>
        <w:tab w:val="left" w:pos="0"/>
        <w:tab w:val="center" w:pos="5040"/>
        <w:tab w:val="right" w:pos="10512"/>
      </w:tabs>
      <w:rPr>
        <w:rFonts w:ascii="Calibri" w:hAnsi="Calibri" w:cs="Calibri"/>
        <w:b/>
        <w:bCs/>
        <w:color w:val="FF0000"/>
        <w:sz w:val="20"/>
        <w:szCs w:val="20"/>
      </w:rPr>
    </w:pPr>
    <w:r w:rsidRPr="00326927">
      <w:rPr>
        <w:rFonts w:ascii="Calibri" w:hAnsi="Calibri" w:cs="Calibri"/>
        <w:noProof/>
        <w:sz w:val="20"/>
        <w:szCs w:val="20"/>
      </w:rPr>
      <mc:AlternateContent>
        <mc:Choice Requires="wps">
          <w:drawing>
            <wp:anchor distT="0" distB="0" distL="114300" distR="114300" simplePos="0" relativeHeight="251658240" behindDoc="1" locked="0" layoutInCell="1" allowOverlap="1" wp14:anchorId="5B4F5B49" wp14:editId="469A20C8">
              <wp:simplePos x="0" y="0"/>
              <wp:positionH relativeFrom="margin">
                <wp:posOffset>-12759</wp:posOffset>
              </wp:positionH>
              <wp:positionV relativeFrom="page">
                <wp:posOffset>9452344</wp:posOffset>
              </wp:positionV>
              <wp:extent cx="6657975" cy="400050"/>
              <wp:effectExtent l="0" t="0" r="28575" b="1905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7975" cy="400050"/>
                      </a:xfrm>
                      <a:prstGeom prst="rect">
                        <a:avLst/>
                      </a:prstGeom>
                      <a:solidFill>
                        <a:srgbClr val="D8D8D8"/>
                      </a:solidFill>
                      <a:ln w="9525">
                        <a:solidFill>
                          <a:srgbClr val="000000"/>
                        </a:solidFill>
                        <a:miter lim="800000"/>
                        <a:headEnd/>
                        <a:tailEnd/>
                      </a:ln>
                    </wps:spPr>
                    <wps:txbx>
                      <w:txbxContent>
                        <w:p w14:paraId="0DEB1EAC" w14:textId="13BEEB43" w:rsidR="003768AA" w:rsidRPr="00326927" w:rsidRDefault="007048EF" w:rsidP="003768AA">
                          <w:pPr>
                            <w:pStyle w:val="Footer"/>
                            <w:tabs>
                              <w:tab w:val="clear" w:pos="4320"/>
                              <w:tab w:val="clear" w:pos="8640"/>
                              <w:tab w:val="left" w:pos="0"/>
                              <w:tab w:val="center" w:pos="5040"/>
                              <w:tab w:val="right" w:pos="10512"/>
                            </w:tabs>
                            <w:rPr>
                              <w:rFonts w:ascii="Calibri" w:hAnsi="Calibri" w:cs="Calibri"/>
                              <w:bCs/>
                              <w:sz w:val="20"/>
                              <w:szCs w:val="20"/>
                            </w:rPr>
                          </w:pPr>
                          <w:r>
                            <w:rPr>
                              <w:rFonts w:ascii="Calibri" w:hAnsi="Calibri" w:cs="Calibri"/>
                              <w:sz w:val="20"/>
                              <w:szCs w:val="20"/>
                            </w:rPr>
                            <w:t>MFG – Ed. 9</w:t>
                          </w:r>
                          <w:r>
                            <w:rPr>
                              <w:rFonts w:ascii="Calibri" w:hAnsi="Calibri" w:cs="Calibri"/>
                              <w:sz w:val="20"/>
                              <w:szCs w:val="20"/>
                            </w:rPr>
                            <w:tab/>
                          </w:r>
                          <w:r w:rsidR="00122A65">
                            <w:rPr>
                              <w:rFonts w:ascii="Calibri" w:hAnsi="Calibri" w:cs="Calibri"/>
                              <w:sz w:val="20"/>
                              <w:szCs w:val="20"/>
                            </w:rPr>
                            <w:fldChar w:fldCharType="begin"/>
                          </w:r>
                          <w:r w:rsidR="00122A65">
                            <w:rPr>
                              <w:rFonts w:ascii="Calibri" w:hAnsi="Calibri" w:cs="Calibri"/>
                              <w:sz w:val="20"/>
                              <w:szCs w:val="20"/>
                            </w:rPr>
                            <w:instrText xml:space="preserve"> FILENAME   \* MERGEFORMAT </w:instrText>
                          </w:r>
                          <w:r w:rsidR="00122A65">
                            <w:rPr>
                              <w:rFonts w:ascii="Calibri" w:hAnsi="Calibri" w:cs="Calibri"/>
                              <w:sz w:val="20"/>
                              <w:szCs w:val="20"/>
                            </w:rPr>
                            <w:fldChar w:fldCharType="separate"/>
                          </w:r>
                          <w:r w:rsidR="00FE7F65">
                            <w:rPr>
                              <w:rFonts w:ascii="Calibri" w:hAnsi="Calibri" w:cs="Calibri"/>
                              <w:noProof/>
                              <w:sz w:val="20"/>
                              <w:szCs w:val="20"/>
                            </w:rPr>
                            <w:t>Risk Assessment</w:t>
                          </w:r>
                          <w:r w:rsidR="00FE7F65" w:rsidRPr="00FE7F65">
                            <w:rPr>
                              <w:rFonts w:asciiTheme="minorHAnsi" w:hAnsiTheme="minorHAnsi" w:cstheme="minorHAnsi"/>
                              <w:noProof/>
                              <w:sz w:val="22"/>
                              <w:szCs w:val="22"/>
                            </w:rPr>
                            <w:t xml:space="preserve"> – Personal</w:t>
                          </w:r>
                          <w:r w:rsidR="00FE7F65">
                            <w:rPr>
                              <w:rFonts w:ascii="Calibri" w:hAnsi="Calibri" w:cs="Calibri"/>
                              <w:noProof/>
                              <w:sz w:val="20"/>
                              <w:szCs w:val="20"/>
                            </w:rPr>
                            <w:t xml:space="preserve"> Items, Jewelry, Electronics and Drink Containers.docx</w:t>
                          </w:r>
                          <w:r w:rsidR="00122A65">
                            <w:rPr>
                              <w:rFonts w:ascii="Calibri" w:hAnsi="Calibri" w:cs="Calibri"/>
                              <w:sz w:val="20"/>
                              <w:szCs w:val="20"/>
                            </w:rPr>
                            <w:fldChar w:fldCharType="end"/>
                          </w:r>
                          <w:r w:rsidR="003768AA" w:rsidRPr="00326927">
                            <w:rPr>
                              <w:rFonts w:ascii="Calibri" w:hAnsi="Calibri" w:cs="Calibri"/>
                              <w:bCs/>
                              <w:color w:val="000000"/>
                              <w:sz w:val="20"/>
                              <w:szCs w:val="20"/>
                            </w:rPr>
                            <w:tab/>
                          </w:r>
                          <w:r w:rsidR="003768AA" w:rsidRPr="00326927">
                            <w:rPr>
                              <w:rFonts w:ascii="Calibri" w:hAnsi="Calibri" w:cs="Calibri"/>
                              <w:sz w:val="20"/>
                              <w:szCs w:val="20"/>
                            </w:rPr>
                            <w:t xml:space="preserve">Page </w:t>
                          </w:r>
                          <w:r w:rsidR="003768AA" w:rsidRPr="00326927">
                            <w:rPr>
                              <w:rFonts w:ascii="Calibri" w:hAnsi="Calibri" w:cs="Calibri"/>
                              <w:bCs/>
                              <w:sz w:val="20"/>
                              <w:szCs w:val="20"/>
                            </w:rPr>
                            <w:fldChar w:fldCharType="begin"/>
                          </w:r>
                          <w:r w:rsidR="003768AA" w:rsidRPr="00326927">
                            <w:rPr>
                              <w:rFonts w:ascii="Calibri" w:hAnsi="Calibri" w:cs="Calibri"/>
                              <w:bCs/>
                              <w:sz w:val="20"/>
                              <w:szCs w:val="20"/>
                            </w:rPr>
                            <w:instrText xml:space="preserve"> PAGE  \* Arabic  \* MERGEFORMAT </w:instrText>
                          </w:r>
                          <w:r w:rsidR="003768AA" w:rsidRPr="00326927">
                            <w:rPr>
                              <w:rFonts w:ascii="Calibri" w:hAnsi="Calibri" w:cs="Calibri"/>
                              <w:bCs/>
                              <w:sz w:val="20"/>
                              <w:szCs w:val="20"/>
                            </w:rPr>
                            <w:fldChar w:fldCharType="separate"/>
                          </w:r>
                          <w:r w:rsidR="003768AA">
                            <w:rPr>
                              <w:rFonts w:ascii="Calibri" w:hAnsi="Calibri" w:cs="Calibri"/>
                              <w:bCs/>
                              <w:sz w:val="20"/>
                              <w:szCs w:val="20"/>
                            </w:rPr>
                            <w:t>1</w:t>
                          </w:r>
                          <w:r w:rsidR="003768AA" w:rsidRPr="00326927">
                            <w:rPr>
                              <w:rFonts w:ascii="Calibri" w:hAnsi="Calibri" w:cs="Calibri"/>
                              <w:bCs/>
                              <w:sz w:val="20"/>
                              <w:szCs w:val="20"/>
                            </w:rPr>
                            <w:fldChar w:fldCharType="end"/>
                          </w:r>
                          <w:r w:rsidR="003768AA" w:rsidRPr="00326927">
                            <w:rPr>
                              <w:rFonts w:ascii="Calibri" w:hAnsi="Calibri" w:cs="Calibri"/>
                              <w:sz w:val="20"/>
                              <w:szCs w:val="20"/>
                            </w:rPr>
                            <w:t xml:space="preserve"> of </w:t>
                          </w:r>
                          <w:r w:rsidR="003768AA" w:rsidRPr="00326927">
                            <w:rPr>
                              <w:rFonts w:ascii="Calibri" w:hAnsi="Calibri" w:cs="Calibri"/>
                              <w:bCs/>
                              <w:sz w:val="20"/>
                              <w:szCs w:val="20"/>
                            </w:rPr>
                            <w:fldChar w:fldCharType="begin"/>
                          </w:r>
                          <w:r w:rsidR="003768AA" w:rsidRPr="00326927">
                            <w:rPr>
                              <w:rFonts w:ascii="Calibri" w:hAnsi="Calibri" w:cs="Calibri"/>
                              <w:bCs/>
                              <w:sz w:val="20"/>
                              <w:szCs w:val="20"/>
                            </w:rPr>
                            <w:instrText xml:space="preserve"> NUMPAGES  \* Arabic  \* MERGEFORMAT </w:instrText>
                          </w:r>
                          <w:r w:rsidR="003768AA" w:rsidRPr="00326927">
                            <w:rPr>
                              <w:rFonts w:ascii="Calibri" w:hAnsi="Calibri" w:cs="Calibri"/>
                              <w:bCs/>
                              <w:sz w:val="20"/>
                              <w:szCs w:val="20"/>
                            </w:rPr>
                            <w:fldChar w:fldCharType="separate"/>
                          </w:r>
                          <w:r w:rsidR="003768AA">
                            <w:rPr>
                              <w:rFonts w:ascii="Calibri" w:hAnsi="Calibri" w:cs="Calibri"/>
                              <w:bCs/>
                              <w:sz w:val="20"/>
                              <w:szCs w:val="20"/>
                            </w:rPr>
                            <w:t>3</w:t>
                          </w:r>
                          <w:r w:rsidR="003768AA" w:rsidRPr="00326927">
                            <w:rPr>
                              <w:rFonts w:ascii="Calibri" w:hAnsi="Calibri" w:cs="Calibri"/>
                              <w:bCs/>
                              <w:sz w:val="20"/>
                              <w:szCs w:val="20"/>
                            </w:rPr>
                            <w:fldChar w:fldCharType="end"/>
                          </w:r>
                        </w:p>
                        <w:p w14:paraId="4626F97F" w14:textId="18548876" w:rsidR="003768AA" w:rsidRDefault="003768AA" w:rsidP="003768AA">
                          <w:pPr>
                            <w:tabs>
                              <w:tab w:val="center" w:pos="7110"/>
                              <w:tab w:val="right" w:pos="10170"/>
                            </w:tabs>
                          </w:pPr>
                          <w:r w:rsidRPr="00326927">
                            <w:rPr>
                              <w:rFonts w:ascii="Calibri" w:hAnsi="Calibri" w:cs="Calibri"/>
                              <w:b/>
                              <w:bCs/>
                              <w:vanish/>
                              <w:color w:val="FF0000"/>
                              <w:sz w:val="20"/>
                              <w:szCs w:val="20"/>
                            </w:rPr>
                            <w:t xml:space="preserve">Uncontrolled Copy Printed on </w:t>
                          </w:r>
                          <w:r w:rsidRPr="00326927">
                            <w:rPr>
                              <w:rFonts w:ascii="Calibri" w:hAnsi="Calibri" w:cs="Calibri"/>
                              <w:b/>
                              <w:bCs/>
                              <w:vanish/>
                              <w:color w:val="FF0000"/>
                              <w:sz w:val="20"/>
                              <w:szCs w:val="20"/>
                            </w:rPr>
                            <w:fldChar w:fldCharType="begin"/>
                          </w:r>
                          <w:r w:rsidRPr="00326927">
                            <w:rPr>
                              <w:rFonts w:ascii="Calibri" w:hAnsi="Calibri" w:cs="Calibri"/>
                              <w:b/>
                              <w:bCs/>
                              <w:vanish/>
                              <w:color w:val="FF0000"/>
                              <w:sz w:val="20"/>
                              <w:szCs w:val="20"/>
                            </w:rPr>
                            <w:instrText xml:space="preserve"> DATE   \* MERGEFORMAT </w:instrText>
                          </w:r>
                          <w:r w:rsidRPr="00326927">
                            <w:rPr>
                              <w:rFonts w:ascii="Calibri" w:hAnsi="Calibri" w:cs="Calibri"/>
                              <w:b/>
                              <w:bCs/>
                              <w:vanish/>
                              <w:color w:val="FF0000"/>
                              <w:sz w:val="20"/>
                              <w:szCs w:val="20"/>
                            </w:rPr>
                            <w:fldChar w:fldCharType="separate"/>
                          </w:r>
                          <w:r w:rsidR="00D86F8C">
                            <w:rPr>
                              <w:rFonts w:ascii="Calibri" w:hAnsi="Calibri" w:cs="Calibri"/>
                              <w:b/>
                              <w:bCs/>
                              <w:noProof/>
                              <w:vanish/>
                              <w:color w:val="FF0000"/>
                              <w:sz w:val="20"/>
                              <w:szCs w:val="20"/>
                            </w:rPr>
                            <w:t>3/18/26</w:t>
                          </w:r>
                          <w:r w:rsidRPr="00326927">
                            <w:rPr>
                              <w:rFonts w:ascii="Calibri" w:hAnsi="Calibri" w:cs="Calibri"/>
                              <w:b/>
                              <w:bCs/>
                              <w:vanish/>
                              <w:color w:val="FF0000"/>
                              <w:sz w:val="20"/>
                              <w:szCs w:val="20"/>
                            </w:rPr>
                            <w:fldChar w:fldCharType="end"/>
                          </w:r>
                          <w:r w:rsidRPr="00326927">
                            <w:rPr>
                              <w:rFonts w:ascii="Calibri" w:hAnsi="Calibri" w:cs="Calibri"/>
                              <w:b/>
                              <w:bCs/>
                              <w:vanish/>
                              <w:color w:val="FF0000"/>
                              <w:sz w:val="20"/>
                              <w:szCs w:val="20"/>
                            </w:rPr>
                            <w:tab/>
                          </w:r>
                          <w:r>
                            <w:rPr>
                              <w:rFonts w:ascii="Calibri" w:hAnsi="Calibri" w:cs="Calibri"/>
                              <w:b/>
                              <w:bCs/>
                              <w:vanish/>
                              <w:color w:val="FF0000"/>
                              <w:sz w:val="20"/>
                              <w:szCs w:val="20"/>
                            </w:rPr>
                            <w:tab/>
                          </w:r>
                          <w:r w:rsidRPr="00326927">
                            <w:rPr>
                              <w:rFonts w:ascii="Calibri" w:hAnsi="Calibri" w:cs="Calibri"/>
                              <w:b/>
                              <w:bCs/>
                              <w:i/>
                              <w:color w:val="FF0000"/>
                              <w:sz w:val="20"/>
                              <w:szCs w:val="20"/>
                            </w:rPr>
                            <w:t>COMPANY CONFIDENTIAL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F5B49" id="Rectangle 2" o:spid="_x0000_s1026" style="position:absolute;margin-left:-1pt;margin-top:744.3pt;width:524.25pt;height:3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" fillcolor="#d8d8d8">
              <v:textbox>
                <w:txbxContent>
                  <w:p w14:paraId="0DEB1EAC" w14:textId="13BEEB43" w:rsidR="003768AA" w:rsidRPr="00326927" w:rsidRDefault="007048EF" w:rsidP="003768AA">
                    <w:pPr>
                      <w:pStyle w:val="Footer"/>
                      <w:tabs>
                        <w:tab w:val="clear" w:pos="4320"/>
                        <w:tab w:val="clear" w:pos="8640"/>
                        <w:tab w:val="left" w:pos="0"/>
                        <w:tab w:val="center" w:pos="5040"/>
                        <w:tab w:val="right" w:pos="10512"/>
                      </w:tabs>
                      <w:rPr>
                        <w:rFonts w:ascii="Calibri" w:hAnsi="Calibri" w:cs="Calibri"/>
                        <w:bCs/>
                        <w:sz w:val="20"/>
                        <w:szCs w:val="20"/>
                      </w:rPr>
                    </w:pPr>
                    <w:r>
                      <w:rPr>
                        <w:rFonts w:ascii="Calibri" w:hAnsi="Calibri" w:cs="Calibri"/>
                        <w:sz w:val="20"/>
                        <w:szCs w:val="20"/>
                      </w:rPr>
                      <w:t>MFG – Ed. 9</w:t>
                    </w:r>
                    <w:r>
                      <w:rPr>
                        <w:rFonts w:ascii="Calibri" w:hAnsi="Calibri" w:cs="Calibri"/>
                        <w:sz w:val="20"/>
                        <w:szCs w:val="20"/>
                      </w:rPr>
                      <w:tab/>
                    </w:r>
                    <w:r w:rsidR="00122A65">
                      <w:rPr>
                        <w:rFonts w:ascii="Calibri" w:hAnsi="Calibri" w:cs="Calibri"/>
                        <w:sz w:val="20"/>
                        <w:szCs w:val="20"/>
                      </w:rPr>
                      <w:fldChar w:fldCharType="begin"/>
                    </w:r>
                    <w:r w:rsidR="00122A65">
                      <w:rPr>
                        <w:rFonts w:ascii="Calibri" w:hAnsi="Calibri" w:cs="Calibri"/>
                        <w:sz w:val="20"/>
                        <w:szCs w:val="20"/>
                      </w:rPr>
                      <w:instrText xml:space="preserve"> FILENAME   \* MERGEFORMAT </w:instrText>
                    </w:r>
                    <w:r w:rsidR="00122A65">
                      <w:rPr>
                        <w:rFonts w:ascii="Calibri" w:hAnsi="Calibri" w:cs="Calibri"/>
                        <w:sz w:val="20"/>
                        <w:szCs w:val="20"/>
                      </w:rPr>
                      <w:fldChar w:fldCharType="separate"/>
                    </w:r>
                    <w:r w:rsidR="00FE7F65">
                      <w:rPr>
                        <w:rFonts w:ascii="Calibri" w:hAnsi="Calibri" w:cs="Calibri"/>
                        <w:noProof/>
                        <w:sz w:val="20"/>
                        <w:szCs w:val="20"/>
                      </w:rPr>
                      <w:t>Risk Assessment</w:t>
                    </w:r>
                    <w:r w:rsidR="00FE7F65" w:rsidRPr="00FE7F65">
                      <w:rPr>
                        <w:rFonts w:asciiTheme="minorHAnsi" w:hAnsiTheme="minorHAnsi" w:cstheme="minorHAnsi"/>
                        <w:noProof/>
                        <w:sz w:val="22"/>
                        <w:szCs w:val="22"/>
                      </w:rPr>
                      <w:t xml:space="preserve"> – Personal</w:t>
                    </w:r>
                    <w:r w:rsidR="00FE7F65">
                      <w:rPr>
                        <w:rFonts w:ascii="Calibri" w:hAnsi="Calibri" w:cs="Calibri"/>
                        <w:noProof/>
                        <w:sz w:val="20"/>
                        <w:szCs w:val="20"/>
                      </w:rPr>
                      <w:t xml:space="preserve"> Items, Jewelry, Electronics and Drink Containers.docx</w:t>
                    </w:r>
                    <w:r w:rsidR="00122A65">
                      <w:rPr>
                        <w:rFonts w:ascii="Calibri" w:hAnsi="Calibri" w:cs="Calibri"/>
                        <w:sz w:val="20"/>
                        <w:szCs w:val="20"/>
                      </w:rPr>
                      <w:fldChar w:fldCharType="end"/>
                    </w:r>
                    <w:r w:rsidR="003768AA" w:rsidRPr="00326927">
                      <w:rPr>
                        <w:rFonts w:ascii="Calibri" w:hAnsi="Calibri" w:cs="Calibri"/>
                        <w:bCs/>
                        <w:color w:val="000000"/>
                        <w:sz w:val="20"/>
                        <w:szCs w:val="20"/>
                      </w:rPr>
                      <w:tab/>
                    </w:r>
                    <w:r w:rsidR="003768AA" w:rsidRPr="00326927">
                      <w:rPr>
                        <w:rFonts w:ascii="Calibri" w:hAnsi="Calibri" w:cs="Calibri"/>
                        <w:sz w:val="20"/>
                        <w:szCs w:val="20"/>
                      </w:rPr>
                      <w:t xml:space="preserve">Page </w:t>
                    </w:r>
                    <w:r w:rsidR="003768AA" w:rsidRPr="00326927">
                      <w:rPr>
                        <w:rFonts w:ascii="Calibri" w:hAnsi="Calibri" w:cs="Calibri"/>
                        <w:bCs/>
                        <w:sz w:val="20"/>
                        <w:szCs w:val="20"/>
                      </w:rPr>
                      <w:fldChar w:fldCharType="begin"/>
                    </w:r>
                    <w:r w:rsidR="003768AA" w:rsidRPr="00326927">
                      <w:rPr>
                        <w:rFonts w:ascii="Calibri" w:hAnsi="Calibri" w:cs="Calibri"/>
                        <w:bCs/>
                        <w:sz w:val="20"/>
                        <w:szCs w:val="20"/>
                      </w:rPr>
                      <w:instrText xml:space="preserve"> PAGE  \* Arabic  \* MERGEFORMAT </w:instrText>
                    </w:r>
                    <w:r w:rsidR="003768AA" w:rsidRPr="00326927">
                      <w:rPr>
                        <w:rFonts w:ascii="Calibri" w:hAnsi="Calibri" w:cs="Calibri"/>
                        <w:bCs/>
                        <w:sz w:val="20"/>
                        <w:szCs w:val="20"/>
                      </w:rPr>
                      <w:fldChar w:fldCharType="separate"/>
                    </w:r>
                    <w:r w:rsidR="003768AA">
                      <w:rPr>
                        <w:rFonts w:ascii="Calibri" w:hAnsi="Calibri" w:cs="Calibri"/>
                        <w:bCs/>
                        <w:sz w:val="20"/>
                        <w:szCs w:val="20"/>
                      </w:rPr>
                      <w:t>1</w:t>
                    </w:r>
                    <w:r w:rsidR="003768AA" w:rsidRPr="00326927">
                      <w:rPr>
                        <w:rFonts w:ascii="Calibri" w:hAnsi="Calibri" w:cs="Calibri"/>
                        <w:bCs/>
                        <w:sz w:val="20"/>
                        <w:szCs w:val="20"/>
                      </w:rPr>
                      <w:fldChar w:fldCharType="end"/>
                    </w:r>
                    <w:r w:rsidR="003768AA" w:rsidRPr="00326927">
                      <w:rPr>
                        <w:rFonts w:ascii="Calibri" w:hAnsi="Calibri" w:cs="Calibri"/>
                        <w:sz w:val="20"/>
                        <w:szCs w:val="20"/>
                      </w:rPr>
                      <w:t xml:space="preserve"> of </w:t>
                    </w:r>
                    <w:r w:rsidR="003768AA" w:rsidRPr="00326927">
                      <w:rPr>
                        <w:rFonts w:ascii="Calibri" w:hAnsi="Calibri" w:cs="Calibri"/>
                        <w:bCs/>
                        <w:sz w:val="20"/>
                        <w:szCs w:val="20"/>
                      </w:rPr>
                      <w:fldChar w:fldCharType="begin"/>
                    </w:r>
                    <w:r w:rsidR="003768AA" w:rsidRPr="00326927">
                      <w:rPr>
                        <w:rFonts w:ascii="Calibri" w:hAnsi="Calibri" w:cs="Calibri"/>
                        <w:bCs/>
                        <w:sz w:val="20"/>
                        <w:szCs w:val="20"/>
                      </w:rPr>
                      <w:instrText xml:space="preserve"> NUMPAGES  \* Arabic  \* MERGEFORMAT </w:instrText>
                    </w:r>
                    <w:r w:rsidR="003768AA" w:rsidRPr="00326927">
                      <w:rPr>
                        <w:rFonts w:ascii="Calibri" w:hAnsi="Calibri" w:cs="Calibri"/>
                        <w:bCs/>
                        <w:sz w:val="20"/>
                        <w:szCs w:val="20"/>
                      </w:rPr>
                      <w:fldChar w:fldCharType="separate"/>
                    </w:r>
                    <w:r w:rsidR="003768AA">
                      <w:rPr>
                        <w:rFonts w:ascii="Calibri" w:hAnsi="Calibri" w:cs="Calibri"/>
                        <w:bCs/>
                        <w:sz w:val="20"/>
                        <w:szCs w:val="20"/>
                      </w:rPr>
                      <w:t>3</w:t>
                    </w:r>
                    <w:r w:rsidR="003768AA" w:rsidRPr="00326927">
                      <w:rPr>
                        <w:rFonts w:ascii="Calibri" w:hAnsi="Calibri" w:cs="Calibri"/>
                        <w:bCs/>
                        <w:sz w:val="20"/>
                        <w:szCs w:val="20"/>
                      </w:rPr>
                      <w:fldChar w:fldCharType="end"/>
                    </w:r>
                  </w:p>
                  <w:p w14:paraId="4626F97F" w14:textId="18548876" w:rsidR="003768AA" w:rsidRDefault="003768AA" w:rsidP="003768AA">
                    <w:pPr>
                      <w:tabs>
                        <w:tab w:val="center" w:pos="7110"/>
                        <w:tab w:val="right" w:pos="10170"/>
                      </w:tabs>
                    </w:pPr>
                    <w:r w:rsidRPr="00326927">
                      <w:rPr>
                        <w:rFonts w:ascii="Calibri" w:hAnsi="Calibri" w:cs="Calibri"/>
                        <w:b/>
                        <w:bCs/>
                        <w:vanish/>
                        <w:color w:val="FF0000"/>
                        <w:sz w:val="20"/>
                        <w:szCs w:val="20"/>
                      </w:rPr>
                      <w:t xml:space="preserve">Uncontrolled Copy Printed on </w:t>
                    </w:r>
                    <w:r w:rsidRPr="00326927">
                      <w:rPr>
                        <w:rFonts w:ascii="Calibri" w:hAnsi="Calibri" w:cs="Calibri"/>
                        <w:b/>
                        <w:bCs/>
                        <w:vanish/>
                        <w:color w:val="FF0000"/>
                        <w:sz w:val="20"/>
                        <w:szCs w:val="20"/>
                      </w:rPr>
                      <w:fldChar w:fldCharType="begin"/>
                    </w:r>
                    <w:r w:rsidRPr="00326927">
                      <w:rPr>
                        <w:rFonts w:ascii="Calibri" w:hAnsi="Calibri" w:cs="Calibri"/>
                        <w:b/>
                        <w:bCs/>
                        <w:vanish/>
                        <w:color w:val="FF0000"/>
                        <w:sz w:val="20"/>
                        <w:szCs w:val="20"/>
                      </w:rPr>
                      <w:instrText xml:space="preserve"> DATE   \* MERGEFORMAT </w:instrText>
                    </w:r>
                    <w:r w:rsidRPr="00326927">
                      <w:rPr>
                        <w:rFonts w:ascii="Calibri" w:hAnsi="Calibri" w:cs="Calibri"/>
                        <w:b/>
                        <w:bCs/>
                        <w:vanish/>
                        <w:color w:val="FF0000"/>
                        <w:sz w:val="20"/>
                        <w:szCs w:val="20"/>
                      </w:rPr>
                      <w:fldChar w:fldCharType="separate"/>
                    </w:r>
                    <w:r w:rsidR="00D86F8C">
                      <w:rPr>
                        <w:rFonts w:ascii="Calibri" w:hAnsi="Calibri" w:cs="Calibri"/>
                        <w:b/>
                        <w:bCs/>
                        <w:noProof/>
                        <w:vanish/>
                        <w:color w:val="FF0000"/>
                        <w:sz w:val="20"/>
                        <w:szCs w:val="20"/>
                      </w:rPr>
                      <w:t>3/18/26</w:t>
                    </w:r>
                    <w:r w:rsidRPr="00326927">
                      <w:rPr>
                        <w:rFonts w:ascii="Calibri" w:hAnsi="Calibri" w:cs="Calibri"/>
                        <w:b/>
                        <w:bCs/>
                        <w:vanish/>
                        <w:color w:val="FF0000"/>
                        <w:sz w:val="20"/>
                        <w:szCs w:val="20"/>
                      </w:rPr>
                      <w:fldChar w:fldCharType="end"/>
                    </w:r>
                    <w:r w:rsidRPr="00326927">
                      <w:rPr>
                        <w:rFonts w:ascii="Calibri" w:hAnsi="Calibri" w:cs="Calibri"/>
                        <w:b/>
                        <w:bCs/>
                        <w:vanish/>
                        <w:color w:val="FF0000"/>
                        <w:sz w:val="20"/>
                        <w:szCs w:val="20"/>
                      </w:rPr>
                      <w:tab/>
                    </w:r>
                    <w:r>
                      <w:rPr>
                        <w:rFonts w:ascii="Calibri" w:hAnsi="Calibri" w:cs="Calibri"/>
                        <w:b/>
                        <w:bCs/>
                        <w:vanish/>
                        <w:color w:val="FF0000"/>
                        <w:sz w:val="20"/>
                        <w:szCs w:val="20"/>
                      </w:rPr>
                      <w:tab/>
                    </w:r>
                    <w:r w:rsidRPr="00326927">
                      <w:rPr>
                        <w:rFonts w:ascii="Calibri" w:hAnsi="Calibri" w:cs="Calibri"/>
                        <w:b/>
                        <w:bCs/>
                        <w:i/>
                        <w:color w:val="FF0000"/>
                        <w:sz w:val="20"/>
                        <w:szCs w:val="20"/>
                      </w:rPr>
                      <w:t>COMPANY CONFIDENTIAL</w:t>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90378" w14:textId="77777777" w:rsidR="000C14C6" w:rsidRDefault="000C14C6">
      <w:r>
        <w:separator/>
      </w:r>
    </w:p>
  </w:footnote>
  <w:footnote w:type="continuationSeparator" w:id="0">
    <w:p w14:paraId="6188734D" w14:textId="77777777" w:rsidR="000C14C6" w:rsidRDefault="000C1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0"/>
      <w:gridCol w:w="2984"/>
      <w:gridCol w:w="3678"/>
    </w:tblGrid>
    <w:tr w:rsidR="00534BC6" w14:paraId="32BD5FFA" w14:textId="77777777" w:rsidTr="00DD6024">
      <w:trPr>
        <w:trHeight w:val="350"/>
      </w:trPr>
      <w:tc>
        <w:tcPr>
          <w:tcW w:w="3888" w:type="dxa"/>
          <w:vMerge w:val="restart"/>
        </w:tcPr>
        <w:p w14:paraId="02011366" w14:textId="20F9863B" w:rsidR="00534BC6" w:rsidRDefault="008A62F2" w:rsidP="00534BC6">
          <w:r>
            <w:rPr>
              <w:noProof/>
            </w:rPr>
            <w:drawing>
              <wp:anchor distT="0" distB="0" distL="114300" distR="114300" simplePos="0" relativeHeight="251658241" behindDoc="1" locked="0" layoutInCell="1" allowOverlap="1" wp14:anchorId="11E508E7" wp14:editId="73F2853F">
                <wp:simplePos x="0" y="0"/>
                <wp:positionH relativeFrom="column">
                  <wp:posOffset>224155</wp:posOffset>
                </wp:positionH>
                <wp:positionV relativeFrom="paragraph">
                  <wp:posOffset>20955</wp:posOffset>
                </wp:positionV>
                <wp:extent cx="1654810" cy="1277620"/>
                <wp:effectExtent l="0" t="0" r="0" b="5080"/>
                <wp:wrapTight wrapText="bothSides">
                  <wp:wrapPolygon edited="0">
                    <wp:start x="0" y="0"/>
                    <wp:lineTo x="0" y="21471"/>
                    <wp:lineTo x="21384" y="21471"/>
                    <wp:lineTo x="21384" y="0"/>
                    <wp:lineTo x="0" y="0"/>
                  </wp:wrapPolygon>
                </wp:wrapTight>
                <wp:docPr id="1527842498" name="Picture 2" descr="A logo with chili pep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42498" name="Picture 2" descr="A logo with chili pepp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4810" cy="1277620"/>
                        </a:xfrm>
                        <a:prstGeom prst="rect">
                          <a:avLst/>
                        </a:prstGeom>
                      </pic:spPr>
                    </pic:pic>
                  </a:graphicData>
                </a:graphic>
                <wp14:sizeRelH relativeFrom="page">
                  <wp14:pctWidth>0</wp14:pctWidth>
                </wp14:sizeRelH>
                <wp14:sizeRelV relativeFrom="page">
                  <wp14:pctHeight>0</wp14:pctHeight>
                </wp14:sizeRelV>
              </wp:anchor>
            </w:drawing>
          </w:r>
        </w:p>
        <w:p w14:paraId="25CF32E0" w14:textId="0AD55239" w:rsidR="00534BC6" w:rsidRDefault="00534BC6" w:rsidP="00534BC6">
          <w:pPr>
            <w:tabs>
              <w:tab w:val="left" w:pos="2400"/>
            </w:tabs>
          </w:pPr>
          <w:r>
            <w:tab/>
          </w:r>
        </w:p>
        <w:p w14:paraId="12B8F9F7" w14:textId="0B5041D0" w:rsidR="00534BC6" w:rsidRPr="000C478D" w:rsidRDefault="00534BC6" w:rsidP="00B139B4">
          <w:pPr>
            <w:tabs>
              <w:tab w:val="left" w:pos="2400"/>
            </w:tabs>
          </w:pPr>
        </w:p>
      </w:tc>
      <w:tc>
        <w:tcPr>
          <w:tcW w:w="3060" w:type="dxa"/>
        </w:tcPr>
        <w:p w14:paraId="5D5A32B9" w14:textId="77777777" w:rsidR="00534BC6" w:rsidRPr="004E0005" w:rsidRDefault="00534BC6" w:rsidP="00534BC6">
          <w:pPr>
            <w:rPr>
              <w:b/>
            </w:rPr>
          </w:pPr>
          <w:r w:rsidRPr="004E0005">
            <w:rPr>
              <w:b/>
            </w:rPr>
            <w:t>Document Control No.:</w:t>
          </w:r>
        </w:p>
      </w:tc>
      <w:tc>
        <w:tcPr>
          <w:tcW w:w="3780" w:type="dxa"/>
        </w:tcPr>
        <w:p w14:paraId="6858D3AC" w14:textId="3D2893DB" w:rsidR="00534BC6" w:rsidRDefault="004A7211" w:rsidP="00534BC6">
          <w:r>
            <w:t>RA-00</w:t>
          </w:r>
          <w:r w:rsidR="008A62F2">
            <w:t>1</w:t>
          </w:r>
        </w:p>
      </w:tc>
    </w:tr>
    <w:tr w:rsidR="00460185" w14:paraId="1522B6F0" w14:textId="77777777" w:rsidTr="00DD6024">
      <w:trPr>
        <w:trHeight w:val="350"/>
      </w:trPr>
      <w:tc>
        <w:tcPr>
          <w:tcW w:w="3888" w:type="dxa"/>
          <w:vMerge/>
        </w:tcPr>
        <w:p w14:paraId="2617C247" w14:textId="77777777" w:rsidR="00460185" w:rsidRDefault="00460185" w:rsidP="00A121D8"/>
      </w:tc>
      <w:tc>
        <w:tcPr>
          <w:tcW w:w="3060" w:type="dxa"/>
        </w:tcPr>
        <w:p w14:paraId="7884EA11" w14:textId="77777777" w:rsidR="00460185" w:rsidRPr="00B1175A" w:rsidRDefault="00460185" w:rsidP="002D2A47">
          <w:pPr>
            <w:rPr>
              <w:b/>
            </w:rPr>
          </w:pPr>
          <w:r w:rsidRPr="00B1175A">
            <w:rPr>
              <w:b/>
            </w:rPr>
            <w:t>Reference Standard No.</w:t>
          </w:r>
        </w:p>
      </w:tc>
      <w:tc>
        <w:tcPr>
          <w:tcW w:w="3780" w:type="dxa"/>
        </w:tcPr>
        <w:p w14:paraId="1E148AEF" w14:textId="56BCC0F5" w:rsidR="00460185" w:rsidRDefault="00EC27B5" w:rsidP="002219F8">
          <w:r w:rsidRPr="00CC2059">
            <w:t>SQF</w:t>
          </w:r>
          <w:r>
            <w:t xml:space="preserve">: </w:t>
          </w:r>
          <w:r w:rsidR="00B139B4">
            <w:t>FUND INT</w:t>
          </w:r>
          <w:r w:rsidRPr="00CC2059">
            <w:t xml:space="preserve"> </w:t>
          </w:r>
          <w:r>
            <w:t>– 11.3.</w:t>
          </w:r>
          <w:r w:rsidR="00B139B4">
            <w:t>4</w:t>
          </w:r>
        </w:p>
      </w:tc>
    </w:tr>
    <w:tr w:rsidR="00C95D74" w14:paraId="3A24B259" w14:textId="77777777" w:rsidTr="00DD6024">
      <w:trPr>
        <w:trHeight w:val="350"/>
      </w:trPr>
      <w:tc>
        <w:tcPr>
          <w:tcW w:w="3888" w:type="dxa"/>
          <w:vMerge/>
        </w:tcPr>
        <w:p w14:paraId="6FD0CCEE" w14:textId="77777777" w:rsidR="00C95D74" w:rsidRDefault="00C95D74" w:rsidP="00A121D8"/>
      </w:tc>
      <w:tc>
        <w:tcPr>
          <w:tcW w:w="3060" w:type="dxa"/>
        </w:tcPr>
        <w:p w14:paraId="3852CC0F" w14:textId="77777777" w:rsidR="00C95D74" w:rsidRPr="004E0005" w:rsidRDefault="00C95D74" w:rsidP="00A121D8">
          <w:pPr>
            <w:rPr>
              <w:b/>
            </w:rPr>
          </w:pPr>
          <w:r w:rsidRPr="004E0005">
            <w:rPr>
              <w:b/>
            </w:rPr>
            <w:t>Document Title:</w:t>
          </w:r>
        </w:p>
      </w:tc>
      <w:tc>
        <w:tcPr>
          <w:tcW w:w="3780" w:type="dxa"/>
        </w:tcPr>
        <w:p w14:paraId="5B6B3031" w14:textId="4E0BBD9B" w:rsidR="00C95D74" w:rsidRDefault="00EC27B5" w:rsidP="002219F8">
          <w:r>
            <w:t xml:space="preserve">Risk Assessment – </w:t>
          </w:r>
          <w:r w:rsidR="003F7020">
            <w:t xml:space="preserve">Personal Items, </w:t>
          </w:r>
          <w:r>
            <w:t>Jewelry</w:t>
          </w:r>
          <w:r w:rsidR="008A62F2">
            <w:t>,</w:t>
          </w:r>
          <w:r w:rsidR="009013CE">
            <w:t xml:space="preserve"> </w:t>
          </w:r>
          <w:r w:rsidR="005F33BA">
            <w:t>Electronics and Drink Containers</w:t>
          </w:r>
        </w:p>
      </w:tc>
    </w:tr>
    <w:tr w:rsidR="00C95D74" w14:paraId="01E0DCE1" w14:textId="77777777" w:rsidTr="00DD6024">
      <w:trPr>
        <w:trHeight w:val="350"/>
      </w:trPr>
      <w:tc>
        <w:tcPr>
          <w:tcW w:w="3888" w:type="dxa"/>
          <w:vMerge/>
        </w:tcPr>
        <w:p w14:paraId="2CDAE569" w14:textId="77777777" w:rsidR="00C95D74" w:rsidRDefault="00C95D74" w:rsidP="00A121D8"/>
      </w:tc>
      <w:tc>
        <w:tcPr>
          <w:tcW w:w="3060" w:type="dxa"/>
        </w:tcPr>
        <w:p w14:paraId="649FC841" w14:textId="77777777" w:rsidR="00C95D74" w:rsidRPr="004E0005" w:rsidRDefault="00C95D74" w:rsidP="00A121D8">
          <w:pPr>
            <w:rPr>
              <w:b/>
            </w:rPr>
          </w:pPr>
          <w:r w:rsidRPr="004E0005">
            <w:rPr>
              <w:b/>
            </w:rPr>
            <w:t>Effective Date:</w:t>
          </w:r>
        </w:p>
      </w:tc>
      <w:tc>
        <w:tcPr>
          <w:tcW w:w="3780" w:type="dxa"/>
        </w:tcPr>
        <w:p w14:paraId="60D26105" w14:textId="2616B03C" w:rsidR="00C95D74" w:rsidRDefault="009013CE" w:rsidP="00A121D8">
          <w:r>
            <w:t>01/01/2026</w:t>
          </w:r>
        </w:p>
      </w:tc>
    </w:tr>
    <w:tr w:rsidR="00C95D74" w14:paraId="31D971EE" w14:textId="77777777" w:rsidTr="00DD6024">
      <w:trPr>
        <w:trHeight w:val="350"/>
      </w:trPr>
      <w:tc>
        <w:tcPr>
          <w:tcW w:w="3888" w:type="dxa"/>
          <w:vMerge/>
        </w:tcPr>
        <w:p w14:paraId="2A8651F8" w14:textId="77777777" w:rsidR="00C95D74" w:rsidRDefault="00C95D74" w:rsidP="00A121D8"/>
      </w:tc>
      <w:tc>
        <w:tcPr>
          <w:tcW w:w="3060" w:type="dxa"/>
        </w:tcPr>
        <w:p w14:paraId="7E0373B4" w14:textId="77777777" w:rsidR="00C95D74" w:rsidRDefault="00C95D74" w:rsidP="00A121D8">
          <w:r w:rsidRPr="004E0005">
            <w:rPr>
              <w:b/>
            </w:rPr>
            <w:t>Version:</w:t>
          </w:r>
        </w:p>
      </w:tc>
      <w:tc>
        <w:tcPr>
          <w:tcW w:w="3780" w:type="dxa"/>
        </w:tcPr>
        <w:p w14:paraId="657AC4B6" w14:textId="390D0095" w:rsidR="00C95D74" w:rsidRDefault="004A7211" w:rsidP="00A121D8">
          <w:r>
            <w:t>1</w:t>
          </w:r>
        </w:p>
      </w:tc>
    </w:tr>
  </w:tbl>
  <w:p w14:paraId="7DF47BF1" w14:textId="5549E2F9" w:rsidR="00C95D74" w:rsidRDefault="00C95D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1257"/>
    <w:multiLevelType w:val="multilevel"/>
    <w:tmpl w:val="96E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20B3"/>
    <w:multiLevelType w:val="hybridMultilevel"/>
    <w:tmpl w:val="9E3E3A64"/>
    <w:lvl w:ilvl="0" w:tplc="31387CAE">
      <w:start w:val="4"/>
      <w:numFmt w:val="bullet"/>
      <w:lvlText w:val=""/>
      <w:lvlJc w:val="left"/>
      <w:pPr>
        <w:ind w:left="360" w:hanging="360"/>
      </w:pPr>
      <w:rPr>
        <w:rFonts w:ascii="Symbol" w:eastAsia="Times New Roman" w:hAnsi="Symbol" w:cstheme="minorHAns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CC6226"/>
    <w:multiLevelType w:val="hybridMultilevel"/>
    <w:tmpl w:val="74381F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5545C89"/>
    <w:multiLevelType w:val="hybridMultilevel"/>
    <w:tmpl w:val="6EDA0970"/>
    <w:lvl w:ilvl="0" w:tplc="31387CAE">
      <w:start w:val="4"/>
      <w:numFmt w:val="bullet"/>
      <w:lvlText w:val=""/>
      <w:lvlJc w:val="left"/>
      <w:pPr>
        <w:ind w:left="36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4E0CA5"/>
    <w:multiLevelType w:val="hybridMultilevel"/>
    <w:tmpl w:val="5C721194"/>
    <w:lvl w:ilvl="0" w:tplc="31387CAE">
      <w:start w:val="4"/>
      <w:numFmt w:val="bullet"/>
      <w:lvlText w:val=""/>
      <w:lvlJc w:val="left"/>
      <w:pPr>
        <w:ind w:left="54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074003"/>
    <w:multiLevelType w:val="hybridMultilevel"/>
    <w:tmpl w:val="E81074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0B38FB"/>
    <w:multiLevelType w:val="multilevel"/>
    <w:tmpl w:val="456A4A60"/>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110"/>
        </w:tabs>
        <w:ind w:left="1110" w:hanging="390"/>
      </w:pPr>
      <w:rPr>
        <w:rFonts w:hint="default"/>
        <w:b w:val="0"/>
      </w:rPr>
    </w:lvl>
    <w:lvl w:ilvl="2">
      <w:start w:val="1"/>
      <w:numFmt w:val="bullet"/>
      <w:lvlText w:val=""/>
      <w:lvlJc w:val="left"/>
      <w:pPr>
        <w:tabs>
          <w:tab w:val="num" w:pos="2160"/>
        </w:tabs>
        <w:ind w:left="2160" w:hanging="720"/>
      </w:pPr>
      <w:rPr>
        <w:rFonts w:ascii="Wingdings" w:hAnsi="Wingding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3E7C5046"/>
    <w:multiLevelType w:val="hybridMultilevel"/>
    <w:tmpl w:val="16C85CE4"/>
    <w:lvl w:ilvl="0" w:tplc="0409000F">
      <w:start w:val="1"/>
      <w:numFmt w:val="decimal"/>
      <w:lvlText w:val="%1."/>
      <w:lvlJc w:val="left"/>
      <w:pPr>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985EE1"/>
    <w:multiLevelType w:val="hybridMultilevel"/>
    <w:tmpl w:val="57E42C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65B4147"/>
    <w:multiLevelType w:val="hybridMultilevel"/>
    <w:tmpl w:val="A1E8CE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BBE0C6B"/>
    <w:multiLevelType w:val="hybridMultilevel"/>
    <w:tmpl w:val="E72C24F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7726BBC"/>
    <w:multiLevelType w:val="hybridMultilevel"/>
    <w:tmpl w:val="ADD2BF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2D96D5A"/>
    <w:multiLevelType w:val="hybridMultilevel"/>
    <w:tmpl w:val="89E0BD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CA6FE7"/>
    <w:multiLevelType w:val="hybridMultilevel"/>
    <w:tmpl w:val="C80637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E562405"/>
    <w:multiLevelType w:val="hybridMultilevel"/>
    <w:tmpl w:val="3C0ABD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68A5954"/>
    <w:multiLevelType w:val="hybridMultilevel"/>
    <w:tmpl w:val="CF4C35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9255DEB"/>
    <w:multiLevelType w:val="hybridMultilevel"/>
    <w:tmpl w:val="DE4A6AF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9336800"/>
    <w:multiLevelType w:val="hybridMultilevel"/>
    <w:tmpl w:val="51C2DC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8696939">
    <w:abstractNumId w:val="6"/>
  </w:num>
  <w:num w:numId="2" w16cid:durableId="752506506">
    <w:abstractNumId w:val="5"/>
  </w:num>
  <w:num w:numId="3" w16cid:durableId="1957831765">
    <w:abstractNumId w:val="1"/>
  </w:num>
  <w:num w:numId="4" w16cid:durableId="517162126">
    <w:abstractNumId w:val="4"/>
  </w:num>
  <w:num w:numId="5" w16cid:durableId="1842814405">
    <w:abstractNumId w:val="7"/>
  </w:num>
  <w:num w:numId="6" w16cid:durableId="2042047095">
    <w:abstractNumId w:val="8"/>
  </w:num>
  <w:num w:numId="7" w16cid:durableId="1831558072">
    <w:abstractNumId w:val="10"/>
  </w:num>
  <w:num w:numId="8" w16cid:durableId="1867136750">
    <w:abstractNumId w:val="15"/>
  </w:num>
  <w:num w:numId="9" w16cid:durableId="2083066309">
    <w:abstractNumId w:val="16"/>
  </w:num>
  <w:num w:numId="10" w16cid:durableId="1508053575">
    <w:abstractNumId w:val="9"/>
  </w:num>
  <w:num w:numId="11" w16cid:durableId="1644654413">
    <w:abstractNumId w:val="2"/>
  </w:num>
  <w:num w:numId="12" w16cid:durableId="1414007542">
    <w:abstractNumId w:val="17"/>
  </w:num>
  <w:num w:numId="13" w16cid:durableId="295835838">
    <w:abstractNumId w:val="13"/>
  </w:num>
  <w:num w:numId="14" w16cid:durableId="1098677901">
    <w:abstractNumId w:val="12"/>
  </w:num>
  <w:num w:numId="15" w16cid:durableId="1780179424">
    <w:abstractNumId w:val="3"/>
  </w:num>
  <w:num w:numId="16" w16cid:durableId="2004775592">
    <w:abstractNumId w:val="11"/>
  </w:num>
  <w:num w:numId="17" w16cid:durableId="1931966658">
    <w:abstractNumId w:val="0"/>
  </w:num>
  <w:num w:numId="18" w16cid:durableId="15847977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32"/>
    <w:rsid w:val="0004663F"/>
    <w:rsid w:val="00052863"/>
    <w:rsid w:val="00072483"/>
    <w:rsid w:val="00074129"/>
    <w:rsid w:val="00083ED9"/>
    <w:rsid w:val="000C14C6"/>
    <w:rsid w:val="000D3E29"/>
    <w:rsid w:val="000F20CE"/>
    <w:rsid w:val="00113E95"/>
    <w:rsid w:val="00122A65"/>
    <w:rsid w:val="00123F65"/>
    <w:rsid w:val="001B7D34"/>
    <w:rsid w:val="001C38DD"/>
    <w:rsid w:val="001C76F5"/>
    <w:rsid w:val="001E6EC6"/>
    <w:rsid w:val="001E71D1"/>
    <w:rsid w:val="0021214E"/>
    <w:rsid w:val="00213FBA"/>
    <w:rsid w:val="002219F8"/>
    <w:rsid w:val="00223DD7"/>
    <w:rsid w:val="00233A24"/>
    <w:rsid w:val="00234441"/>
    <w:rsid w:val="002371A1"/>
    <w:rsid w:val="00244EEA"/>
    <w:rsid w:val="00285B47"/>
    <w:rsid w:val="00291224"/>
    <w:rsid w:val="00293CF8"/>
    <w:rsid w:val="002A12E5"/>
    <w:rsid w:val="002B2B2F"/>
    <w:rsid w:val="002B4920"/>
    <w:rsid w:val="002C3AAA"/>
    <w:rsid w:val="002D2A47"/>
    <w:rsid w:val="002F6771"/>
    <w:rsid w:val="003050ED"/>
    <w:rsid w:val="00307F22"/>
    <w:rsid w:val="00326927"/>
    <w:rsid w:val="00336547"/>
    <w:rsid w:val="00357EC0"/>
    <w:rsid w:val="00366405"/>
    <w:rsid w:val="003768AA"/>
    <w:rsid w:val="00391DBC"/>
    <w:rsid w:val="00396029"/>
    <w:rsid w:val="003A3F40"/>
    <w:rsid w:val="003A4EDB"/>
    <w:rsid w:val="003A522C"/>
    <w:rsid w:val="003F49A9"/>
    <w:rsid w:val="003F6791"/>
    <w:rsid w:val="003F7020"/>
    <w:rsid w:val="004003C7"/>
    <w:rsid w:val="00442CCE"/>
    <w:rsid w:val="00445F08"/>
    <w:rsid w:val="00446A44"/>
    <w:rsid w:val="004525EE"/>
    <w:rsid w:val="00456962"/>
    <w:rsid w:val="00460185"/>
    <w:rsid w:val="00486950"/>
    <w:rsid w:val="00494573"/>
    <w:rsid w:val="0049587B"/>
    <w:rsid w:val="004A7211"/>
    <w:rsid w:val="004B1E37"/>
    <w:rsid w:val="004B4A88"/>
    <w:rsid w:val="004C4C51"/>
    <w:rsid w:val="004E0005"/>
    <w:rsid w:val="004E2270"/>
    <w:rsid w:val="005172B2"/>
    <w:rsid w:val="00522620"/>
    <w:rsid w:val="005311F3"/>
    <w:rsid w:val="00534BC6"/>
    <w:rsid w:val="0055054D"/>
    <w:rsid w:val="00567DF5"/>
    <w:rsid w:val="0058590A"/>
    <w:rsid w:val="005C0C63"/>
    <w:rsid w:val="005D3026"/>
    <w:rsid w:val="005F33BA"/>
    <w:rsid w:val="005F3C2B"/>
    <w:rsid w:val="00604FA7"/>
    <w:rsid w:val="0061686B"/>
    <w:rsid w:val="00616A0F"/>
    <w:rsid w:val="006241F1"/>
    <w:rsid w:val="00640799"/>
    <w:rsid w:val="00643E65"/>
    <w:rsid w:val="006622B0"/>
    <w:rsid w:val="00677B9F"/>
    <w:rsid w:val="006A5E50"/>
    <w:rsid w:val="006A6C11"/>
    <w:rsid w:val="006D0FC1"/>
    <w:rsid w:val="006E29B7"/>
    <w:rsid w:val="006F1260"/>
    <w:rsid w:val="007048EF"/>
    <w:rsid w:val="00760A6F"/>
    <w:rsid w:val="0076151C"/>
    <w:rsid w:val="007841E1"/>
    <w:rsid w:val="007A1330"/>
    <w:rsid w:val="007D5550"/>
    <w:rsid w:val="00824890"/>
    <w:rsid w:val="00861EF9"/>
    <w:rsid w:val="00871F00"/>
    <w:rsid w:val="008869ED"/>
    <w:rsid w:val="00897D2C"/>
    <w:rsid w:val="008A62F2"/>
    <w:rsid w:val="008A6A93"/>
    <w:rsid w:val="008B4A73"/>
    <w:rsid w:val="008B6E0D"/>
    <w:rsid w:val="008C6BE3"/>
    <w:rsid w:val="008D6C4A"/>
    <w:rsid w:val="008F73F8"/>
    <w:rsid w:val="009013CE"/>
    <w:rsid w:val="0092454C"/>
    <w:rsid w:val="00933694"/>
    <w:rsid w:val="00940CB3"/>
    <w:rsid w:val="00950554"/>
    <w:rsid w:val="00952232"/>
    <w:rsid w:val="00952456"/>
    <w:rsid w:val="0097682A"/>
    <w:rsid w:val="009A0658"/>
    <w:rsid w:val="009A320A"/>
    <w:rsid w:val="009A70D7"/>
    <w:rsid w:val="009C1B0E"/>
    <w:rsid w:val="009D6A0A"/>
    <w:rsid w:val="00A121D8"/>
    <w:rsid w:val="00A53949"/>
    <w:rsid w:val="00A721DA"/>
    <w:rsid w:val="00A73B25"/>
    <w:rsid w:val="00AB3BC1"/>
    <w:rsid w:val="00AC3690"/>
    <w:rsid w:val="00AD35BE"/>
    <w:rsid w:val="00B01CE5"/>
    <w:rsid w:val="00B139B4"/>
    <w:rsid w:val="00B6236B"/>
    <w:rsid w:val="00B72AAB"/>
    <w:rsid w:val="00B73816"/>
    <w:rsid w:val="00B74646"/>
    <w:rsid w:val="00BA4413"/>
    <w:rsid w:val="00BA74F6"/>
    <w:rsid w:val="00BB0624"/>
    <w:rsid w:val="00BB3104"/>
    <w:rsid w:val="00BB6178"/>
    <w:rsid w:val="00BC25FC"/>
    <w:rsid w:val="00BE29F8"/>
    <w:rsid w:val="00BE32F1"/>
    <w:rsid w:val="00BE5E2A"/>
    <w:rsid w:val="00BE771A"/>
    <w:rsid w:val="00C103A6"/>
    <w:rsid w:val="00C212F6"/>
    <w:rsid w:val="00C33B14"/>
    <w:rsid w:val="00C53AB2"/>
    <w:rsid w:val="00C60BFF"/>
    <w:rsid w:val="00C619A6"/>
    <w:rsid w:val="00C619C1"/>
    <w:rsid w:val="00C668A7"/>
    <w:rsid w:val="00C95D74"/>
    <w:rsid w:val="00CA39E8"/>
    <w:rsid w:val="00CA709D"/>
    <w:rsid w:val="00CB02F9"/>
    <w:rsid w:val="00CB1375"/>
    <w:rsid w:val="00CC1CAA"/>
    <w:rsid w:val="00CD2BCF"/>
    <w:rsid w:val="00CE0DCD"/>
    <w:rsid w:val="00D5317E"/>
    <w:rsid w:val="00D64570"/>
    <w:rsid w:val="00D7300A"/>
    <w:rsid w:val="00D74B1E"/>
    <w:rsid w:val="00D86F8C"/>
    <w:rsid w:val="00DA2517"/>
    <w:rsid w:val="00DB1D67"/>
    <w:rsid w:val="00DB601D"/>
    <w:rsid w:val="00DD16CB"/>
    <w:rsid w:val="00DD6024"/>
    <w:rsid w:val="00DE1164"/>
    <w:rsid w:val="00DE76AF"/>
    <w:rsid w:val="00E019C2"/>
    <w:rsid w:val="00E103F4"/>
    <w:rsid w:val="00E139D9"/>
    <w:rsid w:val="00E26182"/>
    <w:rsid w:val="00E34391"/>
    <w:rsid w:val="00E5062E"/>
    <w:rsid w:val="00E7266A"/>
    <w:rsid w:val="00E72FA9"/>
    <w:rsid w:val="00E845CC"/>
    <w:rsid w:val="00EB7418"/>
    <w:rsid w:val="00EC0E80"/>
    <w:rsid w:val="00EC27B5"/>
    <w:rsid w:val="00EE193E"/>
    <w:rsid w:val="00F13598"/>
    <w:rsid w:val="00F45A22"/>
    <w:rsid w:val="00F5271B"/>
    <w:rsid w:val="00F81FEC"/>
    <w:rsid w:val="00F87BB2"/>
    <w:rsid w:val="00F9418B"/>
    <w:rsid w:val="00FA0732"/>
    <w:rsid w:val="00FA7675"/>
    <w:rsid w:val="00FB3E86"/>
    <w:rsid w:val="00FB6DDC"/>
    <w:rsid w:val="00FC0C3C"/>
    <w:rsid w:val="00FD0330"/>
    <w:rsid w:val="00FD3889"/>
    <w:rsid w:val="00FE08A9"/>
    <w:rsid w:val="00FE7F65"/>
    <w:rsid w:val="00FF20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D3A91D"/>
  <w15:chartTrackingRefBased/>
  <w15:docId w15:val="{714E5158-BAA0-4F79-8B9A-316CBD4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7DF5"/>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A0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619A6"/>
    <w:pPr>
      <w:tabs>
        <w:tab w:val="center" w:pos="4320"/>
        <w:tab w:val="right" w:pos="8640"/>
      </w:tabs>
    </w:pPr>
  </w:style>
  <w:style w:type="paragraph" w:styleId="Footer">
    <w:name w:val="footer"/>
    <w:basedOn w:val="Normal"/>
    <w:rsid w:val="00C619A6"/>
    <w:pPr>
      <w:tabs>
        <w:tab w:val="center" w:pos="4320"/>
        <w:tab w:val="right" w:pos="8640"/>
      </w:tabs>
    </w:pPr>
  </w:style>
  <w:style w:type="paragraph" w:styleId="ListParagraph">
    <w:name w:val="List Paragraph"/>
    <w:basedOn w:val="Normal"/>
    <w:uiPriority w:val="34"/>
    <w:qFormat/>
    <w:rsid w:val="00871F00"/>
    <w:pPr>
      <w:ind w:left="720"/>
      <w:contextualSpacing/>
    </w:pPr>
  </w:style>
  <w:style w:type="character" w:styleId="Strong">
    <w:name w:val="Strong"/>
    <w:basedOn w:val="DefaultParagraphFont"/>
    <w:uiPriority w:val="22"/>
    <w:qFormat/>
    <w:rsid w:val="004C4C51"/>
    <w:rPr>
      <w:b/>
      <w:bCs/>
    </w:rPr>
  </w:style>
  <w:style w:type="paragraph" w:styleId="NormalWeb">
    <w:name w:val="Normal (Web)"/>
    <w:basedOn w:val="Normal"/>
    <w:uiPriority w:val="99"/>
    <w:unhideWhenUsed/>
    <w:rsid w:val="003A522C"/>
    <w:pPr>
      <w:spacing w:before="100" w:beforeAutospacing="1" w:after="100" w:afterAutospacing="1"/>
    </w:pPr>
    <w:rPr>
      <w:rFonts w:ascii="Times New Roman"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1014">
      <w:bodyDiv w:val="1"/>
      <w:marLeft w:val="0"/>
      <w:marRight w:val="0"/>
      <w:marTop w:val="0"/>
      <w:marBottom w:val="0"/>
      <w:divBdr>
        <w:top w:val="none" w:sz="0" w:space="0" w:color="auto"/>
        <w:left w:val="none" w:sz="0" w:space="0" w:color="auto"/>
        <w:bottom w:val="none" w:sz="0" w:space="0" w:color="auto"/>
        <w:right w:val="none" w:sz="0" w:space="0" w:color="auto"/>
      </w:divBdr>
    </w:div>
    <w:div w:id="654797654">
      <w:bodyDiv w:val="1"/>
      <w:marLeft w:val="0"/>
      <w:marRight w:val="0"/>
      <w:marTop w:val="0"/>
      <w:marBottom w:val="0"/>
      <w:divBdr>
        <w:top w:val="none" w:sz="0" w:space="0" w:color="auto"/>
        <w:left w:val="none" w:sz="0" w:space="0" w:color="auto"/>
        <w:bottom w:val="none" w:sz="0" w:space="0" w:color="auto"/>
        <w:right w:val="none" w:sz="0" w:space="0" w:color="auto"/>
      </w:divBdr>
    </w:div>
    <w:div w:id="130397151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808B8-B343-448F-BF4F-D6A7C5CA9C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C60E42-0197-4185-B882-FDC08DA1DD1F}">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3.xml><?xml version="1.0" encoding="utf-8"?>
<ds:datastoreItem xmlns:ds="http://schemas.openxmlformats.org/officeDocument/2006/customXml" ds:itemID="{DCC6E9D4-215A-4DD4-9ABD-684CAC37EF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7</Pages>
  <Words>1777</Words>
  <Characters>10139</Characters>
  <Application>Microsoft Office Word</Application>
  <DocSecurity>0</DocSecurity>
  <Lines>516</Lines>
  <Paragraphs>169</Paragraphs>
  <ScaleCrop>false</ScaleCrop>
  <HeadingPairs>
    <vt:vector size="2" baseType="variant">
      <vt:variant>
        <vt:lpstr>Title</vt:lpstr>
      </vt:variant>
      <vt:variant>
        <vt:i4>1</vt:i4>
      </vt:variant>
    </vt:vector>
  </HeadingPairs>
  <TitlesOfParts>
    <vt:vector size="1" baseType="lpstr">
      <vt:lpstr>1</vt:lpstr>
    </vt:vector>
  </TitlesOfParts>
  <Company>Home</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Arlen Keller</dc:creator>
  <cp:keywords/>
  <dc:description/>
  <cp:lastModifiedBy>Penny Patterson</cp:lastModifiedBy>
  <cp:revision>78</cp:revision>
  <cp:lastPrinted>2026-01-23T15:42:00Z</cp:lastPrinted>
  <dcterms:created xsi:type="dcterms:W3CDTF">2026-01-09T18:56:00Z</dcterms:created>
  <dcterms:modified xsi:type="dcterms:W3CDTF">2026-03-18T20:11:00Z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