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97" w:rsidRPr="0053282B" w:rsidRDefault="0053282B" w:rsidP="0053282B">
      <w:pPr>
        <w:pStyle w:val="NoSpacing"/>
        <w:jc w:val="center"/>
        <w:rPr>
          <w:color w:val="0070C0"/>
          <w:sz w:val="56"/>
          <w:szCs w:val="56"/>
        </w:rPr>
      </w:pPr>
      <w:r w:rsidRPr="0053282B">
        <w:rPr>
          <w:color w:val="0070C0"/>
          <w:sz w:val="56"/>
          <w:szCs w:val="56"/>
        </w:rPr>
        <w:t>Report Template</w:t>
      </w:r>
    </w:p>
    <w:p w:rsidR="0053282B" w:rsidRDefault="0053282B" w:rsidP="0053282B">
      <w:pPr>
        <w:pStyle w:val="NoSpacing"/>
      </w:pPr>
    </w:p>
    <w:p w:rsidR="0053282B" w:rsidRDefault="0053282B" w:rsidP="0053282B">
      <w:pPr>
        <w:pStyle w:val="NoSpacing"/>
      </w:pPr>
    </w:p>
    <w:p w:rsidR="0053282B" w:rsidRDefault="0053282B" w:rsidP="0053282B">
      <w:pPr>
        <w:pStyle w:val="NoSpacing"/>
      </w:pPr>
    </w:p>
    <w:p w:rsidR="0053282B" w:rsidRDefault="0053282B" w:rsidP="0053282B">
      <w:pPr>
        <w:pStyle w:val="part"/>
        <w:shd w:val="clear" w:color="auto" w:fill="FFFFFF"/>
        <w:spacing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eastAsiaTheme="majorEastAsia" w:hAnsi="Segoe UI" w:cs="Segoe UI"/>
          <w:color w:val="333333"/>
          <w:spacing w:val="5"/>
        </w:rPr>
        <w:t xml:space="preserve">Audit </w:t>
      </w:r>
      <w:proofErr w:type="spellStart"/>
      <w:r>
        <w:rPr>
          <w:rStyle w:val="Strong"/>
          <w:rFonts w:ascii="Segoe UI" w:eastAsiaTheme="majorEastAsia" w:hAnsi="Segoe UI" w:cs="Segoe UI"/>
          <w:color w:val="333333"/>
          <w:spacing w:val="5"/>
        </w:rPr>
        <w:t>Firm</w:t>
      </w:r>
      <w:proofErr w:type="spellEnd"/>
      <w:r>
        <w:rPr>
          <w:rStyle w:val="Strong"/>
          <w:rFonts w:ascii="Segoe UI" w:eastAsiaTheme="majorEastAsia" w:hAnsi="Segoe UI" w:cs="Segoe UI"/>
          <w:color w:val="333333"/>
          <w:spacing w:val="5"/>
        </w:rPr>
        <w:t>:</w:t>
      </w:r>
    </w:p>
    <w:p w:rsidR="0053282B" w:rsidRDefault="0053282B" w:rsidP="0053282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eastAsiaTheme="majorEastAsia" w:hAnsi="Segoe UI" w:cs="Segoe UI"/>
          <w:color w:val="333333"/>
          <w:spacing w:val="5"/>
        </w:rPr>
        <w:t xml:space="preserve">Client </w:t>
      </w:r>
      <w:proofErr w:type="spellStart"/>
      <w:r>
        <w:rPr>
          <w:rStyle w:val="Strong"/>
          <w:rFonts w:ascii="Segoe UI" w:eastAsiaTheme="majorEastAsia" w:hAnsi="Segoe UI" w:cs="Segoe UI"/>
          <w:color w:val="333333"/>
          <w:spacing w:val="5"/>
        </w:rPr>
        <w:t>Firm</w:t>
      </w:r>
      <w:proofErr w:type="spellEnd"/>
      <w:r>
        <w:rPr>
          <w:rStyle w:val="Strong"/>
          <w:rFonts w:ascii="Segoe UI" w:eastAsiaTheme="majorEastAsia" w:hAnsi="Segoe UI" w:cs="Segoe UI"/>
          <w:color w:val="333333"/>
          <w:spacing w:val="5"/>
        </w:rPr>
        <w:t>:</w:t>
      </w:r>
    </w:p>
    <w:p w:rsidR="0053282B" w:rsidRDefault="0053282B" w:rsidP="0053282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Style w:val="Strong"/>
          <w:rFonts w:ascii="Segoe UI" w:eastAsiaTheme="majorEastAsia" w:hAnsi="Segoe UI" w:cs="Segoe UI"/>
          <w:color w:val="333333"/>
          <w:spacing w:val="5"/>
        </w:rPr>
        <w:t>Prepared</w:t>
      </w:r>
      <w:proofErr w:type="spellEnd"/>
      <w:r>
        <w:rPr>
          <w:rStyle w:val="Strong"/>
          <w:rFonts w:ascii="Segoe UI" w:eastAsiaTheme="majorEastAsia" w:hAnsi="Segoe UI" w:cs="Segoe UI"/>
          <w:color w:val="333333"/>
          <w:spacing w:val="5"/>
        </w:rPr>
        <w:t xml:space="preserve"> By:</w:t>
      </w:r>
    </w:p>
    <w:p w:rsidR="0053282B" w:rsidRDefault="0053282B" w:rsidP="0053282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eastAsiaTheme="majorEastAsia" w:hAnsi="Segoe UI" w:cs="Segoe UI"/>
          <w:color w:val="333333"/>
          <w:spacing w:val="5"/>
        </w:rPr>
        <w:t>Delivery Date:</w:t>
      </w:r>
      <w:r>
        <w:rPr>
          <w:rFonts w:ascii="Segoe UI" w:hAnsi="Segoe UI" w:cs="Segoe UI"/>
          <w:color w:val="333333"/>
          <w:spacing w:val="5"/>
        </w:rPr>
        <w:t> </w:t>
      </w:r>
      <w:proofErr w:type="spellStart"/>
      <w:r>
        <w:rPr>
          <w:rFonts w:ascii="Segoe UI" w:hAnsi="Segoe UI" w:cs="Segoe UI"/>
          <w:color w:val="333333"/>
          <w:spacing w:val="5"/>
        </w:rPr>
        <w:t>October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9th, 2023</w:t>
      </w:r>
    </w:p>
    <w:p w:rsidR="0053282B" w:rsidRDefault="0053282B" w:rsidP="004556C0">
      <w:pPr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Protocol Name</w:t>
      </w:r>
      <w:r>
        <w:rPr>
          <w:rFonts w:ascii="Segoe UI" w:hAnsi="Segoe UI" w:cs="Segoe UI"/>
          <w:color w:val="333333"/>
          <w:spacing w:val="5"/>
        </w:rPr>
        <w:t> engaged </w:t>
      </w:r>
      <w:r>
        <w:rPr>
          <w:rStyle w:val="Strong"/>
          <w:rFonts w:ascii="Segoe UI" w:hAnsi="Segoe UI" w:cs="Segoe UI"/>
          <w:color w:val="333333"/>
          <w:spacing w:val="5"/>
        </w:rPr>
        <w:t>Firm Name</w:t>
      </w:r>
      <w:r>
        <w:rPr>
          <w:rFonts w:ascii="Segoe UI" w:hAnsi="Segoe UI" w:cs="Segoe UI"/>
          <w:color w:val="333333"/>
          <w:spacing w:val="5"/>
        </w:rPr>
        <w:t xml:space="preserve"> to review the </w:t>
      </w:r>
      <w:proofErr w:type="spellStart"/>
      <w:r>
        <w:rPr>
          <w:rFonts w:ascii="Segoe UI" w:hAnsi="Segoe UI" w:cs="Segoe UI"/>
          <w:color w:val="333333"/>
          <w:spacing w:val="5"/>
        </w:rPr>
        <w:t>security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of </w:t>
      </w:r>
      <w:proofErr w:type="spellStart"/>
      <w:r>
        <w:rPr>
          <w:rFonts w:ascii="Segoe UI" w:hAnsi="Segoe UI" w:cs="Segoe UI"/>
          <w:color w:val="333333"/>
          <w:spacing w:val="5"/>
        </w:rPr>
        <w:t>its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Smart </w:t>
      </w:r>
      <w:proofErr w:type="spellStart"/>
      <w:r>
        <w:rPr>
          <w:rFonts w:ascii="Segoe UI" w:hAnsi="Segoe UI" w:cs="Segoe UI"/>
          <w:color w:val="333333"/>
          <w:spacing w:val="5"/>
        </w:rPr>
        <w:t>Contract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system. </w:t>
      </w:r>
      <w:proofErr w:type="spellStart"/>
      <w:r>
        <w:rPr>
          <w:rFonts w:ascii="Segoe UI" w:hAnsi="Segoe UI" w:cs="Segoe UI"/>
          <w:color w:val="333333"/>
          <w:spacing w:val="5"/>
        </w:rPr>
        <w:t>From</w:t>
      </w:r>
      <w:proofErr w:type="spellEnd"/>
      <w:r>
        <w:rPr>
          <w:rFonts w:ascii="Segoe UI" w:hAnsi="Segoe UI" w:cs="Segoe UI"/>
          <w:color w:val="333333"/>
          <w:spacing w:val="5"/>
        </w:rPr>
        <w:t> 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Begining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 xml:space="preserve"> date</w:t>
      </w:r>
      <w:r>
        <w:rPr>
          <w:rFonts w:ascii="Segoe UI" w:hAnsi="Segoe UI" w:cs="Segoe UI"/>
          <w:color w:val="333333"/>
          <w:spacing w:val="5"/>
        </w:rPr>
        <w:t> to 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Ending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 xml:space="preserve"> date</w:t>
      </w:r>
      <w:r>
        <w:rPr>
          <w:rFonts w:ascii="Segoe UI" w:hAnsi="Segoe UI" w:cs="Segoe UI"/>
          <w:color w:val="333333"/>
          <w:spacing w:val="5"/>
        </w:rPr>
        <w:t>, a team of </w:t>
      </w:r>
      <w:r>
        <w:rPr>
          <w:rStyle w:val="Strong"/>
          <w:rFonts w:ascii="Segoe UI" w:hAnsi="Segoe UI" w:cs="Segoe UI"/>
          <w:color w:val="333333"/>
          <w:spacing w:val="5"/>
        </w:rPr>
        <w:t>X</w:t>
      </w:r>
      <w:r>
        <w:rPr>
          <w:rFonts w:ascii="Segoe UI" w:hAnsi="Segoe UI" w:cs="Segoe UI"/>
          <w:color w:val="333333"/>
          <w:spacing w:val="5"/>
        </w:rPr>
        <w:t> </w:t>
      </w:r>
      <w:proofErr w:type="spellStart"/>
      <w:r>
        <w:rPr>
          <w:rFonts w:ascii="Segoe UI" w:hAnsi="Segoe UI" w:cs="Segoe UI"/>
          <w:color w:val="333333"/>
          <w:spacing w:val="5"/>
        </w:rPr>
        <w:t>auditors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reviewed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the source code in scope. All </w:t>
      </w:r>
      <w:proofErr w:type="spellStart"/>
      <w:r>
        <w:rPr>
          <w:rFonts w:ascii="Segoe UI" w:hAnsi="Segoe UI" w:cs="Segoe UI"/>
          <w:color w:val="333333"/>
          <w:spacing w:val="5"/>
        </w:rPr>
        <w:t>findings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have been </w:t>
      </w:r>
      <w:proofErr w:type="spellStart"/>
      <w:r>
        <w:rPr>
          <w:rFonts w:ascii="Segoe UI" w:hAnsi="Segoe UI" w:cs="Segoe UI"/>
          <w:color w:val="333333"/>
          <w:spacing w:val="5"/>
        </w:rPr>
        <w:t>recorded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in the </w:t>
      </w:r>
      <w:proofErr w:type="spellStart"/>
      <w:r>
        <w:rPr>
          <w:rFonts w:ascii="Segoe UI" w:hAnsi="Segoe UI" w:cs="Segoe UI"/>
          <w:color w:val="333333"/>
          <w:spacing w:val="5"/>
        </w:rPr>
        <w:t>following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report.</w:t>
      </w:r>
    </w:p>
    <w:p w:rsidR="0053282B" w:rsidRDefault="0053282B" w:rsidP="0053282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Notice </w:t>
      </w:r>
      <w:proofErr w:type="spellStart"/>
      <w:r>
        <w:rPr>
          <w:rFonts w:ascii="Segoe UI" w:hAnsi="Segoe UI" w:cs="Segoe UI"/>
          <w:color w:val="333333"/>
          <w:spacing w:val="5"/>
        </w:rPr>
        <w:t>that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the </w:t>
      </w:r>
      <w:proofErr w:type="spellStart"/>
      <w:r>
        <w:rPr>
          <w:rFonts w:ascii="Segoe UI" w:hAnsi="Segoe UI" w:cs="Segoe UI"/>
          <w:color w:val="333333"/>
          <w:spacing w:val="5"/>
        </w:rPr>
        <w:t>examined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smart </w:t>
      </w:r>
      <w:proofErr w:type="spellStart"/>
      <w:r>
        <w:rPr>
          <w:rFonts w:ascii="Segoe UI" w:hAnsi="Segoe UI" w:cs="Segoe UI"/>
          <w:color w:val="333333"/>
          <w:spacing w:val="5"/>
        </w:rPr>
        <w:t>contracts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are not </w:t>
      </w:r>
      <w:proofErr w:type="spellStart"/>
      <w:r>
        <w:rPr>
          <w:rFonts w:ascii="Segoe UI" w:hAnsi="Segoe UI" w:cs="Segoe UI"/>
          <w:color w:val="333333"/>
          <w:spacing w:val="5"/>
        </w:rPr>
        <w:t>resistant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to </w:t>
      </w:r>
      <w:proofErr w:type="spellStart"/>
      <w:r>
        <w:rPr>
          <w:rFonts w:ascii="Segoe UI" w:hAnsi="Segoe UI" w:cs="Segoe UI"/>
          <w:color w:val="333333"/>
          <w:spacing w:val="5"/>
        </w:rPr>
        <w:t>external</w:t>
      </w:r>
      <w:proofErr w:type="spellEnd"/>
      <w:r>
        <w:rPr>
          <w:rFonts w:ascii="Segoe UI" w:hAnsi="Segoe UI" w:cs="Segoe UI"/>
          <w:color w:val="333333"/>
          <w:spacing w:val="5"/>
        </w:rPr>
        <w:t>/</w:t>
      </w:r>
      <w:proofErr w:type="spellStart"/>
      <w:r>
        <w:rPr>
          <w:rFonts w:ascii="Segoe UI" w:hAnsi="Segoe UI" w:cs="Segoe UI"/>
          <w:color w:val="333333"/>
          <w:spacing w:val="5"/>
        </w:rPr>
        <w:t>internal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exploit. For a </w:t>
      </w:r>
      <w:proofErr w:type="spellStart"/>
      <w:r>
        <w:rPr>
          <w:rFonts w:ascii="Segoe UI" w:hAnsi="Segoe UI" w:cs="Segoe UI"/>
          <w:color w:val="333333"/>
          <w:spacing w:val="5"/>
        </w:rPr>
        <w:t>detailed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understanding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of </w:t>
      </w:r>
      <w:proofErr w:type="spellStart"/>
      <w:r>
        <w:rPr>
          <w:rFonts w:ascii="Segoe UI" w:hAnsi="Segoe UI" w:cs="Segoe UI"/>
          <w:color w:val="333333"/>
          <w:spacing w:val="5"/>
        </w:rPr>
        <w:t>risk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severity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source code </w:t>
      </w:r>
      <w:proofErr w:type="spellStart"/>
      <w:r>
        <w:rPr>
          <w:rFonts w:ascii="Segoe UI" w:hAnsi="Segoe UI" w:cs="Segoe UI"/>
          <w:color w:val="333333"/>
          <w:spacing w:val="5"/>
        </w:rPr>
        <w:t>vulnerability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and </w:t>
      </w:r>
      <w:proofErr w:type="spellStart"/>
      <w:r>
        <w:rPr>
          <w:rFonts w:ascii="Segoe UI" w:hAnsi="Segoe UI" w:cs="Segoe UI"/>
          <w:color w:val="333333"/>
          <w:spacing w:val="5"/>
        </w:rPr>
        <w:t>potential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attack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vectors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refer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to the </w:t>
      </w:r>
      <w:proofErr w:type="spellStart"/>
      <w:r>
        <w:rPr>
          <w:rFonts w:ascii="Segoe UI" w:hAnsi="Segoe UI" w:cs="Segoe UI"/>
          <w:color w:val="333333"/>
          <w:spacing w:val="5"/>
        </w:rPr>
        <w:t>complete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audit report </w:t>
      </w:r>
      <w:proofErr w:type="spellStart"/>
      <w:r>
        <w:rPr>
          <w:rFonts w:ascii="Segoe UI" w:hAnsi="Segoe UI" w:cs="Segoe UI"/>
          <w:color w:val="333333"/>
          <w:spacing w:val="5"/>
        </w:rPr>
        <w:t>below</w:t>
      </w:r>
      <w:proofErr w:type="spellEnd"/>
      <w:r>
        <w:rPr>
          <w:rFonts w:ascii="Segoe UI" w:hAnsi="Segoe UI" w:cs="Segoe UI"/>
          <w:color w:val="333333"/>
          <w:spacing w:val="5"/>
        </w:rPr>
        <w:t>.</w:t>
      </w:r>
    </w:p>
    <w:p w:rsidR="0053282B" w:rsidRDefault="0053282B" w:rsidP="0053282B">
      <w:pPr>
        <w:pStyle w:val="Heading1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Project Overview</w:t>
      </w:r>
    </w:p>
    <w:tbl>
      <w:tblPr>
        <w:tblpPr w:leftFromText="141" w:rightFromText="141" w:vertAnchor="text" w:tblpY="-51"/>
        <w:tblW w:w="9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5"/>
        <w:gridCol w:w="5395"/>
      </w:tblGrid>
      <w:tr w:rsidR="004556C0" w:rsidTr="004556C0">
        <w:trPr>
          <w:trHeight w:val="56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6C0" w:rsidRDefault="004556C0" w:rsidP="004556C0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Project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6C0" w:rsidRDefault="004556C0" w:rsidP="004556C0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Style w:val="Strong"/>
                <w:rFonts w:ascii="Segoe UI" w:hAnsi="Segoe UI" w:cs="Segoe UI"/>
                <w:color w:val="333333"/>
                <w:spacing w:val="5"/>
              </w:rPr>
              <w:t>Project Name</w:t>
            </w:r>
          </w:p>
        </w:tc>
      </w:tr>
      <w:tr w:rsidR="004556C0" w:rsidTr="004556C0">
        <w:trPr>
          <w:trHeight w:val="5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6C0" w:rsidRDefault="004556C0" w:rsidP="004556C0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6C0" w:rsidRDefault="004556C0" w:rsidP="004556C0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Solidity</w:t>
            </w:r>
          </w:p>
        </w:tc>
      </w:tr>
      <w:tr w:rsidR="004556C0" w:rsidTr="004556C0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6C0" w:rsidRDefault="004556C0" w:rsidP="004556C0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Codebase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6C0" w:rsidRDefault="004556C0" w:rsidP="004556C0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hyperlink r:id="rId8" w:tgtFrame="_blank" w:history="1">
              <w:r>
                <w:rPr>
                  <w:rStyle w:val="Hyperlink"/>
                  <w:rFonts w:ascii="Segoe UI" w:hAnsi="Segoe UI" w:cs="Segoe UI"/>
                  <w:color w:val="337AB7"/>
                  <w:spacing w:val="5"/>
                </w:rPr>
                <w:t>https://github.com/___</w:t>
              </w:r>
            </w:hyperlink>
          </w:p>
        </w:tc>
      </w:tr>
      <w:tr w:rsidR="004556C0" w:rsidTr="004556C0">
        <w:trPr>
          <w:trHeight w:val="5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6C0" w:rsidRDefault="004556C0" w:rsidP="004556C0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Commit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6C0" w:rsidRDefault="004556C0" w:rsidP="004556C0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hyperlink r:id="rId9" w:tgtFrame="_blank" w:history="1">
              <w:r>
                <w:rPr>
                  <w:rStyle w:val="Hyperlink"/>
                  <w:rFonts w:ascii="Segoe UI" w:hAnsi="Segoe UI" w:cs="Segoe UI"/>
                  <w:color w:val="337AB7"/>
                  <w:spacing w:val="5"/>
                </w:rPr>
                <w:t>_____</w:t>
              </w:r>
            </w:hyperlink>
          </w:p>
        </w:tc>
      </w:tr>
    </w:tbl>
    <w:p w:rsidR="004556C0" w:rsidRDefault="004556C0" w:rsidP="004556C0"/>
    <w:tbl>
      <w:tblPr>
        <w:tblpPr w:leftFromText="141" w:rightFromText="141" w:vertAnchor="text" w:horzAnchor="margin" w:tblpY="21"/>
        <w:tblW w:w="91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3"/>
        <w:gridCol w:w="5431"/>
      </w:tblGrid>
      <w:tr w:rsidR="004556C0" w:rsidTr="004556C0">
        <w:trPr>
          <w:trHeight w:val="56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6C0" w:rsidRDefault="004556C0" w:rsidP="004556C0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Delivery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6C0" w:rsidRDefault="004556C0" w:rsidP="004556C0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____</w:t>
            </w:r>
          </w:p>
        </w:tc>
      </w:tr>
      <w:tr w:rsidR="004556C0" w:rsidTr="004556C0">
        <w:trPr>
          <w:trHeight w:val="5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6C0" w:rsidRDefault="004556C0" w:rsidP="004556C0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Audit Methodology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6C0" w:rsidRDefault="004556C0" w:rsidP="004556C0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Static Analysis, Manual Review</w:t>
            </w:r>
          </w:p>
        </w:tc>
      </w:tr>
    </w:tbl>
    <w:p w:rsidR="004556C0" w:rsidRDefault="004556C0" w:rsidP="004556C0"/>
    <w:p w:rsidR="004556C0" w:rsidRDefault="004556C0" w:rsidP="004556C0"/>
    <w:p w:rsidR="004556C0" w:rsidRDefault="004556C0" w:rsidP="004556C0"/>
    <w:p w:rsidR="004556C0" w:rsidRDefault="004556C0" w:rsidP="004556C0"/>
    <w:p w:rsidR="004556C0" w:rsidRDefault="004556C0" w:rsidP="004556C0"/>
    <w:p w:rsidR="004556C0" w:rsidRPr="004556C0" w:rsidRDefault="004556C0" w:rsidP="004556C0"/>
    <w:p w:rsidR="0053282B" w:rsidRDefault="0053282B" w:rsidP="0053282B">
      <w:pPr>
        <w:rPr>
          <w:vanish/>
        </w:rPr>
      </w:pPr>
    </w:p>
    <w:p w:rsidR="0053282B" w:rsidRDefault="0053282B" w:rsidP="0053282B">
      <w:pPr>
        <w:rPr>
          <w:vanish/>
        </w:rPr>
      </w:pPr>
    </w:p>
    <w:tbl>
      <w:tblPr>
        <w:tblW w:w="83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870"/>
        <w:gridCol w:w="1160"/>
        <w:gridCol w:w="1203"/>
        <w:gridCol w:w="1770"/>
        <w:gridCol w:w="1229"/>
        <w:gridCol w:w="1229"/>
      </w:tblGrid>
      <w:tr w:rsidR="004556C0" w:rsidTr="004556C0">
        <w:trPr>
          <w:trHeight w:val="92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Vulnerability 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Pending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Declined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Acknowledged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Partially Resolved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Resolved</w:t>
            </w:r>
          </w:p>
        </w:tc>
      </w:tr>
      <w:tr w:rsidR="004556C0" w:rsidTr="004556C0">
        <w:trPr>
          <w:trHeight w:val="5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hyperlink r:id="rId10" w:anchor="Critical" w:history="1">
              <w:r>
                <w:rPr>
                  <w:rStyle w:val="Hyperlink"/>
                  <w:rFonts w:ascii="Segoe UI" w:hAnsi="Segoe UI" w:cs="Segoe UI"/>
                  <w:color w:val="337AB7"/>
                  <w:spacing w:val="5"/>
                </w:rPr>
                <w:t>Critical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</w:tr>
      <w:tr w:rsidR="004556C0" w:rsidTr="004556C0">
        <w:trPr>
          <w:trHeight w:val="5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hyperlink r:id="rId11" w:anchor="High" w:history="1">
              <w:r>
                <w:rPr>
                  <w:rStyle w:val="Hyperlink"/>
                  <w:rFonts w:ascii="Segoe UI" w:hAnsi="Segoe UI" w:cs="Segoe UI"/>
                  <w:color w:val="337AB7"/>
                  <w:spacing w:val="5"/>
                </w:rPr>
                <w:t>High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</w:tr>
      <w:tr w:rsidR="004556C0" w:rsidTr="004556C0">
        <w:trPr>
          <w:trHeight w:val="5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hyperlink r:id="rId12" w:anchor="Medium" w:history="1">
              <w:r>
                <w:rPr>
                  <w:rStyle w:val="Hyperlink"/>
                  <w:rFonts w:ascii="Segoe UI" w:hAnsi="Segoe UI" w:cs="Segoe UI"/>
                  <w:color w:val="337AB7"/>
                  <w:spacing w:val="5"/>
                </w:rPr>
                <w:t>Medium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</w:tr>
      <w:tr w:rsidR="004556C0" w:rsidTr="004556C0">
        <w:trPr>
          <w:trHeight w:val="5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hyperlink r:id="rId13" w:anchor="Low" w:history="1">
              <w:r>
                <w:rPr>
                  <w:rStyle w:val="Hyperlink"/>
                  <w:rFonts w:ascii="Segoe UI" w:hAnsi="Segoe UI" w:cs="Segoe UI"/>
                  <w:color w:val="337AB7"/>
                  <w:spacing w:val="5"/>
                </w:rPr>
                <w:t>Low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0</w:t>
            </w:r>
          </w:p>
        </w:tc>
      </w:tr>
    </w:tbl>
    <w:p w:rsidR="0053282B" w:rsidRDefault="0053282B" w:rsidP="0053282B">
      <w:pPr>
        <w:pStyle w:val="Heading1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Audit Scope &amp; Methodology</w:t>
      </w:r>
    </w:p>
    <w:p w:rsidR="0053282B" w:rsidRDefault="0053282B" w:rsidP="0053282B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Scope</w:t>
      </w:r>
    </w:p>
    <w:tbl>
      <w:tblPr>
        <w:tblW w:w="92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4318"/>
        <w:gridCol w:w="4119"/>
      </w:tblGrid>
      <w:tr w:rsidR="00A87427" w:rsidTr="00A87427">
        <w:trPr>
          <w:trHeight w:val="5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SHA-1 Hash</w:t>
            </w:r>
          </w:p>
        </w:tc>
      </w:tr>
      <w:tr w:rsidR="00A87427" w:rsidTr="00A87427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DPT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contracts/</w:t>
            </w:r>
            <w:proofErr w:type="spellStart"/>
            <w:r>
              <w:rPr>
                <w:rFonts w:ascii="Segoe UI" w:hAnsi="Segoe UI" w:cs="Segoe UI"/>
                <w:color w:val="333333"/>
                <w:spacing w:val="5"/>
              </w:rPr>
              <w:t>DividendPayingToken.sol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Pr="00A87427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  <w:sz w:val="16"/>
                <w:szCs w:val="16"/>
              </w:rPr>
            </w:pPr>
            <w:r w:rsidRPr="00A87427">
              <w:rPr>
                <w:rFonts w:ascii="Segoe UI" w:hAnsi="Segoe UI" w:cs="Segoe UI"/>
                <w:color w:val="333333"/>
                <w:spacing w:val="5"/>
                <w:sz w:val="16"/>
                <w:szCs w:val="16"/>
              </w:rPr>
              <w:t>4bf3ea9b168bbd1bd61d8ae8583145b342b867ba</w:t>
            </w:r>
          </w:p>
        </w:tc>
      </w:tr>
      <w:tr w:rsidR="00A87427" w:rsidTr="00A87427">
        <w:trPr>
          <w:trHeight w:val="5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TOK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contracts/</w:t>
            </w:r>
            <w:proofErr w:type="spellStart"/>
            <w:r>
              <w:rPr>
                <w:rFonts w:ascii="Segoe UI" w:hAnsi="Segoe UI" w:cs="Segoe UI"/>
                <w:color w:val="333333"/>
                <w:spacing w:val="5"/>
              </w:rPr>
              <w:t>Token.sol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Pr="00A87427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  <w:sz w:val="16"/>
                <w:szCs w:val="16"/>
              </w:rPr>
            </w:pPr>
            <w:r w:rsidRPr="00A87427">
              <w:rPr>
                <w:rFonts w:ascii="Segoe UI" w:hAnsi="Segoe UI" w:cs="Segoe UI"/>
                <w:color w:val="333333"/>
                <w:spacing w:val="5"/>
                <w:sz w:val="16"/>
                <w:szCs w:val="16"/>
              </w:rPr>
              <w:t>4bf3ea9b168bbd1bd61d8ae8583145b342b867ba</w:t>
            </w:r>
          </w:p>
        </w:tc>
      </w:tr>
      <w:tr w:rsidR="00A87427" w:rsidTr="00A87427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contracts/</w:t>
            </w:r>
            <w:proofErr w:type="spellStart"/>
            <w:r>
              <w:rPr>
                <w:rFonts w:ascii="Segoe UI" w:hAnsi="Segoe UI" w:cs="Segoe UI"/>
                <w:color w:val="333333"/>
                <w:spacing w:val="5"/>
              </w:rPr>
              <w:t>Presale.sol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Pr="00A87427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  <w:sz w:val="16"/>
                <w:szCs w:val="16"/>
              </w:rPr>
            </w:pPr>
            <w:r w:rsidRPr="00A87427">
              <w:rPr>
                <w:rFonts w:ascii="Segoe UI" w:hAnsi="Segoe UI" w:cs="Segoe UI"/>
                <w:color w:val="333333"/>
                <w:spacing w:val="5"/>
                <w:sz w:val="16"/>
                <w:szCs w:val="16"/>
              </w:rPr>
              <w:t>4bf3ea9b168bbd1bd61d8ae8583145b342b867ba</w:t>
            </w:r>
          </w:p>
        </w:tc>
      </w:tr>
      <w:tr w:rsidR="00A87427" w:rsidTr="00A87427">
        <w:trPr>
          <w:trHeight w:val="5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AIR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contracts/</w:t>
            </w:r>
            <w:proofErr w:type="spellStart"/>
            <w:r>
              <w:rPr>
                <w:rFonts w:ascii="Segoe UI" w:hAnsi="Segoe UI" w:cs="Segoe UI"/>
                <w:color w:val="333333"/>
                <w:spacing w:val="5"/>
              </w:rPr>
              <w:t>Airdropper.sol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Pr="00A87427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  <w:sz w:val="16"/>
                <w:szCs w:val="16"/>
              </w:rPr>
            </w:pPr>
            <w:r w:rsidRPr="00A87427">
              <w:rPr>
                <w:rFonts w:ascii="Segoe UI" w:hAnsi="Segoe UI" w:cs="Segoe UI"/>
                <w:color w:val="333333"/>
                <w:spacing w:val="5"/>
                <w:sz w:val="16"/>
                <w:szCs w:val="16"/>
              </w:rPr>
              <w:t>4bf3ea9b168bbd1bd61d8ae8583145b342b867ba</w:t>
            </w:r>
          </w:p>
        </w:tc>
      </w:tr>
    </w:tbl>
    <w:p w:rsidR="00A87427" w:rsidRDefault="00A87427" w:rsidP="00A87427">
      <w:pPr>
        <w:pStyle w:val="NoSpacing"/>
      </w:pPr>
    </w:p>
    <w:p w:rsidR="00A87427" w:rsidRDefault="00A87427" w:rsidP="00A87427">
      <w:pPr>
        <w:pStyle w:val="NoSpacing"/>
      </w:pPr>
    </w:p>
    <w:p w:rsidR="00A87427" w:rsidRDefault="00A87427">
      <w:pPr>
        <w:spacing w:after="160"/>
        <w:rPr>
          <w:rFonts w:ascii="Segoe UI" w:eastAsiaTheme="majorEastAsia" w:hAnsi="Segoe UI" w:cs="Segoe UI"/>
          <w:b/>
          <w:color w:val="333333"/>
          <w:spacing w:val="5"/>
          <w:sz w:val="28"/>
          <w:szCs w:val="26"/>
        </w:rPr>
      </w:pPr>
      <w:r>
        <w:rPr>
          <w:rFonts w:ascii="Segoe UI" w:hAnsi="Segoe UI" w:cs="Segoe UI"/>
          <w:color w:val="333333"/>
          <w:spacing w:val="5"/>
        </w:rPr>
        <w:br w:type="page"/>
      </w:r>
    </w:p>
    <w:p w:rsidR="0053282B" w:rsidRDefault="0053282B" w:rsidP="0053282B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>Methodology</w:t>
      </w:r>
    </w:p>
    <w:p w:rsidR="0053282B" w:rsidRDefault="0053282B" w:rsidP="0053282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The </w:t>
      </w:r>
      <w:proofErr w:type="spellStart"/>
      <w:r>
        <w:rPr>
          <w:rFonts w:ascii="Segoe UI" w:hAnsi="Segoe UI" w:cs="Segoe UI"/>
          <w:color w:val="333333"/>
          <w:spacing w:val="5"/>
        </w:rPr>
        <w:t>auditing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process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pays </w:t>
      </w:r>
      <w:proofErr w:type="spellStart"/>
      <w:r>
        <w:rPr>
          <w:rFonts w:ascii="Segoe UI" w:hAnsi="Segoe UI" w:cs="Segoe UI"/>
          <w:color w:val="333333"/>
          <w:spacing w:val="5"/>
        </w:rPr>
        <w:t>special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attention to the </w:t>
      </w:r>
      <w:proofErr w:type="spellStart"/>
      <w:r>
        <w:rPr>
          <w:rFonts w:ascii="Segoe UI" w:hAnsi="Segoe UI" w:cs="Segoe UI"/>
          <w:color w:val="333333"/>
          <w:spacing w:val="5"/>
        </w:rPr>
        <w:t>following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considerations</w:t>
      </w:r>
      <w:proofErr w:type="spellEnd"/>
      <w:r>
        <w:rPr>
          <w:rFonts w:ascii="Segoe UI" w:hAnsi="Segoe UI" w:cs="Segoe UI"/>
          <w:color w:val="333333"/>
          <w:spacing w:val="5"/>
        </w:rPr>
        <w:t>:</w:t>
      </w:r>
    </w:p>
    <w:p w:rsidR="0053282B" w:rsidRDefault="0053282B" w:rsidP="00532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Testing the smart contracts against both common and uncommon attack vectors.</w:t>
      </w:r>
    </w:p>
    <w:p w:rsidR="0053282B" w:rsidRDefault="0053282B" w:rsidP="00532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Assessing </w:t>
      </w:r>
      <w:proofErr w:type="gramStart"/>
      <w:r>
        <w:rPr>
          <w:rFonts w:ascii="Segoe UI" w:hAnsi="Segoe UI" w:cs="Segoe UI"/>
          <w:color w:val="333333"/>
          <w:spacing w:val="5"/>
        </w:rPr>
        <w:t>the codebase</w:t>
      </w:r>
      <w:proofErr w:type="gramEnd"/>
      <w:r>
        <w:rPr>
          <w:rFonts w:ascii="Segoe UI" w:hAnsi="Segoe UI" w:cs="Segoe UI"/>
          <w:color w:val="333333"/>
          <w:spacing w:val="5"/>
        </w:rPr>
        <w:t xml:space="preserve"> to ensure compliance with current best practices and industry standards.</w:t>
      </w:r>
    </w:p>
    <w:p w:rsidR="0053282B" w:rsidRDefault="0053282B" w:rsidP="00532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Ensuring contract logic meets the specifications and intentions of the client.</w:t>
      </w:r>
    </w:p>
    <w:p w:rsidR="0053282B" w:rsidRDefault="0053282B" w:rsidP="00532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Cross-referencing contract structure and implementation against similar smart contracts produced by industry leaders.</w:t>
      </w:r>
    </w:p>
    <w:p w:rsidR="0053282B" w:rsidRDefault="0053282B" w:rsidP="00532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Thorough line-by-line manual review of the entire codebase by community auditors.</w:t>
      </w:r>
    </w:p>
    <w:p w:rsidR="0053282B" w:rsidRDefault="0053282B" w:rsidP="0053282B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Vulnerability Classifications</w:t>
      </w:r>
    </w:p>
    <w:tbl>
      <w:tblPr>
        <w:tblW w:w="91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6952"/>
      </w:tblGrid>
      <w:tr w:rsidR="0053282B" w:rsidTr="00A87427">
        <w:trPr>
          <w:trHeight w:val="89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Vulnerability 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Classification</w:t>
            </w:r>
          </w:p>
        </w:tc>
      </w:tr>
      <w:tr w:rsidR="0053282B" w:rsidTr="00A87427">
        <w:trPr>
          <w:trHeight w:val="8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hyperlink r:id="rId14" w:anchor="Critical" w:history="1">
              <w:r>
                <w:rPr>
                  <w:rStyle w:val="Hyperlink"/>
                  <w:rFonts w:ascii="Segoe UI" w:hAnsi="Segoe UI" w:cs="Segoe UI"/>
                  <w:color w:val="337AB7"/>
                  <w:spacing w:val="5"/>
                </w:rPr>
                <w:t>Critical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 xml:space="preserve">Easily exploitable by anyone, causing </w:t>
            </w:r>
            <w:proofErr w:type="spellStart"/>
            <w:r>
              <w:rPr>
                <w:rFonts w:ascii="Segoe UI" w:hAnsi="Segoe UI" w:cs="Segoe UI"/>
                <w:color w:val="333333"/>
                <w:spacing w:val="5"/>
              </w:rPr>
              <w:t>causing</w:t>
            </w:r>
            <w:proofErr w:type="spellEnd"/>
            <w:r>
              <w:rPr>
                <w:rFonts w:ascii="Segoe UI" w:hAnsi="Segoe UI" w:cs="Segoe UI"/>
                <w:color w:val="333333"/>
                <w:spacing w:val="5"/>
              </w:rPr>
              <w:t xml:space="preserve"> loss of assets or undermining of the protocol’s goals.</w:t>
            </w:r>
          </w:p>
        </w:tc>
      </w:tr>
      <w:tr w:rsidR="0053282B" w:rsidTr="00A87427">
        <w:trPr>
          <w:trHeight w:val="8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hyperlink r:id="rId15" w:anchor="High" w:history="1">
              <w:r>
                <w:rPr>
                  <w:rStyle w:val="Hyperlink"/>
                  <w:rFonts w:ascii="Segoe UI" w:hAnsi="Segoe UI" w:cs="Segoe UI"/>
                  <w:color w:val="337AB7"/>
                  <w:spacing w:val="5"/>
                </w:rPr>
                <w:t>High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Arduously exploitable by a subset of addresses, causing loss of assets or undermining of the protocol’s goals.</w:t>
            </w:r>
          </w:p>
        </w:tc>
      </w:tr>
      <w:tr w:rsidR="0053282B" w:rsidTr="00A87427">
        <w:trPr>
          <w:trHeight w:val="8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hyperlink r:id="rId16" w:anchor="Medium" w:history="1">
              <w:r>
                <w:rPr>
                  <w:rStyle w:val="Hyperlink"/>
                  <w:rFonts w:ascii="Segoe UI" w:hAnsi="Segoe UI" w:cs="Segoe UI"/>
                  <w:color w:val="337AB7"/>
                  <w:spacing w:val="5"/>
                </w:rPr>
                <w:t>Medium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Inherent risk of future exploits that may or may not impact the smart contract execution.</w:t>
            </w:r>
          </w:p>
        </w:tc>
      </w:tr>
      <w:tr w:rsidR="0053282B" w:rsidTr="00A87427">
        <w:trPr>
          <w:trHeight w:val="5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hyperlink r:id="rId17" w:anchor="Low" w:history="1">
              <w:r>
                <w:rPr>
                  <w:rStyle w:val="Hyperlink"/>
                  <w:rFonts w:ascii="Segoe UI" w:hAnsi="Segoe UI" w:cs="Segoe UI"/>
                  <w:color w:val="337AB7"/>
                  <w:spacing w:val="5"/>
                </w:rPr>
                <w:t>Low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Minor deviation from best practices.</w:t>
            </w:r>
          </w:p>
        </w:tc>
      </w:tr>
    </w:tbl>
    <w:p w:rsidR="0053282B" w:rsidRDefault="0053282B" w:rsidP="0053282B">
      <w:pPr>
        <w:pStyle w:val="Heading1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Invariants Assessed</w:t>
      </w:r>
    </w:p>
    <w:p w:rsidR="0053282B" w:rsidRDefault="0053282B" w:rsidP="0053282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During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the course of the </w:t>
      </w:r>
      <w:proofErr w:type="spellStart"/>
      <w:r>
        <w:rPr>
          <w:rFonts w:ascii="Segoe UI" w:hAnsi="Segoe UI" w:cs="Segoe UI"/>
          <w:color w:val="333333"/>
          <w:spacing w:val="5"/>
        </w:rPr>
        <w:t>review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the </w:t>
      </w:r>
      <w:proofErr w:type="spellStart"/>
      <w:r>
        <w:rPr>
          <w:rFonts w:ascii="Segoe UI" w:hAnsi="Segoe UI" w:cs="Segoe UI"/>
          <w:color w:val="333333"/>
          <w:spacing w:val="5"/>
        </w:rPr>
        <w:t>following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invariants </w:t>
      </w:r>
      <w:proofErr w:type="spellStart"/>
      <w:r>
        <w:rPr>
          <w:rFonts w:ascii="Segoe UI" w:hAnsi="Segoe UI" w:cs="Segoe UI"/>
          <w:color w:val="333333"/>
          <w:spacing w:val="5"/>
        </w:rPr>
        <w:t>were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assesed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and </w:t>
      </w:r>
      <w:proofErr w:type="spellStart"/>
      <w:r>
        <w:rPr>
          <w:rFonts w:ascii="Segoe UI" w:hAnsi="Segoe UI" w:cs="Segoe UI"/>
          <w:color w:val="333333"/>
          <w:spacing w:val="5"/>
        </w:rPr>
        <w:t>verified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with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X </w:t>
      </w:r>
      <w:proofErr w:type="spellStart"/>
      <w:r>
        <w:rPr>
          <w:rFonts w:ascii="Segoe UI" w:hAnsi="Segoe UI" w:cs="Segoe UI"/>
          <w:color w:val="333333"/>
          <w:spacing w:val="5"/>
        </w:rPr>
        <w:t>fuzzing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runs</w:t>
      </w:r>
      <w:proofErr w:type="spellEnd"/>
      <w:r>
        <w:rPr>
          <w:rFonts w:ascii="Segoe UI" w:hAnsi="Segoe UI" w:cs="Segoe UI"/>
          <w:color w:val="333333"/>
          <w:spacing w:val="5"/>
        </w:rPr>
        <w:t>:</w:t>
      </w:r>
    </w:p>
    <w:p w:rsidR="0053282B" w:rsidRDefault="0053282B" w:rsidP="005328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Invariant 1</w:t>
      </w:r>
    </w:p>
    <w:p w:rsidR="0053282B" w:rsidRDefault="0053282B" w:rsidP="005328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Invariant 2</w:t>
      </w:r>
    </w:p>
    <w:p w:rsidR="0053282B" w:rsidRDefault="0053282B" w:rsidP="005328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Invariant 3</w:t>
      </w:r>
    </w:p>
    <w:p w:rsidR="0053282B" w:rsidRDefault="0053282B" w:rsidP="005328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>Invariant 4 (Optional)</w:t>
      </w:r>
    </w:p>
    <w:p w:rsidR="0053282B" w:rsidRDefault="0053282B" w:rsidP="005328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Invariant 5 (Optional)</w:t>
      </w:r>
    </w:p>
    <w:p w:rsidR="0053282B" w:rsidRDefault="0053282B" w:rsidP="0053282B">
      <w:pPr>
        <w:pStyle w:val="Heading1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Findings &amp; Resolutions</w:t>
      </w:r>
    </w:p>
    <w:tbl>
      <w:tblPr>
        <w:tblW w:w="920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3720"/>
        <w:gridCol w:w="2036"/>
        <w:gridCol w:w="1370"/>
        <w:gridCol w:w="1298"/>
      </w:tblGrid>
      <w:tr w:rsidR="0053282B" w:rsidTr="00A87427">
        <w:trPr>
          <w:trHeight w:val="57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b/>
                <w:bCs/>
                <w:color w:val="333333"/>
                <w:spacing w:val="5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Status</w:t>
            </w:r>
          </w:p>
        </w:tc>
      </w:tr>
      <w:tr w:rsidR="0053282B" w:rsidTr="00A87427">
        <w:trPr>
          <w:trHeight w:val="9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hyperlink r:id="rId18" w:anchor="H01" w:history="1">
              <w:r>
                <w:rPr>
                  <w:rStyle w:val="Hyperlink"/>
                  <w:rFonts w:ascii="Segoe UI" w:hAnsi="Segoe UI" w:cs="Segoe UI"/>
                  <w:color w:val="337AB7"/>
                  <w:spacing w:val="5"/>
                </w:rPr>
                <w:t>H-01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A DOS can happen on XXXXXXX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Pending</w:t>
            </w:r>
          </w:p>
        </w:tc>
      </w:tr>
      <w:tr w:rsidR="0053282B" w:rsidTr="00A87427">
        <w:trPr>
          <w:trHeight w:val="9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hyperlink r:id="rId19" w:anchor="H02" w:history="1">
              <w:r>
                <w:rPr>
                  <w:rStyle w:val="Hyperlink"/>
                  <w:rFonts w:ascii="Segoe UI" w:hAnsi="Segoe UI" w:cs="Segoe UI"/>
                  <w:color w:val="337AB7"/>
                  <w:spacing w:val="5"/>
                </w:rPr>
                <w:t>H-02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Lack of access controls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Access Controls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Pending</w:t>
            </w:r>
          </w:p>
        </w:tc>
      </w:tr>
      <w:tr w:rsidR="0053282B" w:rsidTr="00A87427">
        <w:trPr>
          <w:trHeight w:val="12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hyperlink r:id="rId20" w:anchor="M01" w:history="1">
              <w:r>
                <w:rPr>
                  <w:rStyle w:val="Hyperlink"/>
                  <w:rFonts w:ascii="Segoe UI" w:hAnsi="Segoe UI" w:cs="Segoe UI"/>
                  <w:color w:val="337AB7"/>
                  <w:spacing w:val="5"/>
                </w:rPr>
                <w:t>M-01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Inherent risk of future exploits that may or may not impact the smart contract execution.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Token integration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Pending</w:t>
            </w:r>
          </w:p>
        </w:tc>
      </w:tr>
      <w:tr w:rsidR="0053282B" w:rsidTr="00A87427">
        <w:trPr>
          <w:trHeight w:val="9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hyperlink r:id="rId21" w:anchor="M02" w:history="1">
              <w:r>
                <w:rPr>
                  <w:rStyle w:val="Hyperlink"/>
                  <w:rFonts w:ascii="Segoe UI" w:hAnsi="Segoe UI" w:cs="Segoe UI"/>
                  <w:color w:val="337AB7"/>
                  <w:spacing w:val="5"/>
                </w:rPr>
                <w:t>M-02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Minor deviation from best practices.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Logic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Pending</w:t>
            </w:r>
          </w:p>
        </w:tc>
      </w:tr>
      <w:tr w:rsidR="0053282B" w:rsidTr="00A87427">
        <w:trPr>
          <w:trHeight w:val="9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hyperlink r:id="rId22" w:anchor="L01" w:history="1">
              <w:r>
                <w:rPr>
                  <w:rStyle w:val="Hyperlink"/>
                  <w:rFonts w:ascii="Segoe UI" w:hAnsi="Segoe UI" w:cs="Segoe UI"/>
                  <w:color w:val="337AB7"/>
                  <w:spacing w:val="5"/>
                </w:rPr>
                <w:t>L-01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Low error 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Centralization risk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Pending</w:t>
            </w:r>
          </w:p>
        </w:tc>
      </w:tr>
      <w:tr w:rsidR="0053282B" w:rsidTr="00A87427">
        <w:trPr>
          <w:trHeight w:val="9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hyperlink r:id="rId23" w:anchor="L02" w:history="1">
              <w:r>
                <w:rPr>
                  <w:rStyle w:val="Hyperlink"/>
                  <w:rFonts w:ascii="Segoe UI" w:hAnsi="Segoe UI" w:cs="Segoe UI"/>
                  <w:color w:val="337AB7"/>
                  <w:spacing w:val="5"/>
                </w:rPr>
                <w:t>L-02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Low error 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282B" w:rsidRDefault="0053282B">
            <w:pPr>
              <w:spacing w:after="240"/>
              <w:rPr>
                <w:rFonts w:ascii="Segoe UI" w:hAnsi="Segoe UI" w:cs="Segoe UI"/>
                <w:color w:val="333333"/>
                <w:spacing w:val="5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Pending</w:t>
            </w:r>
          </w:p>
        </w:tc>
      </w:tr>
    </w:tbl>
    <w:p w:rsidR="00A87427" w:rsidRDefault="00A87427">
      <w:pPr>
        <w:spacing w:after="160"/>
        <w:rPr>
          <w:rFonts w:ascii="Segoe UI" w:eastAsiaTheme="majorEastAsia" w:hAnsi="Segoe UI" w:cs="Segoe UI"/>
          <w:b/>
          <w:color w:val="333333"/>
          <w:spacing w:val="5"/>
          <w:sz w:val="28"/>
          <w:szCs w:val="26"/>
        </w:rPr>
      </w:pPr>
      <w:r>
        <w:rPr>
          <w:rFonts w:ascii="Segoe UI" w:hAnsi="Segoe UI" w:cs="Segoe UI"/>
          <w:color w:val="333333"/>
          <w:spacing w:val="5"/>
        </w:rPr>
        <w:br w:type="page"/>
      </w:r>
    </w:p>
    <w:p w:rsidR="0053282B" w:rsidRDefault="0053282B" w:rsidP="0053282B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>Critical</w:t>
      </w:r>
    </w:p>
    <w:p w:rsidR="0053282B" w:rsidRDefault="0053282B" w:rsidP="0053282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 xml:space="preserve">C-01 </w:t>
      </w:r>
      <w:proofErr w:type="spellStart"/>
      <w:r>
        <w:rPr>
          <w:rFonts w:ascii="Segoe UI" w:hAnsi="Segoe UI" w:cs="Segoe UI"/>
          <w:color w:val="333333"/>
          <w:spacing w:val="5"/>
          <w:sz w:val="30"/>
          <w:szCs w:val="30"/>
        </w:rPr>
        <w:t>Title</w:t>
      </w:r>
      <w:proofErr w:type="spellEnd"/>
      <w:r>
        <w:rPr>
          <w:rFonts w:ascii="Segoe UI" w:hAnsi="Segoe UI" w:cs="Segoe UI"/>
          <w:color w:val="333333"/>
          <w:spacing w:val="5"/>
          <w:sz w:val="30"/>
          <w:szCs w:val="30"/>
        </w:rPr>
        <w:t xml:space="preserve"> issue</w:t>
      </w:r>
    </w:p>
    <w:p w:rsidR="0053282B" w:rsidRDefault="0053282B" w:rsidP="0053282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hyperlink r:id="rId24" w:anchor="L146-L160" w:tgtFrame="_blank" w:history="1">
        <w:r>
          <w:rPr>
            <w:rStyle w:val="Hyperlink"/>
            <w:rFonts w:ascii="Segoe UI" w:hAnsi="Segoe UI" w:cs="Segoe UI"/>
            <w:color w:val="337AB7"/>
            <w:spacing w:val="5"/>
          </w:rPr>
          <w:t>https://github.com/___/Contract.sol#L146-L160</w:t>
        </w:r>
      </w:hyperlink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PoC</w:t>
      </w:r>
      <w:proofErr w:type="spellEnd"/>
      <w:r>
        <w:rPr>
          <w:rFonts w:ascii="Segoe UI" w:hAnsi="Segoe UI" w:cs="Segoe UI"/>
          <w:color w:val="333333"/>
          <w:spacing w:val="5"/>
        </w:rPr>
        <w:t>:</w:t>
      </w:r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Description:</w:t>
      </w:r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Recommendation:</w:t>
      </w:r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Resolution:</w:t>
      </w:r>
    </w:p>
    <w:p w:rsidR="0053282B" w:rsidRDefault="0053282B" w:rsidP="0053282B">
      <w:pPr>
        <w:spacing w:before="360" w:after="360"/>
        <w:rPr>
          <w:rFonts w:cs="Times New Roman"/>
          <w:color w:val="auto"/>
        </w:rPr>
      </w:pPr>
      <w:r>
        <w:pict>
          <v:rect id="_x0000_i1025" style="width:0;height:3pt" o:hralign="center" o:hrstd="t" o:hrnoshade="t" o:hr="t" fillcolor="#333" stroked="f"/>
        </w:pict>
      </w:r>
    </w:p>
    <w:p w:rsidR="0053282B" w:rsidRDefault="0053282B" w:rsidP="0053282B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High</w:t>
      </w:r>
    </w:p>
    <w:p w:rsidR="0053282B" w:rsidRDefault="0053282B" w:rsidP="0053282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 xml:space="preserve">H-01 </w:t>
      </w:r>
      <w:proofErr w:type="spellStart"/>
      <w:r>
        <w:rPr>
          <w:rFonts w:ascii="Segoe UI" w:hAnsi="Segoe UI" w:cs="Segoe UI"/>
          <w:color w:val="333333"/>
          <w:spacing w:val="5"/>
          <w:sz w:val="30"/>
          <w:szCs w:val="30"/>
        </w:rPr>
        <w:t>Title</w:t>
      </w:r>
      <w:proofErr w:type="spellEnd"/>
      <w:r>
        <w:rPr>
          <w:rFonts w:ascii="Segoe UI" w:hAnsi="Segoe UI" w:cs="Segoe UI"/>
          <w:color w:val="333333"/>
          <w:spacing w:val="5"/>
          <w:sz w:val="30"/>
          <w:szCs w:val="30"/>
        </w:rPr>
        <w:t xml:space="preserve"> issue</w:t>
      </w:r>
    </w:p>
    <w:p w:rsidR="0053282B" w:rsidRDefault="0053282B" w:rsidP="0053282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hyperlink r:id="rId25" w:anchor="L146-L160" w:tgtFrame="_blank" w:history="1">
        <w:r>
          <w:rPr>
            <w:rStyle w:val="Hyperlink"/>
            <w:rFonts w:ascii="Segoe UI" w:hAnsi="Segoe UI" w:cs="Segoe UI"/>
            <w:color w:val="337AB7"/>
            <w:spacing w:val="5"/>
          </w:rPr>
          <w:t>https://github.com/___/Contract.sol#L146-L160</w:t>
        </w:r>
      </w:hyperlink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PoC</w:t>
      </w:r>
      <w:proofErr w:type="spellEnd"/>
      <w:r>
        <w:rPr>
          <w:rFonts w:ascii="Segoe UI" w:hAnsi="Segoe UI" w:cs="Segoe UI"/>
          <w:color w:val="333333"/>
          <w:spacing w:val="5"/>
        </w:rPr>
        <w:t>:</w:t>
      </w:r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Description:</w:t>
      </w:r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Recommendation:</w:t>
      </w:r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Resolution:</w:t>
      </w:r>
    </w:p>
    <w:p w:rsidR="0053282B" w:rsidRDefault="0053282B" w:rsidP="0053282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 xml:space="preserve">H-02 </w:t>
      </w:r>
      <w:proofErr w:type="spellStart"/>
      <w:r>
        <w:rPr>
          <w:rFonts w:ascii="Segoe UI" w:hAnsi="Segoe UI" w:cs="Segoe UI"/>
          <w:color w:val="333333"/>
          <w:spacing w:val="5"/>
          <w:sz w:val="30"/>
          <w:szCs w:val="30"/>
        </w:rPr>
        <w:t>Title</w:t>
      </w:r>
      <w:proofErr w:type="spellEnd"/>
      <w:r>
        <w:rPr>
          <w:rFonts w:ascii="Segoe UI" w:hAnsi="Segoe UI" w:cs="Segoe UI"/>
          <w:color w:val="333333"/>
          <w:spacing w:val="5"/>
          <w:sz w:val="30"/>
          <w:szCs w:val="30"/>
        </w:rPr>
        <w:t xml:space="preserve"> issue</w:t>
      </w:r>
    </w:p>
    <w:p w:rsidR="0053282B" w:rsidRDefault="0053282B" w:rsidP="0053282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hyperlink r:id="rId26" w:anchor="L146-L160" w:tgtFrame="_blank" w:history="1">
        <w:r>
          <w:rPr>
            <w:rStyle w:val="Hyperlink"/>
            <w:rFonts w:ascii="Segoe UI" w:hAnsi="Segoe UI" w:cs="Segoe UI"/>
            <w:color w:val="337AB7"/>
            <w:spacing w:val="5"/>
          </w:rPr>
          <w:t>https://github.com/___/Contract.sol#L146-L160</w:t>
        </w:r>
      </w:hyperlink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lastRenderedPageBreak/>
        <w:t>PoC</w:t>
      </w:r>
      <w:proofErr w:type="spellEnd"/>
      <w:r>
        <w:rPr>
          <w:rFonts w:ascii="Segoe UI" w:hAnsi="Segoe UI" w:cs="Segoe UI"/>
          <w:color w:val="333333"/>
          <w:spacing w:val="5"/>
        </w:rPr>
        <w:t>:</w:t>
      </w:r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Description:</w:t>
      </w:r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Recommendation:</w:t>
      </w:r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Resolution:</w:t>
      </w:r>
    </w:p>
    <w:p w:rsidR="0053282B" w:rsidRDefault="0053282B" w:rsidP="0053282B">
      <w:pPr>
        <w:spacing w:before="360" w:after="360"/>
        <w:rPr>
          <w:rFonts w:cs="Times New Roman"/>
          <w:color w:val="auto"/>
        </w:rPr>
      </w:pPr>
      <w:r>
        <w:pict>
          <v:rect id="_x0000_i1026" style="width:0;height:3pt" o:hralign="center" o:hrstd="t" o:hrnoshade="t" o:hr="t" fillcolor="#333" stroked="f"/>
        </w:pict>
      </w:r>
    </w:p>
    <w:p w:rsidR="0053282B" w:rsidRDefault="0053282B" w:rsidP="0053282B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Medium</w:t>
      </w:r>
    </w:p>
    <w:p w:rsidR="0053282B" w:rsidRDefault="0053282B" w:rsidP="0053282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 xml:space="preserve">M-01 </w:t>
      </w:r>
      <w:proofErr w:type="spellStart"/>
      <w:r>
        <w:rPr>
          <w:rFonts w:ascii="Segoe UI" w:hAnsi="Segoe UI" w:cs="Segoe UI"/>
          <w:color w:val="333333"/>
          <w:spacing w:val="5"/>
          <w:sz w:val="30"/>
          <w:szCs w:val="30"/>
        </w:rPr>
        <w:t>Title</w:t>
      </w:r>
      <w:proofErr w:type="spellEnd"/>
      <w:r>
        <w:rPr>
          <w:rFonts w:ascii="Segoe UI" w:hAnsi="Segoe UI" w:cs="Segoe UI"/>
          <w:color w:val="333333"/>
          <w:spacing w:val="5"/>
          <w:sz w:val="30"/>
          <w:szCs w:val="30"/>
        </w:rPr>
        <w:t xml:space="preserve"> issue</w:t>
      </w:r>
    </w:p>
    <w:p w:rsidR="0053282B" w:rsidRDefault="0053282B" w:rsidP="0053282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hyperlink r:id="rId27" w:anchor="L146-L160" w:tgtFrame="_blank" w:history="1">
        <w:r>
          <w:rPr>
            <w:rStyle w:val="Hyperlink"/>
            <w:rFonts w:ascii="Segoe UI" w:hAnsi="Segoe UI" w:cs="Segoe UI"/>
            <w:color w:val="337AB7"/>
            <w:spacing w:val="5"/>
          </w:rPr>
          <w:t>https://github.com/___/Contract.sol#L146-L160</w:t>
        </w:r>
      </w:hyperlink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Description:</w:t>
      </w:r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Recommendation:</w:t>
      </w:r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Resolution:</w:t>
      </w:r>
    </w:p>
    <w:p w:rsidR="0053282B" w:rsidRDefault="0053282B" w:rsidP="0053282B">
      <w:pPr>
        <w:spacing w:before="360" w:after="360"/>
        <w:rPr>
          <w:rFonts w:cs="Times New Roman"/>
          <w:color w:val="auto"/>
        </w:rPr>
      </w:pPr>
      <w:r>
        <w:pict>
          <v:rect id="_x0000_i1027" style="width:0;height:3pt" o:hralign="center" o:hrstd="t" o:hrnoshade="t" o:hr="t" fillcolor="#333" stroked="f"/>
        </w:pict>
      </w:r>
    </w:p>
    <w:p w:rsidR="0053282B" w:rsidRDefault="0053282B" w:rsidP="0053282B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Low</w:t>
      </w:r>
    </w:p>
    <w:p w:rsidR="0053282B" w:rsidRDefault="0053282B" w:rsidP="0053282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 xml:space="preserve">L-01 </w:t>
      </w:r>
      <w:proofErr w:type="spellStart"/>
      <w:r>
        <w:rPr>
          <w:rFonts w:ascii="Segoe UI" w:hAnsi="Segoe UI" w:cs="Segoe UI"/>
          <w:color w:val="333333"/>
          <w:spacing w:val="5"/>
          <w:sz w:val="30"/>
          <w:szCs w:val="30"/>
        </w:rPr>
        <w:t>Title</w:t>
      </w:r>
      <w:proofErr w:type="spellEnd"/>
      <w:r>
        <w:rPr>
          <w:rFonts w:ascii="Segoe UI" w:hAnsi="Segoe UI" w:cs="Segoe UI"/>
          <w:color w:val="333333"/>
          <w:spacing w:val="5"/>
          <w:sz w:val="30"/>
          <w:szCs w:val="30"/>
        </w:rPr>
        <w:t xml:space="preserve"> issue</w:t>
      </w:r>
    </w:p>
    <w:p w:rsidR="0053282B" w:rsidRDefault="0053282B" w:rsidP="0053282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hyperlink r:id="rId28" w:anchor="L146-L160" w:tgtFrame="_blank" w:history="1">
        <w:r>
          <w:rPr>
            <w:rStyle w:val="Hyperlink"/>
            <w:rFonts w:ascii="Segoe UI" w:hAnsi="Segoe UI" w:cs="Segoe UI"/>
            <w:color w:val="337AB7"/>
            <w:spacing w:val="5"/>
          </w:rPr>
          <w:t>https://github.com/___/Contract.sol#L146-L160</w:t>
        </w:r>
      </w:hyperlink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Description:</w:t>
      </w:r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Recommendation:</w:t>
      </w:r>
    </w:p>
    <w:p w:rsidR="0053282B" w:rsidRDefault="0053282B" w:rsidP="0053282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Resolution:</w:t>
      </w:r>
    </w:p>
    <w:p w:rsidR="0053282B" w:rsidRDefault="0053282B" w:rsidP="0053282B">
      <w:pPr>
        <w:spacing w:before="360" w:after="360"/>
        <w:rPr>
          <w:rFonts w:cs="Times New Roman"/>
          <w:color w:val="auto"/>
        </w:rPr>
      </w:pPr>
      <w:r>
        <w:pict>
          <v:rect id="_x0000_i1028" style="width:0;height:3pt" o:hralign="center" o:hrstd="t" o:hrnoshade="t" o:hr="t" fillcolor="#333" stroked="f"/>
        </w:pict>
      </w:r>
    </w:p>
    <w:p w:rsidR="0053282B" w:rsidRDefault="0053282B" w:rsidP="0053282B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>Disclaimer</w:t>
      </w:r>
    </w:p>
    <w:p w:rsidR="00AC4B8B" w:rsidRPr="00AC4B8B" w:rsidRDefault="00AC4B8B" w:rsidP="00AC4B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</w:pPr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This report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is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not,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nor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should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be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considered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, an “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endorsement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” or “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disapproval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” of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any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particular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project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or team. This report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is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not,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nor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should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be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considered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, an indication of the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economics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or value of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any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“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product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” or “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asset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”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created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by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any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team or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project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that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contracts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the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firm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to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perform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a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security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assessment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. This report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does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not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provide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any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warranty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or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guarantee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regarding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the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absolute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bug-free nature of the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technology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analyzed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,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nor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do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they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provide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any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indication of the technologies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proprietors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, business, business model or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legal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compliance.</w:t>
      </w:r>
    </w:p>
    <w:p w:rsidR="00AC4B8B" w:rsidRPr="00AC4B8B" w:rsidRDefault="00AC4B8B" w:rsidP="00AC4B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</w:pPr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This report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should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not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be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used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in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any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way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to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make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decisions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around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investment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or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involvement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with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any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particular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project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. This report in no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way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provides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investment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advice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,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nor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should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be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leveraged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as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investment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advice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of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any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sort. This report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represents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an extensive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assessing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process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intending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to help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our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customers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increase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the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quality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of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their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code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while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reducing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the high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level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of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risk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presented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by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cryptographic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tokens and blockchain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technology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.</w:t>
      </w:r>
    </w:p>
    <w:p w:rsidR="00AC4B8B" w:rsidRPr="00AC4B8B" w:rsidRDefault="00AC4B8B" w:rsidP="00AC4B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</w:pPr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Blockchain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technology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and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cryptographic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assets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present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a high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level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of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ongoing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risk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. The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firm’s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position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is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that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each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company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and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individual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are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responsible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for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their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own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due diligence and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continuous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security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. The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firm’s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goal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is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to help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reduce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the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attack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vectors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and the high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level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of variance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associated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with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utilizing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new and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consistently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changing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technologies, and in no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way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claims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any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guarantee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of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security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or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functionality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of the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technology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we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agree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to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analyze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.</w:t>
      </w:r>
    </w:p>
    <w:p w:rsidR="00AC4B8B" w:rsidRPr="00AC4B8B" w:rsidRDefault="00AC4B8B" w:rsidP="00AC4B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</w:pPr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The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assessment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services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provided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by the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firm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is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subject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to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dependencies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and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under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continuing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br/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development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. You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agree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that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your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access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and/or use,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including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but not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limited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to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any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services, reports, and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materials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,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will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be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at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your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sole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risk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on an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as-is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,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where-is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, and as-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available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basis.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Cryptographic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tokens are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emergent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technologies and carry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with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them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high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levels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of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technical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risk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and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uncertainty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. The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assessment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reports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could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include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false positives, false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negatives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, and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other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unpredictable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results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. The services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may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access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, and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depend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upon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, multiple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layers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of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third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-parties.</w:t>
      </w:r>
    </w:p>
    <w:p w:rsidR="00AC4B8B" w:rsidRPr="00AC4B8B" w:rsidRDefault="00AC4B8B" w:rsidP="00AC4B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</w:pPr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Notice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that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smart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contracts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deployed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on the blockchain are not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resistant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from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internal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/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external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exploit. Notice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that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active smart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contract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owner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privileges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constitute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an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elevated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impact to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any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smart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contract’s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safety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and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security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.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Therefore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, the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firm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does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not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guarantee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the explicit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security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of the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audited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smart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contract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, </w:t>
      </w:r>
      <w:proofErr w:type="spellStart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>regardless</w:t>
      </w:r>
      <w:proofErr w:type="spellEnd"/>
      <w:r w:rsidRPr="00AC4B8B">
        <w:rPr>
          <w:rFonts w:ascii="Segoe UI" w:eastAsia="Times New Roman" w:hAnsi="Segoe UI" w:cs="Segoe UI"/>
          <w:color w:val="777777"/>
          <w:spacing w:val="5"/>
          <w:szCs w:val="24"/>
          <w:lang w:val="fr-FR" w:eastAsia="fr-FR"/>
        </w:rPr>
        <w:t xml:space="preserve"> of the verdict.</w:t>
      </w:r>
    </w:p>
    <w:p w:rsidR="0053282B" w:rsidRDefault="0053282B" w:rsidP="0053282B">
      <w:pPr>
        <w:pStyle w:val="NoSpacing"/>
      </w:pPr>
      <w:bookmarkStart w:id="0" w:name="_GoBack"/>
      <w:bookmarkEnd w:id="0"/>
    </w:p>
    <w:p w:rsidR="0053282B" w:rsidRDefault="0053282B" w:rsidP="0053282B">
      <w:pPr>
        <w:pStyle w:val="NoSpacing"/>
      </w:pPr>
    </w:p>
    <w:p w:rsidR="0053282B" w:rsidRDefault="0053282B" w:rsidP="0053282B">
      <w:pPr>
        <w:pStyle w:val="NoSpacing"/>
      </w:pPr>
    </w:p>
    <w:p w:rsidR="0053282B" w:rsidRDefault="0053282B" w:rsidP="0053282B">
      <w:pPr>
        <w:pStyle w:val="NoSpacing"/>
      </w:pPr>
    </w:p>
    <w:p w:rsidR="0053282B" w:rsidRDefault="0053282B" w:rsidP="0053282B">
      <w:pPr>
        <w:pStyle w:val="NoSpacing"/>
      </w:pPr>
    </w:p>
    <w:p w:rsidR="0053282B" w:rsidRDefault="0053282B" w:rsidP="0053282B">
      <w:pPr>
        <w:pStyle w:val="NoSpacing"/>
      </w:pPr>
    </w:p>
    <w:p w:rsidR="0053282B" w:rsidRDefault="0053282B" w:rsidP="0053282B">
      <w:pPr>
        <w:pStyle w:val="NoSpacing"/>
      </w:pPr>
    </w:p>
    <w:p w:rsidR="0053282B" w:rsidRDefault="0053282B" w:rsidP="0053282B">
      <w:pPr>
        <w:pStyle w:val="NoSpacing"/>
      </w:pPr>
    </w:p>
    <w:p w:rsidR="0053282B" w:rsidRDefault="0053282B" w:rsidP="0053282B">
      <w:pPr>
        <w:pStyle w:val="NoSpacing"/>
      </w:pPr>
    </w:p>
    <w:p w:rsidR="0053282B" w:rsidRDefault="0053282B" w:rsidP="0053282B">
      <w:pPr>
        <w:pStyle w:val="NoSpacing"/>
      </w:pPr>
    </w:p>
    <w:p w:rsidR="0053282B" w:rsidRDefault="0053282B" w:rsidP="0053282B">
      <w:pPr>
        <w:pStyle w:val="NoSpacing"/>
      </w:pPr>
    </w:p>
    <w:p w:rsidR="0053282B" w:rsidRDefault="0053282B" w:rsidP="0053282B">
      <w:pPr>
        <w:pStyle w:val="NoSpacing"/>
      </w:pPr>
    </w:p>
    <w:p w:rsidR="0053282B" w:rsidRDefault="0053282B" w:rsidP="0053282B">
      <w:pPr>
        <w:pStyle w:val="NoSpacing"/>
      </w:pPr>
    </w:p>
    <w:p w:rsidR="0053282B" w:rsidRDefault="0053282B" w:rsidP="0053282B">
      <w:pPr>
        <w:pStyle w:val="NoSpacing"/>
      </w:pPr>
    </w:p>
    <w:p w:rsidR="0053282B" w:rsidRDefault="0053282B" w:rsidP="0053282B">
      <w:pPr>
        <w:pStyle w:val="NoSpacing"/>
      </w:pPr>
    </w:p>
    <w:p w:rsidR="0053282B" w:rsidRDefault="0053282B" w:rsidP="0053282B">
      <w:pPr>
        <w:pStyle w:val="NoSpacing"/>
      </w:pPr>
    </w:p>
    <w:p w:rsidR="0053282B" w:rsidRPr="0053282B" w:rsidRDefault="0053282B" w:rsidP="0053282B">
      <w:pPr>
        <w:pStyle w:val="NoSpacing"/>
      </w:pPr>
    </w:p>
    <w:sectPr w:rsidR="0053282B" w:rsidRPr="0053282B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FA9" w:rsidRDefault="00114FA9" w:rsidP="0013332A">
      <w:pPr>
        <w:spacing w:line="240" w:lineRule="auto"/>
      </w:pPr>
      <w:r>
        <w:separator/>
      </w:r>
    </w:p>
  </w:endnote>
  <w:endnote w:type="continuationSeparator" w:id="0">
    <w:p w:rsidR="00114FA9" w:rsidRDefault="00114FA9" w:rsidP="00133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317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02F" w:rsidRDefault="001E50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B8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E502F" w:rsidRDefault="001E50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FA9" w:rsidRDefault="00114FA9" w:rsidP="0013332A">
      <w:pPr>
        <w:spacing w:line="240" w:lineRule="auto"/>
      </w:pPr>
      <w:r>
        <w:separator/>
      </w:r>
    </w:p>
  </w:footnote>
  <w:footnote w:type="continuationSeparator" w:id="0">
    <w:p w:rsidR="00114FA9" w:rsidRDefault="00114FA9" w:rsidP="001333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B2A78"/>
    <w:multiLevelType w:val="hybridMultilevel"/>
    <w:tmpl w:val="6374E872"/>
    <w:lvl w:ilvl="0" w:tplc="C5886D3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51C7"/>
    <w:multiLevelType w:val="hybridMultilevel"/>
    <w:tmpl w:val="DBAE1F66"/>
    <w:lvl w:ilvl="0" w:tplc="1AB865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3BEB"/>
    <w:multiLevelType w:val="hybridMultilevel"/>
    <w:tmpl w:val="1582A13A"/>
    <w:lvl w:ilvl="0" w:tplc="B64C0E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50D75"/>
    <w:multiLevelType w:val="multilevel"/>
    <w:tmpl w:val="0914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96622"/>
    <w:multiLevelType w:val="hybridMultilevel"/>
    <w:tmpl w:val="5386B730"/>
    <w:lvl w:ilvl="0" w:tplc="FA321D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50F5D"/>
    <w:multiLevelType w:val="hybridMultilevel"/>
    <w:tmpl w:val="C9B0FE06"/>
    <w:lvl w:ilvl="0" w:tplc="7944A8E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E548D"/>
    <w:multiLevelType w:val="multilevel"/>
    <w:tmpl w:val="FBC8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2A"/>
    <w:rsid w:val="00005357"/>
    <w:rsid w:val="0001378D"/>
    <w:rsid w:val="00013D50"/>
    <w:rsid w:val="00014E6E"/>
    <w:rsid w:val="000159E1"/>
    <w:rsid w:val="00017274"/>
    <w:rsid w:val="000173AD"/>
    <w:rsid w:val="00020169"/>
    <w:rsid w:val="00020885"/>
    <w:rsid w:val="00027664"/>
    <w:rsid w:val="00027E8A"/>
    <w:rsid w:val="000303E5"/>
    <w:rsid w:val="00033122"/>
    <w:rsid w:val="000336D5"/>
    <w:rsid w:val="00034CF4"/>
    <w:rsid w:val="00037AF9"/>
    <w:rsid w:val="00037FE7"/>
    <w:rsid w:val="00045D44"/>
    <w:rsid w:val="00046377"/>
    <w:rsid w:val="00046E19"/>
    <w:rsid w:val="00051417"/>
    <w:rsid w:val="0005386A"/>
    <w:rsid w:val="00054110"/>
    <w:rsid w:val="00056568"/>
    <w:rsid w:val="00061509"/>
    <w:rsid w:val="00062F83"/>
    <w:rsid w:val="000635A5"/>
    <w:rsid w:val="00063EC7"/>
    <w:rsid w:val="00065DEA"/>
    <w:rsid w:val="00067DEC"/>
    <w:rsid w:val="00071AD8"/>
    <w:rsid w:val="000766C2"/>
    <w:rsid w:val="00077175"/>
    <w:rsid w:val="000775B9"/>
    <w:rsid w:val="00081097"/>
    <w:rsid w:val="00081620"/>
    <w:rsid w:val="00084478"/>
    <w:rsid w:val="00084BB6"/>
    <w:rsid w:val="0008542A"/>
    <w:rsid w:val="000865B6"/>
    <w:rsid w:val="00092F65"/>
    <w:rsid w:val="00093777"/>
    <w:rsid w:val="000A4AE9"/>
    <w:rsid w:val="000A4F79"/>
    <w:rsid w:val="000A598D"/>
    <w:rsid w:val="000A60D8"/>
    <w:rsid w:val="000B24F5"/>
    <w:rsid w:val="000B4096"/>
    <w:rsid w:val="000B5759"/>
    <w:rsid w:val="000B7B28"/>
    <w:rsid w:val="000C20CD"/>
    <w:rsid w:val="000C5368"/>
    <w:rsid w:val="000C7A9A"/>
    <w:rsid w:val="000D141D"/>
    <w:rsid w:val="000D2A8E"/>
    <w:rsid w:val="000E01F8"/>
    <w:rsid w:val="000E0614"/>
    <w:rsid w:val="000E343A"/>
    <w:rsid w:val="000E63D3"/>
    <w:rsid w:val="000E7192"/>
    <w:rsid w:val="000F03FC"/>
    <w:rsid w:val="000F126F"/>
    <w:rsid w:val="000F165C"/>
    <w:rsid w:val="000F2683"/>
    <w:rsid w:val="000F2A50"/>
    <w:rsid w:val="000F304A"/>
    <w:rsid w:val="000F3A05"/>
    <w:rsid w:val="000F452A"/>
    <w:rsid w:val="000F5BD4"/>
    <w:rsid w:val="000F690C"/>
    <w:rsid w:val="000F6A4F"/>
    <w:rsid w:val="000F75D8"/>
    <w:rsid w:val="00100C8B"/>
    <w:rsid w:val="0010112B"/>
    <w:rsid w:val="00105019"/>
    <w:rsid w:val="00105BE7"/>
    <w:rsid w:val="00106211"/>
    <w:rsid w:val="0011057A"/>
    <w:rsid w:val="00110BA5"/>
    <w:rsid w:val="00111631"/>
    <w:rsid w:val="001132D3"/>
    <w:rsid w:val="001137A6"/>
    <w:rsid w:val="00113C6B"/>
    <w:rsid w:val="00113F8F"/>
    <w:rsid w:val="00114E81"/>
    <w:rsid w:val="00114FA9"/>
    <w:rsid w:val="00117F7D"/>
    <w:rsid w:val="001209F8"/>
    <w:rsid w:val="0012223E"/>
    <w:rsid w:val="00124B9F"/>
    <w:rsid w:val="00130142"/>
    <w:rsid w:val="00130D28"/>
    <w:rsid w:val="001315A4"/>
    <w:rsid w:val="001331EE"/>
    <w:rsid w:val="0013332A"/>
    <w:rsid w:val="00133445"/>
    <w:rsid w:val="00135772"/>
    <w:rsid w:val="001372F4"/>
    <w:rsid w:val="0014090A"/>
    <w:rsid w:val="00142F05"/>
    <w:rsid w:val="00144109"/>
    <w:rsid w:val="001475E5"/>
    <w:rsid w:val="0015087C"/>
    <w:rsid w:val="00153FAE"/>
    <w:rsid w:val="001603FC"/>
    <w:rsid w:val="00163C30"/>
    <w:rsid w:val="00166242"/>
    <w:rsid w:val="00167017"/>
    <w:rsid w:val="00172BDD"/>
    <w:rsid w:val="00173328"/>
    <w:rsid w:val="00176BA8"/>
    <w:rsid w:val="00177362"/>
    <w:rsid w:val="00177D10"/>
    <w:rsid w:val="00177E8B"/>
    <w:rsid w:val="00180CC6"/>
    <w:rsid w:val="00181390"/>
    <w:rsid w:val="00181773"/>
    <w:rsid w:val="00181F68"/>
    <w:rsid w:val="001821E2"/>
    <w:rsid w:val="001828F6"/>
    <w:rsid w:val="00182F16"/>
    <w:rsid w:val="001836A8"/>
    <w:rsid w:val="00183C2B"/>
    <w:rsid w:val="0018519E"/>
    <w:rsid w:val="001857EF"/>
    <w:rsid w:val="00185B09"/>
    <w:rsid w:val="00187857"/>
    <w:rsid w:val="00190009"/>
    <w:rsid w:val="00190586"/>
    <w:rsid w:val="00191EAB"/>
    <w:rsid w:val="00192F6A"/>
    <w:rsid w:val="00196603"/>
    <w:rsid w:val="00197679"/>
    <w:rsid w:val="001A5414"/>
    <w:rsid w:val="001A54DD"/>
    <w:rsid w:val="001A554A"/>
    <w:rsid w:val="001B0E7D"/>
    <w:rsid w:val="001B6EA3"/>
    <w:rsid w:val="001C03A3"/>
    <w:rsid w:val="001C2185"/>
    <w:rsid w:val="001C4AD6"/>
    <w:rsid w:val="001C4AD9"/>
    <w:rsid w:val="001C4C40"/>
    <w:rsid w:val="001C7E81"/>
    <w:rsid w:val="001D5CFB"/>
    <w:rsid w:val="001D6A00"/>
    <w:rsid w:val="001D6A2A"/>
    <w:rsid w:val="001E1306"/>
    <w:rsid w:val="001E29D7"/>
    <w:rsid w:val="001E3452"/>
    <w:rsid w:val="001E4044"/>
    <w:rsid w:val="001E502F"/>
    <w:rsid w:val="001E6EF5"/>
    <w:rsid w:val="001F1C05"/>
    <w:rsid w:val="001F2560"/>
    <w:rsid w:val="001F315F"/>
    <w:rsid w:val="001F4663"/>
    <w:rsid w:val="001F4B1A"/>
    <w:rsid w:val="00200687"/>
    <w:rsid w:val="00201E54"/>
    <w:rsid w:val="00205A02"/>
    <w:rsid w:val="00214474"/>
    <w:rsid w:val="00215A84"/>
    <w:rsid w:val="00216DF6"/>
    <w:rsid w:val="002201B8"/>
    <w:rsid w:val="002211B4"/>
    <w:rsid w:val="0022375D"/>
    <w:rsid w:val="002250A9"/>
    <w:rsid w:val="0022531F"/>
    <w:rsid w:val="00226431"/>
    <w:rsid w:val="00232180"/>
    <w:rsid w:val="00232B2A"/>
    <w:rsid w:val="0023368E"/>
    <w:rsid w:val="00233D44"/>
    <w:rsid w:val="00233FCE"/>
    <w:rsid w:val="0023501F"/>
    <w:rsid w:val="00242026"/>
    <w:rsid w:val="00242527"/>
    <w:rsid w:val="00245D75"/>
    <w:rsid w:val="00246C6C"/>
    <w:rsid w:val="00246CC8"/>
    <w:rsid w:val="00254F3A"/>
    <w:rsid w:val="00256C80"/>
    <w:rsid w:val="00256ED1"/>
    <w:rsid w:val="00261E71"/>
    <w:rsid w:val="00263D19"/>
    <w:rsid w:val="002646E6"/>
    <w:rsid w:val="002657D2"/>
    <w:rsid w:val="002664A9"/>
    <w:rsid w:val="00266CD5"/>
    <w:rsid w:val="002677B9"/>
    <w:rsid w:val="002701FF"/>
    <w:rsid w:val="002702CA"/>
    <w:rsid w:val="0027171D"/>
    <w:rsid w:val="00272E8C"/>
    <w:rsid w:val="002756F7"/>
    <w:rsid w:val="00275785"/>
    <w:rsid w:val="002768F7"/>
    <w:rsid w:val="0028173E"/>
    <w:rsid w:val="00281C4D"/>
    <w:rsid w:val="00286599"/>
    <w:rsid w:val="00292C18"/>
    <w:rsid w:val="00296FC3"/>
    <w:rsid w:val="002A0342"/>
    <w:rsid w:val="002A0FE0"/>
    <w:rsid w:val="002A1FD9"/>
    <w:rsid w:val="002B4B94"/>
    <w:rsid w:val="002B4F46"/>
    <w:rsid w:val="002B53DB"/>
    <w:rsid w:val="002C3103"/>
    <w:rsid w:val="002C3A45"/>
    <w:rsid w:val="002C675B"/>
    <w:rsid w:val="002D0064"/>
    <w:rsid w:val="002D043A"/>
    <w:rsid w:val="002D193D"/>
    <w:rsid w:val="002D431F"/>
    <w:rsid w:val="002D5D29"/>
    <w:rsid w:val="002D67C3"/>
    <w:rsid w:val="002D6E9C"/>
    <w:rsid w:val="002E0CD8"/>
    <w:rsid w:val="002E1C4A"/>
    <w:rsid w:val="002E3484"/>
    <w:rsid w:val="002E61FD"/>
    <w:rsid w:val="002F0BF3"/>
    <w:rsid w:val="002F360C"/>
    <w:rsid w:val="002F6CBF"/>
    <w:rsid w:val="00300121"/>
    <w:rsid w:val="00303CF8"/>
    <w:rsid w:val="003045E8"/>
    <w:rsid w:val="00304CF1"/>
    <w:rsid w:val="00304E70"/>
    <w:rsid w:val="00305BB6"/>
    <w:rsid w:val="00305E43"/>
    <w:rsid w:val="00310068"/>
    <w:rsid w:val="003142C4"/>
    <w:rsid w:val="003152E6"/>
    <w:rsid w:val="0032022D"/>
    <w:rsid w:val="00321612"/>
    <w:rsid w:val="00322E51"/>
    <w:rsid w:val="003248BE"/>
    <w:rsid w:val="00326987"/>
    <w:rsid w:val="003303A8"/>
    <w:rsid w:val="00330586"/>
    <w:rsid w:val="00331AC6"/>
    <w:rsid w:val="00332208"/>
    <w:rsid w:val="00332A55"/>
    <w:rsid w:val="00333B19"/>
    <w:rsid w:val="0033529E"/>
    <w:rsid w:val="003373D7"/>
    <w:rsid w:val="003373DD"/>
    <w:rsid w:val="003374EF"/>
    <w:rsid w:val="0034090F"/>
    <w:rsid w:val="00340ED9"/>
    <w:rsid w:val="00340FB0"/>
    <w:rsid w:val="003467D9"/>
    <w:rsid w:val="00352180"/>
    <w:rsid w:val="00352A3F"/>
    <w:rsid w:val="00353701"/>
    <w:rsid w:val="0035373D"/>
    <w:rsid w:val="003537ED"/>
    <w:rsid w:val="0035527C"/>
    <w:rsid w:val="00360F2D"/>
    <w:rsid w:val="00361BAE"/>
    <w:rsid w:val="00371951"/>
    <w:rsid w:val="003735BC"/>
    <w:rsid w:val="0037420D"/>
    <w:rsid w:val="0037465F"/>
    <w:rsid w:val="00374B7F"/>
    <w:rsid w:val="003779EC"/>
    <w:rsid w:val="00380541"/>
    <w:rsid w:val="00382DE9"/>
    <w:rsid w:val="00387851"/>
    <w:rsid w:val="00387C5F"/>
    <w:rsid w:val="00390CEC"/>
    <w:rsid w:val="0039154E"/>
    <w:rsid w:val="00393741"/>
    <w:rsid w:val="00397703"/>
    <w:rsid w:val="003A383A"/>
    <w:rsid w:val="003A40DC"/>
    <w:rsid w:val="003B0808"/>
    <w:rsid w:val="003B102D"/>
    <w:rsid w:val="003B15B6"/>
    <w:rsid w:val="003B53CA"/>
    <w:rsid w:val="003B5C71"/>
    <w:rsid w:val="003B601B"/>
    <w:rsid w:val="003B6D13"/>
    <w:rsid w:val="003C39C6"/>
    <w:rsid w:val="003C44B0"/>
    <w:rsid w:val="003C7E17"/>
    <w:rsid w:val="003D32C5"/>
    <w:rsid w:val="003D3C77"/>
    <w:rsid w:val="003D3F46"/>
    <w:rsid w:val="003D4980"/>
    <w:rsid w:val="003D7945"/>
    <w:rsid w:val="003E0D82"/>
    <w:rsid w:val="003E1594"/>
    <w:rsid w:val="003E1639"/>
    <w:rsid w:val="003E1844"/>
    <w:rsid w:val="003E2503"/>
    <w:rsid w:val="003E3ACA"/>
    <w:rsid w:val="003E4AF5"/>
    <w:rsid w:val="003E6F2A"/>
    <w:rsid w:val="003E7CC9"/>
    <w:rsid w:val="003F24A2"/>
    <w:rsid w:val="003F2E11"/>
    <w:rsid w:val="003F5BE8"/>
    <w:rsid w:val="003F7BF4"/>
    <w:rsid w:val="00401D0C"/>
    <w:rsid w:val="004048C0"/>
    <w:rsid w:val="0040750A"/>
    <w:rsid w:val="004136A5"/>
    <w:rsid w:val="00414A43"/>
    <w:rsid w:val="00417C18"/>
    <w:rsid w:val="00420149"/>
    <w:rsid w:val="00422462"/>
    <w:rsid w:val="00422E20"/>
    <w:rsid w:val="004239D7"/>
    <w:rsid w:val="004241B5"/>
    <w:rsid w:val="00425ED0"/>
    <w:rsid w:val="00426A7B"/>
    <w:rsid w:val="00431389"/>
    <w:rsid w:val="0043154C"/>
    <w:rsid w:val="00433C24"/>
    <w:rsid w:val="004359ED"/>
    <w:rsid w:val="004364D7"/>
    <w:rsid w:val="00436E9E"/>
    <w:rsid w:val="00443247"/>
    <w:rsid w:val="00443CCC"/>
    <w:rsid w:val="00445261"/>
    <w:rsid w:val="00447FF2"/>
    <w:rsid w:val="00455246"/>
    <w:rsid w:val="004556C0"/>
    <w:rsid w:val="00456593"/>
    <w:rsid w:val="00456ADF"/>
    <w:rsid w:val="004603A3"/>
    <w:rsid w:val="00462CB5"/>
    <w:rsid w:val="00470253"/>
    <w:rsid w:val="00471A25"/>
    <w:rsid w:val="004733A1"/>
    <w:rsid w:val="00474204"/>
    <w:rsid w:val="004747EF"/>
    <w:rsid w:val="00474986"/>
    <w:rsid w:val="00474AF4"/>
    <w:rsid w:val="004802C8"/>
    <w:rsid w:val="004805E7"/>
    <w:rsid w:val="0048166C"/>
    <w:rsid w:val="004829F6"/>
    <w:rsid w:val="00483ADA"/>
    <w:rsid w:val="00483C5C"/>
    <w:rsid w:val="00485258"/>
    <w:rsid w:val="00485D8B"/>
    <w:rsid w:val="0048756E"/>
    <w:rsid w:val="0049046C"/>
    <w:rsid w:val="00491979"/>
    <w:rsid w:val="00495316"/>
    <w:rsid w:val="0049652A"/>
    <w:rsid w:val="00496D45"/>
    <w:rsid w:val="004976CA"/>
    <w:rsid w:val="004976CB"/>
    <w:rsid w:val="00497898"/>
    <w:rsid w:val="004978AB"/>
    <w:rsid w:val="004A073A"/>
    <w:rsid w:val="004A1148"/>
    <w:rsid w:val="004A4982"/>
    <w:rsid w:val="004A54D5"/>
    <w:rsid w:val="004A636B"/>
    <w:rsid w:val="004A7922"/>
    <w:rsid w:val="004A7A95"/>
    <w:rsid w:val="004B0CFB"/>
    <w:rsid w:val="004B21AE"/>
    <w:rsid w:val="004B62D7"/>
    <w:rsid w:val="004B721E"/>
    <w:rsid w:val="004C14A2"/>
    <w:rsid w:val="004C6BEB"/>
    <w:rsid w:val="004D18D2"/>
    <w:rsid w:val="004D1CDF"/>
    <w:rsid w:val="004D3369"/>
    <w:rsid w:val="004D7B49"/>
    <w:rsid w:val="004E0302"/>
    <w:rsid w:val="004E0930"/>
    <w:rsid w:val="004E2214"/>
    <w:rsid w:val="004E492A"/>
    <w:rsid w:val="004F562E"/>
    <w:rsid w:val="00500C12"/>
    <w:rsid w:val="00502751"/>
    <w:rsid w:val="00503F6D"/>
    <w:rsid w:val="005048B7"/>
    <w:rsid w:val="005050CD"/>
    <w:rsid w:val="0050556F"/>
    <w:rsid w:val="005078FC"/>
    <w:rsid w:val="005137EC"/>
    <w:rsid w:val="00513C50"/>
    <w:rsid w:val="005165E3"/>
    <w:rsid w:val="005174ED"/>
    <w:rsid w:val="005176B9"/>
    <w:rsid w:val="00520C07"/>
    <w:rsid w:val="005270F7"/>
    <w:rsid w:val="0053282B"/>
    <w:rsid w:val="00533A63"/>
    <w:rsid w:val="00535CB7"/>
    <w:rsid w:val="00537FB9"/>
    <w:rsid w:val="0054047D"/>
    <w:rsid w:val="005405FB"/>
    <w:rsid w:val="00540BE2"/>
    <w:rsid w:val="0054181D"/>
    <w:rsid w:val="00541D39"/>
    <w:rsid w:val="005420EA"/>
    <w:rsid w:val="005439A4"/>
    <w:rsid w:val="00544022"/>
    <w:rsid w:val="005449E6"/>
    <w:rsid w:val="00544EE9"/>
    <w:rsid w:val="00545B4C"/>
    <w:rsid w:val="005478F7"/>
    <w:rsid w:val="00551DE3"/>
    <w:rsid w:val="00552463"/>
    <w:rsid w:val="0055289E"/>
    <w:rsid w:val="00565B2F"/>
    <w:rsid w:val="005667B1"/>
    <w:rsid w:val="00567585"/>
    <w:rsid w:val="005702AE"/>
    <w:rsid w:val="00580F6F"/>
    <w:rsid w:val="00585D5C"/>
    <w:rsid w:val="005877B0"/>
    <w:rsid w:val="005879E0"/>
    <w:rsid w:val="00587F16"/>
    <w:rsid w:val="00592B0A"/>
    <w:rsid w:val="0059563F"/>
    <w:rsid w:val="00596B9B"/>
    <w:rsid w:val="005975ED"/>
    <w:rsid w:val="00597DFA"/>
    <w:rsid w:val="005A1189"/>
    <w:rsid w:val="005A1271"/>
    <w:rsid w:val="005A2A12"/>
    <w:rsid w:val="005A35B9"/>
    <w:rsid w:val="005A6700"/>
    <w:rsid w:val="005B4C75"/>
    <w:rsid w:val="005B71BC"/>
    <w:rsid w:val="005C2E67"/>
    <w:rsid w:val="005C5A96"/>
    <w:rsid w:val="005C7070"/>
    <w:rsid w:val="005C7A70"/>
    <w:rsid w:val="005D078D"/>
    <w:rsid w:val="005D0C6E"/>
    <w:rsid w:val="005D282C"/>
    <w:rsid w:val="005D5132"/>
    <w:rsid w:val="005D6D83"/>
    <w:rsid w:val="005E0583"/>
    <w:rsid w:val="005E1421"/>
    <w:rsid w:val="005E1C56"/>
    <w:rsid w:val="005E2969"/>
    <w:rsid w:val="005E3EEE"/>
    <w:rsid w:val="005E46F9"/>
    <w:rsid w:val="005E6C1E"/>
    <w:rsid w:val="005E79B4"/>
    <w:rsid w:val="005E7AED"/>
    <w:rsid w:val="005F4F6B"/>
    <w:rsid w:val="005F5A1F"/>
    <w:rsid w:val="00601060"/>
    <w:rsid w:val="00602C4C"/>
    <w:rsid w:val="00603DBD"/>
    <w:rsid w:val="00607300"/>
    <w:rsid w:val="0060772D"/>
    <w:rsid w:val="00607DE9"/>
    <w:rsid w:val="00614CF5"/>
    <w:rsid w:val="006170D8"/>
    <w:rsid w:val="0062152D"/>
    <w:rsid w:val="006242B4"/>
    <w:rsid w:val="0062655E"/>
    <w:rsid w:val="00626F02"/>
    <w:rsid w:val="006275F8"/>
    <w:rsid w:val="00627CE2"/>
    <w:rsid w:val="006303CC"/>
    <w:rsid w:val="006308BB"/>
    <w:rsid w:val="00631FBD"/>
    <w:rsid w:val="00632ADE"/>
    <w:rsid w:val="00635571"/>
    <w:rsid w:val="00641547"/>
    <w:rsid w:val="006446E8"/>
    <w:rsid w:val="006465CE"/>
    <w:rsid w:val="0064732A"/>
    <w:rsid w:val="00647734"/>
    <w:rsid w:val="0065252F"/>
    <w:rsid w:val="006603A5"/>
    <w:rsid w:val="00663F27"/>
    <w:rsid w:val="006679EC"/>
    <w:rsid w:val="006723E3"/>
    <w:rsid w:val="00674B5C"/>
    <w:rsid w:val="00677D53"/>
    <w:rsid w:val="006804A7"/>
    <w:rsid w:val="00681D30"/>
    <w:rsid w:val="0068235F"/>
    <w:rsid w:val="00682F15"/>
    <w:rsid w:val="00684EE1"/>
    <w:rsid w:val="0068502A"/>
    <w:rsid w:val="00685225"/>
    <w:rsid w:val="00685DC9"/>
    <w:rsid w:val="006878A4"/>
    <w:rsid w:val="00690882"/>
    <w:rsid w:val="00690E69"/>
    <w:rsid w:val="00692418"/>
    <w:rsid w:val="00692D07"/>
    <w:rsid w:val="0069483A"/>
    <w:rsid w:val="006959F0"/>
    <w:rsid w:val="006A042D"/>
    <w:rsid w:val="006A332A"/>
    <w:rsid w:val="006A47C1"/>
    <w:rsid w:val="006A4FCC"/>
    <w:rsid w:val="006A58F2"/>
    <w:rsid w:val="006A7B49"/>
    <w:rsid w:val="006B6A34"/>
    <w:rsid w:val="006C6263"/>
    <w:rsid w:val="006C6993"/>
    <w:rsid w:val="006D105A"/>
    <w:rsid w:val="006D1837"/>
    <w:rsid w:val="006D6ACA"/>
    <w:rsid w:val="006D6F5D"/>
    <w:rsid w:val="006E2DD2"/>
    <w:rsid w:val="006E6D1A"/>
    <w:rsid w:val="006F2ABD"/>
    <w:rsid w:val="006F4985"/>
    <w:rsid w:val="006F759E"/>
    <w:rsid w:val="00704530"/>
    <w:rsid w:val="00704776"/>
    <w:rsid w:val="007101E3"/>
    <w:rsid w:val="00710C54"/>
    <w:rsid w:val="00711593"/>
    <w:rsid w:val="00712F39"/>
    <w:rsid w:val="007148BF"/>
    <w:rsid w:val="007177B1"/>
    <w:rsid w:val="00720AAE"/>
    <w:rsid w:val="00722AEC"/>
    <w:rsid w:val="00724B7D"/>
    <w:rsid w:val="00725552"/>
    <w:rsid w:val="0072592B"/>
    <w:rsid w:val="0072663A"/>
    <w:rsid w:val="0072711A"/>
    <w:rsid w:val="007317F3"/>
    <w:rsid w:val="00732BFA"/>
    <w:rsid w:val="00737A87"/>
    <w:rsid w:val="00740C7A"/>
    <w:rsid w:val="0074480A"/>
    <w:rsid w:val="007477E3"/>
    <w:rsid w:val="007578C7"/>
    <w:rsid w:val="00760E21"/>
    <w:rsid w:val="0076371A"/>
    <w:rsid w:val="0076468C"/>
    <w:rsid w:val="00764AEF"/>
    <w:rsid w:val="00765DA2"/>
    <w:rsid w:val="0076647F"/>
    <w:rsid w:val="00766FFD"/>
    <w:rsid w:val="007715CF"/>
    <w:rsid w:val="0077272E"/>
    <w:rsid w:val="007747AF"/>
    <w:rsid w:val="00775407"/>
    <w:rsid w:val="00775840"/>
    <w:rsid w:val="00780A9B"/>
    <w:rsid w:val="00780F84"/>
    <w:rsid w:val="00782E58"/>
    <w:rsid w:val="00782F07"/>
    <w:rsid w:val="00783789"/>
    <w:rsid w:val="00784CDB"/>
    <w:rsid w:val="0078519E"/>
    <w:rsid w:val="00785947"/>
    <w:rsid w:val="00786090"/>
    <w:rsid w:val="00786A99"/>
    <w:rsid w:val="00787E1B"/>
    <w:rsid w:val="007906F2"/>
    <w:rsid w:val="00791736"/>
    <w:rsid w:val="00794A71"/>
    <w:rsid w:val="0079563C"/>
    <w:rsid w:val="007A0B92"/>
    <w:rsid w:val="007A12ED"/>
    <w:rsid w:val="007A2ADD"/>
    <w:rsid w:val="007A2E89"/>
    <w:rsid w:val="007A4F09"/>
    <w:rsid w:val="007B203E"/>
    <w:rsid w:val="007B5C7D"/>
    <w:rsid w:val="007B60D5"/>
    <w:rsid w:val="007B6263"/>
    <w:rsid w:val="007C2260"/>
    <w:rsid w:val="007C3912"/>
    <w:rsid w:val="007C6210"/>
    <w:rsid w:val="007D34B0"/>
    <w:rsid w:val="007D394E"/>
    <w:rsid w:val="007E1E87"/>
    <w:rsid w:val="007E24F7"/>
    <w:rsid w:val="007E39FC"/>
    <w:rsid w:val="007E4311"/>
    <w:rsid w:val="007E57FE"/>
    <w:rsid w:val="007F2C33"/>
    <w:rsid w:val="00803659"/>
    <w:rsid w:val="00803CA6"/>
    <w:rsid w:val="00804AD5"/>
    <w:rsid w:val="00807D7F"/>
    <w:rsid w:val="00807DD4"/>
    <w:rsid w:val="0081126D"/>
    <w:rsid w:val="008117D6"/>
    <w:rsid w:val="0081207F"/>
    <w:rsid w:val="008134C8"/>
    <w:rsid w:val="0081482A"/>
    <w:rsid w:val="0081673C"/>
    <w:rsid w:val="00816EA0"/>
    <w:rsid w:val="00821CA4"/>
    <w:rsid w:val="00822B04"/>
    <w:rsid w:val="008263CF"/>
    <w:rsid w:val="00827F5A"/>
    <w:rsid w:val="0083518F"/>
    <w:rsid w:val="00841CA9"/>
    <w:rsid w:val="0084284C"/>
    <w:rsid w:val="00843CB1"/>
    <w:rsid w:val="008457C1"/>
    <w:rsid w:val="00845D98"/>
    <w:rsid w:val="0085090F"/>
    <w:rsid w:val="0085106C"/>
    <w:rsid w:val="008510E7"/>
    <w:rsid w:val="00851F55"/>
    <w:rsid w:val="0085373A"/>
    <w:rsid w:val="00854051"/>
    <w:rsid w:val="00854157"/>
    <w:rsid w:val="008575AA"/>
    <w:rsid w:val="00860001"/>
    <w:rsid w:val="00860CD2"/>
    <w:rsid w:val="00861CFE"/>
    <w:rsid w:val="008633A6"/>
    <w:rsid w:val="00866DCB"/>
    <w:rsid w:val="008758ED"/>
    <w:rsid w:val="0087612B"/>
    <w:rsid w:val="00876C9B"/>
    <w:rsid w:val="0088048B"/>
    <w:rsid w:val="00881D68"/>
    <w:rsid w:val="00882283"/>
    <w:rsid w:val="008852C8"/>
    <w:rsid w:val="0088789D"/>
    <w:rsid w:val="008879BB"/>
    <w:rsid w:val="00887B95"/>
    <w:rsid w:val="00890CDD"/>
    <w:rsid w:val="00890FE5"/>
    <w:rsid w:val="00894562"/>
    <w:rsid w:val="00894F5D"/>
    <w:rsid w:val="008A34CF"/>
    <w:rsid w:val="008A6BFE"/>
    <w:rsid w:val="008A74AB"/>
    <w:rsid w:val="008B06D6"/>
    <w:rsid w:val="008B0F69"/>
    <w:rsid w:val="008B4CFA"/>
    <w:rsid w:val="008C1904"/>
    <w:rsid w:val="008C4E66"/>
    <w:rsid w:val="008C4E6C"/>
    <w:rsid w:val="008C537D"/>
    <w:rsid w:val="008C7AA7"/>
    <w:rsid w:val="008D1B0C"/>
    <w:rsid w:val="008D7D43"/>
    <w:rsid w:val="008E2571"/>
    <w:rsid w:val="008E4985"/>
    <w:rsid w:val="008E4D03"/>
    <w:rsid w:val="008E5EA0"/>
    <w:rsid w:val="008E63B1"/>
    <w:rsid w:val="008E6955"/>
    <w:rsid w:val="008E7261"/>
    <w:rsid w:val="008F1FFC"/>
    <w:rsid w:val="008F2AFB"/>
    <w:rsid w:val="008F6A54"/>
    <w:rsid w:val="008F76C7"/>
    <w:rsid w:val="00900145"/>
    <w:rsid w:val="009021B8"/>
    <w:rsid w:val="0090547A"/>
    <w:rsid w:val="009065FE"/>
    <w:rsid w:val="00907A9B"/>
    <w:rsid w:val="009101EF"/>
    <w:rsid w:val="00912344"/>
    <w:rsid w:val="00912E3D"/>
    <w:rsid w:val="00913D99"/>
    <w:rsid w:val="009170AA"/>
    <w:rsid w:val="0092172C"/>
    <w:rsid w:val="00924579"/>
    <w:rsid w:val="00930106"/>
    <w:rsid w:val="0093179B"/>
    <w:rsid w:val="00932468"/>
    <w:rsid w:val="009332F2"/>
    <w:rsid w:val="00933CD6"/>
    <w:rsid w:val="00937CF9"/>
    <w:rsid w:val="009410D2"/>
    <w:rsid w:val="00945D55"/>
    <w:rsid w:val="00947CB3"/>
    <w:rsid w:val="00951F0C"/>
    <w:rsid w:val="009536F0"/>
    <w:rsid w:val="00961315"/>
    <w:rsid w:val="00962085"/>
    <w:rsid w:val="0097109C"/>
    <w:rsid w:val="009764F3"/>
    <w:rsid w:val="00980933"/>
    <w:rsid w:val="00981290"/>
    <w:rsid w:val="009824FE"/>
    <w:rsid w:val="0098325A"/>
    <w:rsid w:val="00990427"/>
    <w:rsid w:val="009917D7"/>
    <w:rsid w:val="00995341"/>
    <w:rsid w:val="00995F41"/>
    <w:rsid w:val="009A170E"/>
    <w:rsid w:val="009A39A5"/>
    <w:rsid w:val="009A456C"/>
    <w:rsid w:val="009A6E5F"/>
    <w:rsid w:val="009B1BCF"/>
    <w:rsid w:val="009B3789"/>
    <w:rsid w:val="009B3B08"/>
    <w:rsid w:val="009B3BD7"/>
    <w:rsid w:val="009B4768"/>
    <w:rsid w:val="009B4DEC"/>
    <w:rsid w:val="009B4F42"/>
    <w:rsid w:val="009C1B57"/>
    <w:rsid w:val="009C3818"/>
    <w:rsid w:val="009C5B05"/>
    <w:rsid w:val="009D10F4"/>
    <w:rsid w:val="009D1F6F"/>
    <w:rsid w:val="009D47B0"/>
    <w:rsid w:val="009D6598"/>
    <w:rsid w:val="009D682D"/>
    <w:rsid w:val="009D769C"/>
    <w:rsid w:val="009D78E1"/>
    <w:rsid w:val="009E2693"/>
    <w:rsid w:val="009E404A"/>
    <w:rsid w:val="009E40E0"/>
    <w:rsid w:val="009E6AB7"/>
    <w:rsid w:val="009F29D7"/>
    <w:rsid w:val="009F4AC3"/>
    <w:rsid w:val="00A006AF"/>
    <w:rsid w:val="00A0213B"/>
    <w:rsid w:val="00A04F1A"/>
    <w:rsid w:val="00A054AA"/>
    <w:rsid w:val="00A06FEA"/>
    <w:rsid w:val="00A10D16"/>
    <w:rsid w:val="00A12426"/>
    <w:rsid w:val="00A124E3"/>
    <w:rsid w:val="00A1691A"/>
    <w:rsid w:val="00A23862"/>
    <w:rsid w:val="00A23D6B"/>
    <w:rsid w:val="00A24219"/>
    <w:rsid w:val="00A24588"/>
    <w:rsid w:val="00A27BF1"/>
    <w:rsid w:val="00A318EB"/>
    <w:rsid w:val="00A33E08"/>
    <w:rsid w:val="00A370E2"/>
    <w:rsid w:val="00A41A7D"/>
    <w:rsid w:val="00A42F20"/>
    <w:rsid w:val="00A46409"/>
    <w:rsid w:val="00A47CD9"/>
    <w:rsid w:val="00A50215"/>
    <w:rsid w:val="00A526E3"/>
    <w:rsid w:val="00A55C08"/>
    <w:rsid w:val="00A60B52"/>
    <w:rsid w:val="00A6498D"/>
    <w:rsid w:val="00A64FBB"/>
    <w:rsid w:val="00A654E8"/>
    <w:rsid w:val="00A65500"/>
    <w:rsid w:val="00A70926"/>
    <w:rsid w:val="00A747F9"/>
    <w:rsid w:val="00A7493F"/>
    <w:rsid w:val="00A83448"/>
    <w:rsid w:val="00A83567"/>
    <w:rsid w:val="00A845DD"/>
    <w:rsid w:val="00A85795"/>
    <w:rsid w:val="00A87427"/>
    <w:rsid w:val="00A87A03"/>
    <w:rsid w:val="00A87D5F"/>
    <w:rsid w:val="00A91B35"/>
    <w:rsid w:val="00A920D7"/>
    <w:rsid w:val="00A92B92"/>
    <w:rsid w:val="00A93943"/>
    <w:rsid w:val="00A95017"/>
    <w:rsid w:val="00A96B95"/>
    <w:rsid w:val="00AA1D57"/>
    <w:rsid w:val="00AA6A8D"/>
    <w:rsid w:val="00AB15A1"/>
    <w:rsid w:val="00AB357B"/>
    <w:rsid w:val="00AB61BF"/>
    <w:rsid w:val="00AC04E8"/>
    <w:rsid w:val="00AC102F"/>
    <w:rsid w:val="00AC1968"/>
    <w:rsid w:val="00AC4B8B"/>
    <w:rsid w:val="00AC58C8"/>
    <w:rsid w:val="00AC695F"/>
    <w:rsid w:val="00AC6EBF"/>
    <w:rsid w:val="00AD05BF"/>
    <w:rsid w:val="00AD2F90"/>
    <w:rsid w:val="00AD3220"/>
    <w:rsid w:val="00AD371F"/>
    <w:rsid w:val="00AD5EE6"/>
    <w:rsid w:val="00AD7B61"/>
    <w:rsid w:val="00AE0690"/>
    <w:rsid w:val="00AE0B42"/>
    <w:rsid w:val="00AE227C"/>
    <w:rsid w:val="00AF09AD"/>
    <w:rsid w:val="00AF2B12"/>
    <w:rsid w:val="00AF6CED"/>
    <w:rsid w:val="00AF7E64"/>
    <w:rsid w:val="00B00D60"/>
    <w:rsid w:val="00B02FAF"/>
    <w:rsid w:val="00B03390"/>
    <w:rsid w:val="00B03E3E"/>
    <w:rsid w:val="00B03F8A"/>
    <w:rsid w:val="00B044DB"/>
    <w:rsid w:val="00B04D74"/>
    <w:rsid w:val="00B05BEC"/>
    <w:rsid w:val="00B12BBA"/>
    <w:rsid w:val="00B13C8D"/>
    <w:rsid w:val="00B14FED"/>
    <w:rsid w:val="00B201D4"/>
    <w:rsid w:val="00B2039C"/>
    <w:rsid w:val="00B20CA0"/>
    <w:rsid w:val="00B224ED"/>
    <w:rsid w:val="00B22B90"/>
    <w:rsid w:val="00B25B56"/>
    <w:rsid w:val="00B26DAB"/>
    <w:rsid w:val="00B271B9"/>
    <w:rsid w:val="00B27468"/>
    <w:rsid w:val="00B30279"/>
    <w:rsid w:val="00B34666"/>
    <w:rsid w:val="00B350AC"/>
    <w:rsid w:val="00B45DB1"/>
    <w:rsid w:val="00B47897"/>
    <w:rsid w:val="00B504C5"/>
    <w:rsid w:val="00B5236F"/>
    <w:rsid w:val="00B52C12"/>
    <w:rsid w:val="00B52C92"/>
    <w:rsid w:val="00B63E1E"/>
    <w:rsid w:val="00B6429A"/>
    <w:rsid w:val="00B65933"/>
    <w:rsid w:val="00B669D0"/>
    <w:rsid w:val="00B7029F"/>
    <w:rsid w:val="00B7094A"/>
    <w:rsid w:val="00B719CC"/>
    <w:rsid w:val="00B8011D"/>
    <w:rsid w:val="00B86F03"/>
    <w:rsid w:val="00B9131C"/>
    <w:rsid w:val="00B957B7"/>
    <w:rsid w:val="00B96C7F"/>
    <w:rsid w:val="00B973C0"/>
    <w:rsid w:val="00BA0EA8"/>
    <w:rsid w:val="00BA1575"/>
    <w:rsid w:val="00BA1D01"/>
    <w:rsid w:val="00BA1DCF"/>
    <w:rsid w:val="00BA3D2B"/>
    <w:rsid w:val="00BA544C"/>
    <w:rsid w:val="00BB0103"/>
    <w:rsid w:val="00BB0C21"/>
    <w:rsid w:val="00BB24DE"/>
    <w:rsid w:val="00BB6278"/>
    <w:rsid w:val="00BC22FE"/>
    <w:rsid w:val="00BC3502"/>
    <w:rsid w:val="00BC36EB"/>
    <w:rsid w:val="00BC3CD9"/>
    <w:rsid w:val="00BC41DC"/>
    <w:rsid w:val="00BC42A8"/>
    <w:rsid w:val="00BC44B6"/>
    <w:rsid w:val="00BC4CBD"/>
    <w:rsid w:val="00BD1E99"/>
    <w:rsid w:val="00BD245A"/>
    <w:rsid w:val="00BD4FBD"/>
    <w:rsid w:val="00BD69B9"/>
    <w:rsid w:val="00BE0C3F"/>
    <w:rsid w:val="00BE2DC0"/>
    <w:rsid w:val="00BE31B3"/>
    <w:rsid w:val="00BF12D4"/>
    <w:rsid w:val="00BF28B4"/>
    <w:rsid w:val="00BF3ACA"/>
    <w:rsid w:val="00BF3C85"/>
    <w:rsid w:val="00BF3F64"/>
    <w:rsid w:val="00BF5119"/>
    <w:rsid w:val="00BF714C"/>
    <w:rsid w:val="00BF716F"/>
    <w:rsid w:val="00C01D2E"/>
    <w:rsid w:val="00C022ED"/>
    <w:rsid w:val="00C05027"/>
    <w:rsid w:val="00C11951"/>
    <w:rsid w:val="00C11DB9"/>
    <w:rsid w:val="00C11DFD"/>
    <w:rsid w:val="00C1446C"/>
    <w:rsid w:val="00C16032"/>
    <w:rsid w:val="00C21754"/>
    <w:rsid w:val="00C23002"/>
    <w:rsid w:val="00C306A3"/>
    <w:rsid w:val="00C30BA2"/>
    <w:rsid w:val="00C3769D"/>
    <w:rsid w:val="00C40915"/>
    <w:rsid w:val="00C40F98"/>
    <w:rsid w:val="00C411AA"/>
    <w:rsid w:val="00C41E3A"/>
    <w:rsid w:val="00C44316"/>
    <w:rsid w:val="00C45A06"/>
    <w:rsid w:val="00C45B61"/>
    <w:rsid w:val="00C47ABA"/>
    <w:rsid w:val="00C51033"/>
    <w:rsid w:val="00C51AFA"/>
    <w:rsid w:val="00C52994"/>
    <w:rsid w:val="00C52ED1"/>
    <w:rsid w:val="00C546C2"/>
    <w:rsid w:val="00C55277"/>
    <w:rsid w:val="00C60597"/>
    <w:rsid w:val="00C60BC5"/>
    <w:rsid w:val="00C6147F"/>
    <w:rsid w:val="00C62DEA"/>
    <w:rsid w:val="00C633A8"/>
    <w:rsid w:val="00C63E6F"/>
    <w:rsid w:val="00C6553C"/>
    <w:rsid w:val="00C66B7C"/>
    <w:rsid w:val="00C74428"/>
    <w:rsid w:val="00C745EA"/>
    <w:rsid w:val="00C75233"/>
    <w:rsid w:val="00C75736"/>
    <w:rsid w:val="00C7597F"/>
    <w:rsid w:val="00C775F1"/>
    <w:rsid w:val="00C77C79"/>
    <w:rsid w:val="00C80393"/>
    <w:rsid w:val="00C80831"/>
    <w:rsid w:val="00C82FE8"/>
    <w:rsid w:val="00C86AD6"/>
    <w:rsid w:val="00C90CEE"/>
    <w:rsid w:val="00C90EE5"/>
    <w:rsid w:val="00C92A4A"/>
    <w:rsid w:val="00C92D0C"/>
    <w:rsid w:val="00C931A4"/>
    <w:rsid w:val="00C9380F"/>
    <w:rsid w:val="00C93F1B"/>
    <w:rsid w:val="00C94944"/>
    <w:rsid w:val="00C9539C"/>
    <w:rsid w:val="00C97C02"/>
    <w:rsid w:val="00CA0110"/>
    <w:rsid w:val="00CA116D"/>
    <w:rsid w:val="00CA1D5D"/>
    <w:rsid w:val="00CA4851"/>
    <w:rsid w:val="00CA4867"/>
    <w:rsid w:val="00CA48F3"/>
    <w:rsid w:val="00CA4CB6"/>
    <w:rsid w:val="00CA525B"/>
    <w:rsid w:val="00CA5D20"/>
    <w:rsid w:val="00CA7721"/>
    <w:rsid w:val="00CB436B"/>
    <w:rsid w:val="00CC0DBB"/>
    <w:rsid w:val="00CC0E0B"/>
    <w:rsid w:val="00CC32D4"/>
    <w:rsid w:val="00CC39DC"/>
    <w:rsid w:val="00CC6394"/>
    <w:rsid w:val="00CC7C1D"/>
    <w:rsid w:val="00CC7F7B"/>
    <w:rsid w:val="00CD0195"/>
    <w:rsid w:val="00CD33C3"/>
    <w:rsid w:val="00CD3982"/>
    <w:rsid w:val="00CD42EC"/>
    <w:rsid w:val="00CD6726"/>
    <w:rsid w:val="00CD7147"/>
    <w:rsid w:val="00CD7DC1"/>
    <w:rsid w:val="00CE1916"/>
    <w:rsid w:val="00CE2662"/>
    <w:rsid w:val="00CE6896"/>
    <w:rsid w:val="00CF18FF"/>
    <w:rsid w:val="00CF315B"/>
    <w:rsid w:val="00CF61B5"/>
    <w:rsid w:val="00CF7CD6"/>
    <w:rsid w:val="00D004DC"/>
    <w:rsid w:val="00D04946"/>
    <w:rsid w:val="00D05674"/>
    <w:rsid w:val="00D07A2E"/>
    <w:rsid w:val="00D07A38"/>
    <w:rsid w:val="00D10528"/>
    <w:rsid w:val="00D10F01"/>
    <w:rsid w:val="00D11827"/>
    <w:rsid w:val="00D1352E"/>
    <w:rsid w:val="00D139BA"/>
    <w:rsid w:val="00D1721A"/>
    <w:rsid w:val="00D21D22"/>
    <w:rsid w:val="00D2312D"/>
    <w:rsid w:val="00D2481B"/>
    <w:rsid w:val="00D2564B"/>
    <w:rsid w:val="00D259E0"/>
    <w:rsid w:val="00D32843"/>
    <w:rsid w:val="00D32AFA"/>
    <w:rsid w:val="00D33464"/>
    <w:rsid w:val="00D36B68"/>
    <w:rsid w:val="00D418EA"/>
    <w:rsid w:val="00D41B87"/>
    <w:rsid w:val="00D47B0E"/>
    <w:rsid w:val="00D52F2F"/>
    <w:rsid w:val="00D55114"/>
    <w:rsid w:val="00D555B8"/>
    <w:rsid w:val="00D55C99"/>
    <w:rsid w:val="00D563E0"/>
    <w:rsid w:val="00D6184A"/>
    <w:rsid w:val="00D62182"/>
    <w:rsid w:val="00D6241E"/>
    <w:rsid w:val="00D62DA3"/>
    <w:rsid w:val="00D652DB"/>
    <w:rsid w:val="00D67BB3"/>
    <w:rsid w:val="00D8027A"/>
    <w:rsid w:val="00D81209"/>
    <w:rsid w:val="00D820D8"/>
    <w:rsid w:val="00D8356E"/>
    <w:rsid w:val="00D8603D"/>
    <w:rsid w:val="00D86E16"/>
    <w:rsid w:val="00D872E2"/>
    <w:rsid w:val="00D92811"/>
    <w:rsid w:val="00D93461"/>
    <w:rsid w:val="00D94B3B"/>
    <w:rsid w:val="00DA12EC"/>
    <w:rsid w:val="00DA31C2"/>
    <w:rsid w:val="00DA368D"/>
    <w:rsid w:val="00DA3AB1"/>
    <w:rsid w:val="00DB199B"/>
    <w:rsid w:val="00DB2F54"/>
    <w:rsid w:val="00DB3A63"/>
    <w:rsid w:val="00DB606A"/>
    <w:rsid w:val="00DC00E5"/>
    <w:rsid w:val="00DC06EE"/>
    <w:rsid w:val="00DC0E1A"/>
    <w:rsid w:val="00DC1AAA"/>
    <w:rsid w:val="00DC2636"/>
    <w:rsid w:val="00DC28FF"/>
    <w:rsid w:val="00DC2D8A"/>
    <w:rsid w:val="00DC390D"/>
    <w:rsid w:val="00DC39B7"/>
    <w:rsid w:val="00DD05A7"/>
    <w:rsid w:val="00DD0D44"/>
    <w:rsid w:val="00DD18B3"/>
    <w:rsid w:val="00DD4100"/>
    <w:rsid w:val="00DD555F"/>
    <w:rsid w:val="00DD5C21"/>
    <w:rsid w:val="00DD5CDC"/>
    <w:rsid w:val="00DE22D9"/>
    <w:rsid w:val="00DE3E4B"/>
    <w:rsid w:val="00DE6C5B"/>
    <w:rsid w:val="00DF0729"/>
    <w:rsid w:val="00DF0CC4"/>
    <w:rsid w:val="00DF1560"/>
    <w:rsid w:val="00DF67F1"/>
    <w:rsid w:val="00E0160A"/>
    <w:rsid w:val="00E111AB"/>
    <w:rsid w:val="00E11EB4"/>
    <w:rsid w:val="00E12849"/>
    <w:rsid w:val="00E1488A"/>
    <w:rsid w:val="00E14BC9"/>
    <w:rsid w:val="00E20334"/>
    <w:rsid w:val="00E206A9"/>
    <w:rsid w:val="00E20D3F"/>
    <w:rsid w:val="00E31C2B"/>
    <w:rsid w:val="00E365C8"/>
    <w:rsid w:val="00E36B98"/>
    <w:rsid w:val="00E40129"/>
    <w:rsid w:val="00E413F0"/>
    <w:rsid w:val="00E41545"/>
    <w:rsid w:val="00E42164"/>
    <w:rsid w:val="00E423B2"/>
    <w:rsid w:val="00E503F1"/>
    <w:rsid w:val="00E52A59"/>
    <w:rsid w:val="00E53389"/>
    <w:rsid w:val="00E540E0"/>
    <w:rsid w:val="00E54598"/>
    <w:rsid w:val="00E57970"/>
    <w:rsid w:val="00E6096F"/>
    <w:rsid w:val="00E615EF"/>
    <w:rsid w:val="00E624C3"/>
    <w:rsid w:val="00E62FCB"/>
    <w:rsid w:val="00E6725B"/>
    <w:rsid w:val="00E67963"/>
    <w:rsid w:val="00E70F73"/>
    <w:rsid w:val="00E71DFC"/>
    <w:rsid w:val="00E71FDF"/>
    <w:rsid w:val="00E73C24"/>
    <w:rsid w:val="00E743F1"/>
    <w:rsid w:val="00E75323"/>
    <w:rsid w:val="00E80079"/>
    <w:rsid w:val="00E81AEA"/>
    <w:rsid w:val="00E822DE"/>
    <w:rsid w:val="00E832E1"/>
    <w:rsid w:val="00E8650D"/>
    <w:rsid w:val="00E8771D"/>
    <w:rsid w:val="00E87C2C"/>
    <w:rsid w:val="00E90F88"/>
    <w:rsid w:val="00E92787"/>
    <w:rsid w:val="00E9378A"/>
    <w:rsid w:val="00E9602E"/>
    <w:rsid w:val="00E97FEB"/>
    <w:rsid w:val="00EA02F1"/>
    <w:rsid w:val="00EA0611"/>
    <w:rsid w:val="00EA2785"/>
    <w:rsid w:val="00EA3BFB"/>
    <w:rsid w:val="00EA5481"/>
    <w:rsid w:val="00EA6963"/>
    <w:rsid w:val="00EA736D"/>
    <w:rsid w:val="00EB06D9"/>
    <w:rsid w:val="00EB1914"/>
    <w:rsid w:val="00EB27BF"/>
    <w:rsid w:val="00EB2912"/>
    <w:rsid w:val="00EB6528"/>
    <w:rsid w:val="00EC1764"/>
    <w:rsid w:val="00EC4966"/>
    <w:rsid w:val="00EC6247"/>
    <w:rsid w:val="00ED125B"/>
    <w:rsid w:val="00ED16B8"/>
    <w:rsid w:val="00ED2BA6"/>
    <w:rsid w:val="00ED3D48"/>
    <w:rsid w:val="00ED458C"/>
    <w:rsid w:val="00ED4D00"/>
    <w:rsid w:val="00ED547F"/>
    <w:rsid w:val="00ED5FD9"/>
    <w:rsid w:val="00ED7512"/>
    <w:rsid w:val="00EE033D"/>
    <w:rsid w:val="00EE1373"/>
    <w:rsid w:val="00EE1501"/>
    <w:rsid w:val="00EE3066"/>
    <w:rsid w:val="00EE44F4"/>
    <w:rsid w:val="00EE5763"/>
    <w:rsid w:val="00EE61E4"/>
    <w:rsid w:val="00EE676A"/>
    <w:rsid w:val="00EE6CEE"/>
    <w:rsid w:val="00EE6F17"/>
    <w:rsid w:val="00EE7CA6"/>
    <w:rsid w:val="00EF2115"/>
    <w:rsid w:val="00EF2CBF"/>
    <w:rsid w:val="00EF488F"/>
    <w:rsid w:val="00EF6B5A"/>
    <w:rsid w:val="00EF6F4A"/>
    <w:rsid w:val="00EF72DD"/>
    <w:rsid w:val="00EF7C69"/>
    <w:rsid w:val="00F00FD0"/>
    <w:rsid w:val="00F0161D"/>
    <w:rsid w:val="00F01D3E"/>
    <w:rsid w:val="00F0335F"/>
    <w:rsid w:val="00F068ED"/>
    <w:rsid w:val="00F06E61"/>
    <w:rsid w:val="00F1218F"/>
    <w:rsid w:val="00F12B66"/>
    <w:rsid w:val="00F1551D"/>
    <w:rsid w:val="00F158C4"/>
    <w:rsid w:val="00F20E47"/>
    <w:rsid w:val="00F24655"/>
    <w:rsid w:val="00F255AA"/>
    <w:rsid w:val="00F27418"/>
    <w:rsid w:val="00F35A45"/>
    <w:rsid w:val="00F375C6"/>
    <w:rsid w:val="00F42152"/>
    <w:rsid w:val="00F42301"/>
    <w:rsid w:val="00F43BF1"/>
    <w:rsid w:val="00F44A24"/>
    <w:rsid w:val="00F477A3"/>
    <w:rsid w:val="00F47E1F"/>
    <w:rsid w:val="00F51631"/>
    <w:rsid w:val="00F560FC"/>
    <w:rsid w:val="00F565D5"/>
    <w:rsid w:val="00F62EB6"/>
    <w:rsid w:val="00F6304A"/>
    <w:rsid w:val="00F63C17"/>
    <w:rsid w:val="00F65ABC"/>
    <w:rsid w:val="00F66269"/>
    <w:rsid w:val="00F70D1A"/>
    <w:rsid w:val="00F728E6"/>
    <w:rsid w:val="00F76411"/>
    <w:rsid w:val="00F814E2"/>
    <w:rsid w:val="00F84508"/>
    <w:rsid w:val="00F85AB6"/>
    <w:rsid w:val="00F928A4"/>
    <w:rsid w:val="00F944FF"/>
    <w:rsid w:val="00F96F9E"/>
    <w:rsid w:val="00FA0B3E"/>
    <w:rsid w:val="00FA0D8A"/>
    <w:rsid w:val="00FA5530"/>
    <w:rsid w:val="00FA60BE"/>
    <w:rsid w:val="00FA67BB"/>
    <w:rsid w:val="00FA70E4"/>
    <w:rsid w:val="00FB0B1E"/>
    <w:rsid w:val="00FB183B"/>
    <w:rsid w:val="00FB487B"/>
    <w:rsid w:val="00FB7AB2"/>
    <w:rsid w:val="00FC033A"/>
    <w:rsid w:val="00FC24BD"/>
    <w:rsid w:val="00FC2F94"/>
    <w:rsid w:val="00FC3D6A"/>
    <w:rsid w:val="00FC4AE5"/>
    <w:rsid w:val="00FD0781"/>
    <w:rsid w:val="00FD0D87"/>
    <w:rsid w:val="00FD18A0"/>
    <w:rsid w:val="00FD2179"/>
    <w:rsid w:val="00FD55C4"/>
    <w:rsid w:val="00FD6B9B"/>
    <w:rsid w:val="00FD748D"/>
    <w:rsid w:val="00FE06A2"/>
    <w:rsid w:val="00FE06B9"/>
    <w:rsid w:val="00FE6AFE"/>
    <w:rsid w:val="00FE70B8"/>
    <w:rsid w:val="00FF1F88"/>
    <w:rsid w:val="00FF5A4A"/>
    <w:rsid w:val="00FF60AF"/>
    <w:rsid w:val="00FF6105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14736-93A8-4E5F-92E9-90328934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0E2"/>
    <w:pPr>
      <w:spacing w:after="0"/>
    </w:pPr>
    <w:rPr>
      <w:rFonts w:ascii="Times New Roman" w:hAnsi="Times New Roman"/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335F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70E2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7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  <w:lang w:val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8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0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0E2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335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E345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24DE"/>
    <w:pPr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B24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24DE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04D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A7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DefaultParagraphFont"/>
    <w:rsid w:val="00794A71"/>
  </w:style>
  <w:style w:type="character" w:customStyle="1" w:styleId="js-git-clone-help-text">
    <w:name w:val="js-git-clone-help-text"/>
    <w:basedOn w:val="DefaultParagraphFont"/>
    <w:rsid w:val="00794A71"/>
  </w:style>
  <w:style w:type="character" w:styleId="FollowedHyperlink">
    <w:name w:val="FollowedHyperlink"/>
    <w:basedOn w:val="DefaultParagraphFont"/>
    <w:uiPriority w:val="99"/>
    <w:semiHidden/>
    <w:unhideWhenUsed/>
    <w:rsid w:val="00F43BF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32F2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val="fr-FR" w:eastAsia="fr-FR"/>
    </w:rPr>
  </w:style>
  <w:style w:type="character" w:customStyle="1" w:styleId="tag">
    <w:name w:val="tag"/>
    <w:basedOn w:val="DefaultParagraphFont"/>
    <w:rsid w:val="00401D0C"/>
  </w:style>
  <w:style w:type="character" w:customStyle="1" w:styleId="pln">
    <w:name w:val="pln"/>
    <w:basedOn w:val="DefaultParagraphFont"/>
    <w:rsid w:val="00401D0C"/>
  </w:style>
  <w:style w:type="character" w:customStyle="1" w:styleId="atn">
    <w:name w:val="atn"/>
    <w:basedOn w:val="DefaultParagraphFont"/>
    <w:rsid w:val="00401D0C"/>
  </w:style>
  <w:style w:type="character" w:customStyle="1" w:styleId="pun">
    <w:name w:val="pun"/>
    <w:basedOn w:val="DefaultParagraphFont"/>
    <w:rsid w:val="00401D0C"/>
  </w:style>
  <w:style w:type="character" w:customStyle="1" w:styleId="atv">
    <w:name w:val="atv"/>
    <w:basedOn w:val="DefaultParagraphFont"/>
    <w:rsid w:val="00401D0C"/>
  </w:style>
  <w:style w:type="character" w:customStyle="1" w:styleId="com">
    <w:name w:val="com"/>
    <w:basedOn w:val="DefaultParagraphFont"/>
    <w:rsid w:val="00401D0C"/>
  </w:style>
  <w:style w:type="character" w:customStyle="1" w:styleId="kwd">
    <w:name w:val="kwd"/>
    <w:basedOn w:val="DefaultParagraphFont"/>
    <w:rsid w:val="00401D0C"/>
  </w:style>
  <w:style w:type="character" w:customStyle="1" w:styleId="str">
    <w:name w:val="str"/>
    <w:basedOn w:val="DefaultParagraphFont"/>
    <w:rsid w:val="00401D0C"/>
  </w:style>
  <w:style w:type="paragraph" w:styleId="NoSpacing">
    <w:name w:val="No Spacing"/>
    <w:uiPriority w:val="1"/>
    <w:qFormat/>
    <w:rsid w:val="00081097"/>
    <w:pPr>
      <w:spacing w:after="0" w:line="240" w:lineRule="auto"/>
    </w:pPr>
    <w:rPr>
      <w:rFonts w:ascii="Times New Roman" w:hAnsi="Times New Roman"/>
      <w:color w:val="000000" w:themeColor="text1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82B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  <w:style w:type="paragraph" w:customStyle="1" w:styleId="part">
    <w:name w:val="part"/>
    <w:basedOn w:val="Normal"/>
    <w:rsid w:val="0053282B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val="fr-FR" w:eastAsia="fr-FR"/>
    </w:rPr>
  </w:style>
  <w:style w:type="character" w:styleId="Strong">
    <w:name w:val="Strong"/>
    <w:basedOn w:val="DefaultParagraphFont"/>
    <w:uiPriority w:val="22"/>
    <w:qFormat/>
    <w:rsid w:val="0053282B"/>
    <w:rPr>
      <w:b/>
      <w:bCs/>
    </w:rPr>
  </w:style>
  <w:style w:type="character" w:customStyle="1" w:styleId="ui-selection-popover-comment">
    <w:name w:val="ui-selection-popover-comment"/>
    <w:basedOn w:val="DefaultParagraphFont"/>
    <w:rsid w:val="00532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4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___" TargetMode="External"/><Relationship Id="rId13" Type="http://schemas.openxmlformats.org/officeDocument/2006/relationships/hyperlink" Target="https://hackmd.io/Gk0D1DoBQDKnjtcUgCBSJg" TargetMode="External"/><Relationship Id="rId18" Type="http://schemas.openxmlformats.org/officeDocument/2006/relationships/hyperlink" Target="https://hackmd.io/Gk0D1DoBQDKnjtcUgCBSJg" TargetMode="External"/><Relationship Id="rId26" Type="http://schemas.openxmlformats.org/officeDocument/2006/relationships/hyperlink" Target="https://github.com/___/Contract.sol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ckmd.io/Gk0D1DoBQDKnjtcUgCBSJ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ackmd.io/Gk0D1DoBQDKnjtcUgCBSJg" TargetMode="External"/><Relationship Id="rId17" Type="http://schemas.openxmlformats.org/officeDocument/2006/relationships/hyperlink" Target="https://hackmd.io/Gk0D1DoBQDKnjtcUgCBSJg" TargetMode="External"/><Relationship Id="rId25" Type="http://schemas.openxmlformats.org/officeDocument/2006/relationships/hyperlink" Target="https://github.com/___/Contract.so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ckmd.io/Gk0D1DoBQDKnjtcUgCBSJg" TargetMode="External"/><Relationship Id="rId20" Type="http://schemas.openxmlformats.org/officeDocument/2006/relationships/hyperlink" Target="https://hackmd.io/Gk0D1DoBQDKnjtcUgCBSJg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ckmd.io/Gk0D1DoBQDKnjtcUgCBSJg" TargetMode="External"/><Relationship Id="rId24" Type="http://schemas.openxmlformats.org/officeDocument/2006/relationships/hyperlink" Target="https://github.com/___/Contract.so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ckmd.io/Gk0D1DoBQDKnjtcUgCBSJg" TargetMode="External"/><Relationship Id="rId23" Type="http://schemas.openxmlformats.org/officeDocument/2006/relationships/hyperlink" Target="https://hackmd.io/Gk0D1DoBQDKnjtcUgCBSJg" TargetMode="External"/><Relationship Id="rId28" Type="http://schemas.openxmlformats.org/officeDocument/2006/relationships/hyperlink" Target="https://github.com/___/Contract.sol" TargetMode="External"/><Relationship Id="rId10" Type="http://schemas.openxmlformats.org/officeDocument/2006/relationships/hyperlink" Target="https://hackmd.io/Gk0D1DoBQDKnjtcUgCBSJg" TargetMode="External"/><Relationship Id="rId19" Type="http://schemas.openxmlformats.org/officeDocument/2006/relationships/hyperlink" Target="https://hackmd.io/Gk0D1DoBQDKnjtcUgCBSJ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___" TargetMode="External"/><Relationship Id="rId14" Type="http://schemas.openxmlformats.org/officeDocument/2006/relationships/hyperlink" Target="https://hackmd.io/Gk0D1DoBQDKnjtcUgCBSJg" TargetMode="External"/><Relationship Id="rId22" Type="http://schemas.openxmlformats.org/officeDocument/2006/relationships/hyperlink" Target="https://hackmd.io/Gk0D1DoBQDKnjtcUgCBSJg" TargetMode="External"/><Relationship Id="rId27" Type="http://schemas.openxmlformats.org/officeDocument/2006/relationships/hyperlink" Target="https://github.com/___/Contract.so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EE0B3-9DD4-4BB0-A8D7-2AF59680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41064</TotalTime>
  <Pages>8</Pages>
  <Words>1127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support2 support2</dc:creator>
  <cp:keywords/>
  <dc:description/>
  <cp:lastModifiedBy>Robert</cp:lastModifiedBy>
  <cp:revision>1050</cp:revision>
  <dcterms:created xsi:type="dcterms:W3CDTF">2016-08-31T07:51:00Z</dcterms:created>
  <dcterms:modified xsi:type="dcterms:W3CDTF">2023-11-25T15:47:00Z</dcterms:modified>
</cp:coreProperties>
</file>