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9D9E" w14:textId="43354444" w:rsidR="00AF7C69" w:rsidRPr="006612B2" w:rsidRDefault="002217DC">
      <w:pPr>
        <w:rPr>
          <w:rFonts w:ascii="Times New Roman" w:hAnsi="Times New Roman" w:cs="Times New Roman"/>
        </w:rPr>
      </w:pPr>
      <w:r w:rsidRPr="006612B2">
        <w:rPr>
          <w:rFonts w:ascii="Times New Roman" w:hAnsi="Times New Roman" w:cs="Times New Roman"/>
          <w:b/>
        </w:rPr>
        <w:t>Workshop Title</w:t>
      </w:r>
      <w:r w:rsidRPr="006612B2">
        <w:rPr>
          <w:rFonts w:ascii="Times New Roman" w:hAnsi="Times New Roman" w:cs="Times New Roman"/>
        </w:rPr>
        <w:t xml:space="preserve">: </w:t>
      </w:r>
      <w:r w:rsidR="00657922">
        <w:rPr>
          <w:rFonts w:ascii="Times New Roman" w:hAnsi="Times New Roman" w:cs="Times New Roman"/>
        </w:rPr>
        <w:t>3</w:t>
      </w:r>
      <w:r w:rsidR="00657922" w:rsidRPr="00657922">
        <w:rPr>
          <w:rFonts w:ascii="Times New Roman" w:hAnsi="Times New Roman" w:cs="Times New Roman"/>
          <w:vertAlign w:val="superscript"/>
        </w:rPr>
        <w:t>rd</w:t>
      </w:r>
      <w:r w:rsidR="00657922">
        <w:rPr>
          <w:rFonts w:ascii="Times New Roman" w:hAnsi="Times New Roman" w:cs="Times New Roman"/>
        </w:rPr>
        <w:t xml:space="preserve"> Annual “Teachers </w:t>
      </w:r>
      <w:r w:rsidR="00A466B2">
        <w:rPr>
          <w:rFonts w:ascii="Times New Roman" w:hAnsi="Times New Roman" w:cs="Times New Roman"/>
        </w:rPr>
        <w:t>Take Flight” Drone Workshop, August 14-18, 2018</w:t>
      </w:r>
    </w:p>
    <w:p w14:paraId="1037E7E0" w14:textId="49BA14F1" w:rsidR="006612B2" w:rsidRPr="00FB4A19" w:rsidRDefault="006612B2" w:rsidP="006612B2">
      <w:pPr>
        <w:pStyle w:val="ListParagraph"/>
        <w:numPr>
          <w:ilvl w:val="0"/>
          <w:numId w:val="1"/>
        </w:numPr>
        <w:rPr>
          <w:rFonts w:ascii="Times New Roman" w:hAnsi="Times New Roman" w:cs="Times New Roman"/>
          <w:b/>
        </w:rPr>
      </w:pPr>
      <w:r w:rsidRPr="00FB4A19">
        <w:rPr>
          <w:rFonts w:ascii="Times New Roman" w:hAnsi="Times New Roman" w:cs="Times New Roman"/>
          <w:b/>
        </w:rPr>
        <w:t xml:space="preserve">Project </w:t>
      </w:r>
      <w:r w:rsidR="00B52DF2" w:rsidRPr="00FB4A19">
        <w:rPr>
          <w:rFonts w:ascii="Times New Roman" w:hAnsi="Times New Roman" w:cs="Times New Roman"/>
          <w:b/>
        </w:rPr>
        <w:t>Description</w:t>
      </w:r>
    </w:p>
    <w:p w14:paraId="2A51F659" w14:textId="0C367256" w:rsidR="00657922" w:rsidRDefault="004F39A6" w:rsidP="00D538DD">
      <w:pPr>
        <w:ind w:firstLine="720"/>
        <w:rPr>
          <w:rFonts w:ascii="Times New Roman" w:hAnsi="Times New Roman" w:cs="Times New Roman"/>
        </w:rPr>
      </w:pPr>
      <w:r>
        <w:rPr>
          <w:rFonts w:ascii="Times New Roman" w:hAnsi="Times New Roman" w:cs="Times New Roman"/>
        </w:rPr>
        <w:t>Unmanned Aerial</w:t>
      </w:r>
      <w:r w:rsidR="00771A16">
        <w:rPr>
          <w:rFonts w:ascii="Times New Roman" w:hAnsi="Times New Roman" w:cs="Times New Roman"/>
        </w:rPr>
        <w:t xml:space="preserve"> Systems, </w:t>
      </w:r>
      <w:r>
        <w:rPr>
          <w:rFonts w:ascii="Times New Roman" w:hAnsi="Times New Roman" w:cs="Times New Roman"/>
        </w:rPr>
        <w:t xml:space="preserve">also known as drones, </w:t>
      </w:r>
      <w:r w:rsidR="00771A16">
        <w:rPr>
          <w:rFonts w:ascii="Times New Roman" w:hAnsi="Times New Roman" w:cs="Times New Roman"/>
        </w:rPr>
        <w:t xml:space="preserve">is an emerging technology </w:t>
      </w:r>
      <w:r w:rsidR="00A55ECE">
        <w:rPr>
          <w:rFonts w:ascii="Times New Roman" w:hAnsi="Times New Roman" w:cs="Times New Roman"/>
        </w:rPr>
        <w:t xml:space="preserve">that is </w:t>
      </w:r>
      <w:r w:rsidR="00A30A69">
        <w:rPr>
          <w:rFonts w:ascii="Times New Roman" w:hAnsi="Times New Roman" w:cs="Times New Roman"/>
        </w:rPr>
        <w:t>no</w:t>
      </w:r>
      <w:r>
        <w:rPr>
          <w:rFonts w:ascii="Times New Roman" w:hAnsi="Times New Roman" w:cs="Times New Roman"/>
        </w:rPr>
        <w:t xml:space="preserve"> longer</w:t>
      </w:r>
      <w:r w:rsidR="00A30A69">
        <w:rPr>
          <w:rFonts w:ascii="Times New Roman" w:hAnsi="Times New Roman" w:cs="Times New Roman"/>
        </w:rPr>
        <w:t xml:space="preserve"> limited to military missions</w:t>
      </w:r>
      <w:r w:rsidR="00A55ECE">
        <w:rPr>
          <w:rFonts w:ascii="Times New Roman" w:hAnsi="Times New Roman" w:cs="Times New Roman"/>
        </w:rPr>
        <w:t xml:space="preserve">. </w:t>
      </w:r>
      <w:r>
        <w:rPr>
          <w:rFonts w:ascii="Times New Roman" w:hAnsi="Times New Roman" w:cs="Times New Roman"/>
        </w:rPr>
        <w:t>Drones now have</w:t>
      </w:r>
      <w:r w:rsidR="00A55ECE">
        <w:rPr>
          <w:rFonts w:ascii="Times New Roman" w:hAnsi="Times New Roman" w:cs="Times New Roman"/>
        </w:rPr>
        <w:t xml:space="preserve"> a wide </w:t>
      </w:r>
      <w:r w:rsidR="00771A16">
        <w:rPr>
          <w:rFonts w:ascii="Times New Roman" w:hAnsi="Times New Roman" w:cs="Times New Roman"/>
        </w:rPr>
        <w:t xml:space="preserve">application </w:t>
      </w:r>
      <w:r>
        <w:rPr>
          <w:rFonts w:ascii="Times New Roman" w:hAnsi="Times New Roman" w:cs="Times New Roman"/>
        </w:rPr>
        <w:t>range</w:t>
      </w:r>
      <w:r w:rsidR="00A55ECE">
        <w:rPr>
          <w:rFonts w:ascii="Times New Roman" w:hAnsi="Times New Roman" w:cs="Times New Roman"/>
        </w:rPr>
        <w:t xml:space="preserve"> thanks to advanced sensors</w:t>
      </w:r>
      <w:r w:rsidR="007F4F43">
        <w:rPr>
          <w:rFonts w:ascii="Times New Roman" w:hAnsi="Times New Roman" w:cs="Times New Roman"/>
        </w:rPr>
        <w:t>, signal processing, and artificial intelligence</w:t>
      </w:r>
      <w:r w:rsidR="00A55ECE">
        <w:rPr>
          <w:rFonts w:ascii="Times New Roman" w:hAnsi="Times New Roman" w:cs="Times New Roman"/>
        </w:rPr>
        <w:t xml:space="preserve">. Even though </w:t>
      </w:r>
      <w:r w:rsidR="007F4F43">
        <w:rPr>
          <w:rFonts w:ascii="Times New Roman" w:hAnsi="Times New Roman" w:cs="Times New Roman"/>
        </w:rPr>
        <w:t>much of the p</w:t>
      </w:r>
      <w:r w:rsidR="00A55ECE">
        <w:rPr>
          <w:rFonts w:ascii="Times New Roman" w:hAnsi="Times New Roman" w:cs="Times New Roman"/>
        </w:rPr>
        <w:t xml:space="preserve">ublic </w:t>
      </w:r>
      <w:r w:rsidR="007F4F43">
        <w:rPr>
          <w:rFonts w:ascii="Times New Roman" w:hAnsi="Times New Roman" w:cs="Times New Roman"/>
        </w:rPr>
        <w:t>perceives drones as either</w:t>
      </w:r>
      <w:r w:rsidR="00A55ECE">
        <w:rPr>
          <w:rFonts w:ascii="Times New Roman" w:hAnsi="Times New Roman" w:cs="Times New Roman"/>
        </w:rPr>
        <w:t xml:space="preserve"> recreational toy</w:t>
      </w:r>
      <w:r w:rsidR="007F4F43">
        <w:rPr>
          <w:rFonts w:ascii="Times New Roman" w:hAnsi="Times New Roman" w:cs="Times New Roman"/>
        </w:rPr>
        <w:t>s</w:t>
      </w:r>
      <w:r w:rsidR="00A55ECE">
        <w:rPr>
          <w:rFonts w:ascii="Times New Roman" w:hAnsi="Times New Roman" w:cs="Times New Roman"/>
        </w:rPr>
        <w:t xml:space="preserve"> or a military killer machine</w:t>
      </w:r>
      <w:r w:rsidR="007F4F43">
        <w:rPr>
          <w:rFonts w:ascii="Times New Roman" w:hAnsi="Times New Roman" w:cs="Times New Roman"/>
        </w:rPr>
        <w:t>s</w:t>
      </w:r>
      <w:r w:rsidR="00A55ECE">
        <w:rPr>
          <w:rFonts w:ascii="Times New Roman" w:hAnsi="Times New Roman" w:cs="Times New Roman"/>
        </w:rPr>
        <w:t xml:space="preserve">, drones </w:t>
      </w:r>
      <w:r w:rsidR="007F4F43">
        <w:rPr>
          <w:rFonts w:ascii="Times New Roman" w:hAnsi="Times New Roman" w:cs="Times New Roman"/>
        </w:rPr>
        <w:t>are being</w:t>
      </w:r>
      <w:r w:rsidR="00A55ECE">
        <w:rPr>
          <w:rFonts w:ascii="Times New Roman" w:hAnsi="Times New Roman" w:cs="Times New Roman"/>
        </w:rPr>
        <w:t xml:space="preserve"> used for public safety and commercial applications</w:t>
      </w:r>
      <w:r w:rsidR="007F4F43">
        <w:rPr>
          <w:rFonts w:ascii="Times New Roman" w:hAnsi="Times New Roman" w:cs="Times New Roman"/>
        </w:rPr>
        <w:t xml:space="preserve">. </w:t>
      </w:r>
      <w:r w:rsidR="00A30A69">
        <w:rPr>
          <w:rFonts w:ascii="Times New Roman" w:hAnsi="Times New Roman" w:cs="Times New Roman"/>
        </w:rPr>
        <w:t>According to Federal Aviation Administration’s (F.A.A</w:t>
      </w:r>
      <w:r w:rsidR="00367E89">
        <w:rPr>
          <w:rFonts w:ascii="Times New Roman" w:hAnsi="Times New Roman" w:cs="Times New Roman"/>
        </w:rPr>
        <w:t>.</w:t>
      </w:r>
      <w:r w:rsidR="00A30A69">
        <w:rPr>
          <w:rFonts w:ascii="Times New Roman" w:hAnsi="Times New Roman" w:cs="Times New Roman"/>
        </w:rPr>
        <w:t>) Aerospace Report of 2017, 3.55 million of drones will be fl</w:t>
      </w:r>
      <w:r w:rsidR="007F4F43">
        <w:rPr>
          <w:rFonts w:ascii="Times New Roman" w:hAnsi="Times New Roman" w:cs="Times New Roman"/>
        </w:rPr>
        <w:t>ying in national airspace by 202</w:t>
      </w:r>
      <w:r w:rsidR="00A30A69">
        <w:rPr>
          <w:rFonts w:ascii="Times New Roman" w:hAnsi="Times New Roman" w:cs="Times New Roman"/>
        </w:rPr>
        <w:t xml:space="preserve">2, (4.47 million drones on a best case scenario). </w:t>
      </w:r>
      <w:r w:rsidR="00DC3615">
        <w:rPr>
          <w:rFonts w:ascii="Times New Roman" w:hAnsi="Times New Roman" w:cs="Times New Roman"/>
        </w:rPr>
        <w:t xml:space="preserve">Some specific application areas can be listed as but not limited to: Firefighting, disaster relief, construction surveying, environmental monitoring, border patrol, reforestation, treatment of agricultural fields etc. </w:t>
      </w:r>
      <w:r w:rsidR="00367E89">
        <w:rPr>
          <w:rFonts w:ascii="Times New Roman" w:hAnsi="Times New Roman" w:cs="Times New Roman"/>
        </w:rPr>
        <w:t>Yet, t</w:t>
      </w:r>
      <w:r w:rsidR="00A30A69">
        <w:rPr>
          <w:rFonts w:ascii="Times New Roman" w:hAnsi="Times New Roman" w:cs="Times New Roman"/>
        </w:rPr>
        <w:t xml:space="preserve">here are ongoing debates on associated risks such as privacy issues, possible malfunctions and crashes, and air congestion. The regulatory basis is vague as well even though F.A.A has been trying hard to settle effective laws with regards to recreational and civilian usage. </w:t>
      </w:r>
      <w:r w:rsidR="005342D2">
        <w:rPr>
          <w:rFonts w:ascii="Times New Roman" w:hAnsi="Times New Roman" w:cs="Times New Roman"/>
        </w:rPr>
        <w:t>Due to these</w:t>
      </w:r>
      <w:r w:rsidR="00A30A69">
        <w:rPr>
          <w:rFonts w:ascii="Times New Roman" w:hAnsi="Times New Roman" w:cs="Times New Roman"/>
        </w:rPr>
        <w:t xml:space="preserve"> conditions, public acceptance of drones is low </w:t>
      </w:r>
      <w:r w:rsidR="001947D8">
        <w:rPr>
          <w:rFonts w:ascii="Times New Roman" w:hAnsi="Times New Roman" w:cs="Times New Roman"/>
        </w:rPr>
        <w:t xml:space="preserve">unless they were used specifically for public safety </w:t>
      </w:r>
      <w:r w:rsidR="00A30A69">
        <w:rPr>
          <w:rFonts w:ascii="Times New Roman" w:hAnsi="Times New Roman" w:cs="Times New Roman"/>
        </w:rPr>
        <w:t>as cited in several survey studies</w:t>
      </w:r>
      <w:r w:rsidR="00367E89">
        <w:rPr>
          <w:rFonts w:ascii="Times New Roman" w:hAnsi="Times New Roman" w:cs="Times New Roman"/>
        </w:rPr>
        <w:t xml:space="preserve"> [</w:t>
      </w:r>
      <w:r w:rsidR="001947D8">
        <w:rPr>
          <w:rFonts w:ascii="Times New Roman" w:hAnsi="Times New Roman" w:cs="Times New Roman"/>
        </w:rPr>
        <w:t>1,2,3,4,5</w:t>
      </w:r>
      <w:r w:rsidR="00367E89">
        <w:rPr>
          <w:rFonts w:ascii="Times New Roman" w:hAnsi="Times New Roman" w:cs="Times New Roman"/>
        </w:rPr>
        <w:t>]</w:t>
      </w:r>
      <w:r w:rsidR="00A30A69">
        <w:rPr>
          <w:rFonts w:ascii="Times New Roman" w:hAnsi="Times New Roman" w:cs="Times New Roman"/>
        </w:rPr>
        <w:t xml:space="preserve">. </w:t>
      </w:r>
      <w:r w:rsidR="001947D8">
        <w:rPr>
          <w:rFonts w:ascii="Times New Roman" w:hAnsi="Times New Roman" w:cs="Times New Roman"/>
        </w:rPr>
        <w:t xml:space="preserve">Commercial applications are not supported by general public. </w:t>
      </w:r>
      <w:r w:rsidR="00A30A69">
        <w:rPr>
          <w:rFonts w:ascii="Times New Roman" w:hAnsi="Times New Roman" w:cs="Times New Roman"/>
        </w:rPr>
        <w:t>However, t</w:t>
      </w:r>
      <w:r w:rsidR="00A61D8A">
        <w:rPr>
          <w:rFonts w:ascii="Times New Roman" w:hAnsi="Times New Roman" w:cs="Times New Roman"/>
        </w:rPr>
        <w:t xml:space="preserve">o obtain whole benefits of a technology, public acceptance is crucial. Public acceptance depends on the public awareness of the technology. Thus, there exists a need to increase the awareness of general public with regards to existing and future drone applications </w:t>
      </w:r>
      <w:r w:rsidR="0094592D">
        <w:rPr>
          <w:rFonts w:ascii="Times New Roman" w:hAnsi="Times New Roman" w:cs="Times New Roman"/>
        </w:rPr>
        <w:t xml:space="preserve">that are </w:t>
      </w:r>
      <w:r w:rsidR="00A61D8A">
        <w:rPr>
          <w:rFonts w:ascii="Times New Roman" w:hAnsi="Times New Roman" w:cs="Times New Roman"/>
        </w:rPr>
        <w:t xml:space="preserve">beneficial to the society. </w:t>
      </w:r>
      <w:r w:rsidR="00DC3615">
        <w:rPr>
          <w:rFonts w:ascii="Times New Roman" w:hAnsi="Times New Roman" w:cs="Times New Roman"/>
        </w:rPr>
        <w:t>Our approach is increasing the awaren</w:t>
      </w:r>
      <w:r w:rsidR="00F93405">
        <w:rPr>
          <w:rFonts w:ascii="Times New Roman" w:hAnsi="Times New Roman" w:cs="Times New Roman"/>
        </w:rPr>
        <w:t>ess of teachers,</w:t>
      </w:r>
      <w:r w:rsidR="00DC3615">
        <w:rPr>
          <w:rFonts w:ascii="Times New Roman" w:hAnsi="Times New Roman" w:cs="Times New Roman"/>
        </w:rPr>
        <w:t xml:space="preserve"> so that </w:t>
      </w:r>
      <w:r w:rsidR="00F93405">
        <w:rPr>
          <w:rFonts w:ascii="Times New Roman" w:hAnsi="Times New Roman" w:cs="Times New Roman"/>
        </w:rPr>
        <w:t>they can transfer these kn</w:t>
      </w:r>
      <w:r w:rsidR="00DC3615">
        <w:rPr>
          <w:rFonts w:ascii="Times New Roman" w:hAnsi="Times New Roman" w:cs="Times New Roman"/>
        </w:rPr>
        <w:t>owledge and practice</w:t>
      </w:r>
      <w:r w:rsidR="00F93405">
        <w:rPr>
          <w:rFonts w:ascii="Times New Roman" w:hAnsi="Times New Roman" w:cs="Times New Roman"/>
        </w:rPr>
        <w:t>s</w:t>
      </w:r>
      <w:r w:rsidR="00DC3615">
        <w:rPr>
          <w:rFonts w:ascii="Times New Roman" w:hAnsi="Times New Roman" w:cs="Times New Roman"/>
        </w:rPr>
        <w:t xml:space="preserve"> to </w:t>
      </w:r>
      <w:r w:rsidR="00F93405">
        <w:rPr>
          <w:rFonts w:ascii="Times New Roman" w:hAnsi="Times New Roman" w:cs="Times New Roman"/>
        </w:rPr>
        <w:t>their s</w:t>
      </w:r>
      <w:r w:rsidR="00DC3615">
        <w:rPr>
          <w:rFonts w:ascii="Times New Roman" w:hAnsi="Times New Roman" w:cs="Times New Roman"/>
        </w:rPr>
        <w:t>tudent</w:t>
      </w:r>
      <w:r w:rsidR="00F93405">
        <w:rPr>
          <w:rFonts w:ascii="Times New Roman" w:hAnsi="Times New Roman" w:cs="Times New Roman"/>
        </w:rPr>
        <w:t>s</w:t>
      </w:r>
      <w:r w:rsidR="00DC3615">
        <w:rPr>
          <w:rFonts w:ascii="Times New Roman" w:hAnsi="Times New Roman" w:cs="Times New Roman"/>
        </w:rPr>
        <w:t xml:space="preserve">. </w:t>
      </w:r>
      <w:r w:rsidR="00F93405">
        <w:rPr>
          <w:rFonts w:ascii="Times New Roman" w:hAnsi="Times New Roman" w:cs="Times New Roman"/>
        </w:rPr>
        <w:t xml:space="preserve">This help us reach to a wider student population. For that reason, </w:t>
      </w:r>
      <w:r w:rsidR="00DC3615">
        <w:rPr>
          <w:rFonts w:ascii="Times New Roman" w:hAnsi="Times New Roman" w:cs="Times New Roman"/>
        </w:rPr>
        <w:t>this workshop is designed specifically for teachers</w:t>
      </w:r>
      <w:r w:rsidR="00F93405">
        <w:rPr>
          <w:rFonts w:ascii="Times New Roman" w:hAnsi="Times New Roman" w:cs="Times New Roman"/>
        </w:rPr>
        <w:t xml:space="preserve">. </w:t>
      </w:r>
      <w:r w:rsidR="008C368D">
        <w:rPr>
          <w:rFonts w:ascii="Times New Roman" w:hAnsi="Times New Roman" w:cs="Times New Roman"/>
        </w:rPr>
        <w:t xml:space="preserve">Any teachers from middle schools through university-level </w:t>
      </w:r>
      <w:r w:rsidR="002705FE">
        <w:rPr>
          <w:rFonts w:ascii="Times New Roman" w:hAnsi="Times New Roman" w:cs="Times New Roman"/>
        </w:rPr>
        <w:t xml:space="preserve">STEM </w:t>
      </w:r>
      <w:r w:rsidR="008C368D">
        <w:rPr>
          <w:rFonts w:ascii="Times New Roman" w:hAnsi="Times New Roman" w:cs="Times New Roman"/>
        </w:rPr>
        <w:t xml:space="preserve">programs will be </w:t>
      </w:r>
      <w:r w:rsidR="005342D2">
        <w:rPr>
          <w:rFonts w:ascii="Times New Roman" w:hAnsi="Times New Roman" w:cs="Times New Roman"/>
        </w:rPr>
        <w:t>potential participants</w:t>
      </w:r>
      <w:r w:rsidR="008C368D">
        <w:rPr>
          <w:rFonts w:ascii="Times New Roman" w:hAnsi="Times New Roman" w:cs="Times New Roman"/>
        </w:rPr>
        <w:t xml:space="preserve">. </w:t>
      </w:r>
      <w:r w:rsidR="0094592D">
        <w:rPr>
          <w:rFonts w:ascii="Times New Roman" w:hAnsi="Times New Roman" w:cs="Times New Roman"/>
        </w:rPr>
        <w:t>Not only increasing awareness of societal benefits of drones, but also increasing STEM interest towards middle school students is a key goal of this workshop. T</w:t>
      </w:r>
      <w:r w:rsidR="002705FE">
        <w:rPr>
          <w:rFonts w:ascii="Times New Roman" w:hAnsi="Times New Roman" w:cs="Times New Roman"/>
        </w:rPr>
        <w:t xml:space="preserve">he </w:t>
      </w:r>
      <w:r w:rsidR="0094592D">
        <w:rPr>
          <w:rFonts w:ascii="Times New Roman" w:hAnsi="Times New Roman" w:cs="Times New Roman"/>
        </w:rPr>
        <w:t xml:space="preserve">middle school </w:t>
      </w:r>
      <w:r w:rsidR="002705FE">
        <w:rPr>
          <w:rFonts w:ascii="Times New Roman" w:hAnsi="Times New Roman" w:cs="Times New Roman"/>
        </w:rPr>
        <w:t xml:space="preserve">teachers </w:t>
      </w:r>
      <w:r w:rsidR="0094592D">
        <w:rPr>
          <w:rFonts w:ascii="Times New Roman" w:hAnsi="Times New Roman" w:cs="Times New Roman"/>
        </w:rPr>
        <w:t>will</w:t>
      </w:r>
      <w:r w:rsidR="00D91F64">
        <w:rPr>
          <w:rFonts w:ascii="Times New Roman" w:hAnsi="Times New Roman" w:cs="Times New Roman"/>
        </w:rPr>
        <w:t xml:space="preserve"> interact with </w:t>
      </w:r>
      <w:r w:rsidR="005342D2">
        <w:rPr>
          <w:rFonts w:ascii="Times New Roman" w:hAnsi="Times New Roman" w:cs="Times New Roman"/>
        </w:rPr>
        <w:t>drone subject matter experts and</w:t>
      </w:r>
      <w:r w:rsidR="00D91F64">
        <w:rPr>
          <w:rFonts w:ascii="Times New Roman" w:hAnsi="Times New Roman" w:cs="Times New Roman"/>
        </w:rPr>
        <w:t xml:space="preserve"> </w:t>
      </w:r>
      <w:r w:rsidR="002705FE">
        <w:rPr>
          <w:rFonts w:ascii="Times New Roman" w:hAnsi="Times New Roman" w:cs="Times New Roman"/>
        </w:rPr>
        <w:t xml:space="preserve">can use the knowledge and practice they gained from </w:t>
      </w:r>
      <w:bookmarkStart w:id="0" w:name="_GoBack"/>
      <w:bookmarkEnd w:id="0"/>
      <w:r w:rsidR="002705FE">
        <w:rPr>
          <w:rFonts w:ascii="Times New Roman" w:hAnsi="Times New Roman" w:cs="Times New Roman"/>
        </w:rPr>
        <w:t xml:space="preserve">this workshop to </w:t>
      </w:r>
      <w:r w:rsidR="008D7A0C">
        <w:rPr>
          <w:rFonts w:ascii="Times New Roman" w:hAnsi="Times New Roman" w:cs="Times New Roman"/>
        </w:rPr>
        <w:t>inspire</w:t>
      </w:r>
      <w:r w:rsidR="002705FE">
        <w:rPr>
          <w:rFonts w:ascii="Times New Roman" w:hAnsi="Times New Roman" w:cs="Times New Roman"/>
        </w:rPr>
        <w:t xml:space="preserve"> </w:t>
      </w:r>
      <w:r w:rsidR="008D7A0C">
        <w:rPr>
          <w:rFonts w:ascii="Times New Roman" w:hAnsi="Times New Roman" w:cs="Times New Roman"/>
        </w:rPr>
        <w:t xml:space="preserve">their </w:t>
      </w:r>
      <w:r w:rsidR="00D91F64">
        <w:rPr>
          <w:rFonts w:ascii="Times New Roman" w:hAnsi="Times New Roman" w:cs="Times New Roman"/>
        </w:rPr>
        <w:t>student</w:t>
      </w:r>
      <w:r w:rsidR="008D7A0C">
        <w:rPr>
          <w:rFonts w:ascii="Times New Roman" w:hAnsi="Times New Roman" w:cs="Times New Roman"/>
        </w:rPr>
        <w:t>s</w:t>
      </w:r>
      <w:r w:rsidR="002705FE">
        <w:rPr>
          <w:rFonts w:ascii="Times New Roman" w:hAnsi="Times New Roman" w:cs="Times New Roman"/>
        </w:rPr>
        <w:t xml:space="preserve"> </w:t>
      </w:r>
      <w:r w:rsidR="008D7A0C">
        <w:rPr>
          <w:rFonts w:ascii="Times New Roman" w:hAnsi="Times New Roman" w:cs="Times New Roman"/>
        </w:rPr>
        <w:t>towards</w:t>
      </w:r>
      <w:r w:rsidR="00067799">
        <w:rPr>
          <w:rFonts w:ascii="Times New Roman" w:hAnsi="Times New Roman" w:cs="Times New Roman"/>
        </w:rPr>
        <w:t xml:space="preserve"> STEM disciplines with a obviously exciting tool for children; the drones.</w:t>
      </w:r>
      <w:r w:rsidR="0094592D">
        <w:rPr>
          <w:rFonts w:ascii="Times New Roman" w:hAnsi="Times New Roman" w:cs="Times New Roman"/>
        </w:rPr>
        <w:t xml:space="preserve"> </w:t>
      </w:r>
    </w:p>
    <w:p w14:paraId="6B5ED419" w14:textId="3C55053A" w:rsidR="00F93405" w:rsidRDefault="008C368D" w:rsidP="00A61D8A">
      <w:pPr>
        <w:ind w:firstLine="720"/>
        <w:rPr>
          <w:rFonts w:ascii="Times New Roman" w:hAnsi="Times New Roman" w:cs="Times New Roman"/>
        </w:rPr>
      </w:pPr>
      <w:r>
        <w:rPr>
          <w:rFonts w:ascii="Times New Roman" w:hAnsi="Times New Roman" w:cs="Times New Roman"/>
        </w:rPr>
        <w:t>It is a 5-day workshop consisting</w:t>
      </w:r>
      <w:r w:rsidR="00F93405">
        <w:rPr>
          <w:rFonts w:ascii="Times New Roman" w:hAnsi="Times New Roman" w:cs="Times New Roman"/>
        </w:rPr>
        <w:t xml:space="preserve"> of </w:t>
      </w:r>
      <w:r>
        <w:rPr>
          <w:rFonts w:ascii="Times New Roman" w:hAnsi="Times New Roman" w:cs="Times New Roman"/>
        </w:rPr>
        <w:t>introduction to</w:t>
      </w:r>
      <w:r w:rsidR="0067434B">
        <w:rPr>
          <w:rFonts w:ascii="Times New Roman" w:hAnsi="Times New Roman" w:cs="Times New Roman"/>
        </w:rPr>
        <w:t xml:space="preserve"> dro</w:t>
      </w:r>
      <w:r>
        <w:rPr>
          <w:rFonts w:ascii="Times New Roman" w:hAnsi="Times New Roman" w:cs="Times New Roman"/>
        </w:rPr>
        <w:t>ne applications, introduction to</w:t>
      </w:r>
      <w:r w:rsidR="0067434B">
        <w:rPr>
          <w:rFonts w:ascii="Times New Roman" w:hAnsi="Times New Roman" w:cs="Times New Roman"/>
        </w:rPr>
        <w:t xml:space="preserve"> drone structure and aerodynamics, </w:t>
      </w:r>
      <w:r>
        <w:rPr>
          <w:rFonts w:ascii="Times New Roman" w:hAnsi="Times New Roman" w:cs="Times New Roman"/>
        </w:rPr>
        <w:t xml:space="preserve">autonomous drone missions, and drone flights. The workshop team includes drone experts and </w:t>
      </w:r>
      <w:r w:rsidR="0094592D">
        <w:rPr>
          <w:rFonts w:ascii="Times New Roman" w:hAnsi="Times New Roman" w:cs="Times New Roman"/>
        </w:rPr>
        <w:t xml:space="preserve">an </w:t>
      </w:r>
      <w:r>
        <w:rPr>
          <w:rFonts w:ascii="Times New Roman" w:hAnsi="Times New Roman" w:cs="Times New Roman"/>
        </w:rPr>
        <w:t>acade</w:t>
      </w:r>
      <w:r w:rsidR="00236A6C">
        <w:rPr>
          <w:rFonts w:ascii="Times New Roman" w:hAnsi="Times New Roman" w:cs="Times New Roman"/>
        </w:rPr>
        <w:t>mician</w:t>
      </w:r>
      <w:r>
        <w:rPr>
          <w:rFonts w:ascii="Times New Roman" w:hAnsi="Times New Roman" w:cs="Times New Roman"/>
        </w:rPr>
        <w:t xml:space="preserve"> with drone research emphasis. </w:t>
      </w:r>
      <w:r w:rsidR="007D69EE">
        <w:rPr>
          <w:rFonts w:ascii="Times New Roman" w:hAnsi="Times New Roman" w:cs="Times New Roman"/>
        </w:rPr>
        <w:t>The concept was</w:t>
      </w:r>
      <w:r>
        <w:rPr>
          <w:rFonts w:ascii="Times New Roman" w:hAnsi="Times New Roman" w:cs="Times New Roman"/>
        </w:rPr>
        <w:t xml:space="preserve"> created by the Kashmir World Foundation; a non-profit organization</w:t>
      </w:r>
      <w:r w:rsidR="002705FE">
        <w:rPr>
          <w:rFonts w:ascii="Times New Roman" w:hAnsi="Times New Roman" w:cs="Times New Roman"/>
        </w:rPr>
        <w:t xml:space="preserve"> </w:t>
      </w:r>
      <w:r w:rsidR="00D91F64">
        <w:rPr>
          <w:rFonts w:ascii="Times New Roman" w:hAnsi="Times New Roman" w:cs="Times New Roman"/>
        </w:rPr>
        <w:t>that educates and trains innovators to develop and apply unmanned autonomous systems for conservation and counter poaching o</w:t>
      </w:r>
      <w:r w:rsidR="00750C17">
        <w:rPr>
          <w:rFonts w:ascii="Times New Roman" w:hAnsi="Times New Roman" w:cs="Times New Roman"/>
        </w:rPr>
        <w:t>f endangered species worldwide [6]</w:t>
      </w:r>
      <w:r w:rsidR="00D91F64">
        <w:rPr>
          <w:rFonts w:ascii="Times New Roman" w:hAnsi="Times New Roman" w:cs="Times New Roman"/>
        </w:rPr>
        <w:t>.</w:t>
      </w:r>
      <w:r w:rsidR="002646B0">
        <w:rPr>
          <w:rFonts w:ascii="Times New Roman" w:hAnsi="Times New Roman" w:cs="Times New Roman"/>
        </w:rPr>
        <w:t xml:space="preserve"> This year, Engineering and Technology Department of Texas A&amp;M University-Commerce and Kashmir World Foundation are collaborating in order to host the workshop in Commerce, Texas. The workshop will be advertised on Kashmir World Foundation’s website, which will potentially yield nation-wide attention to A&amp;M-Commerce and the city of Commerce. </w:t>
      </w:r>
    </w:p>
    <w:p w14:paraId="41402AF0" w14:textId="797C6B94" w:rsidR="00F11CDC" w:rsidRDefault="00B52DF2" w:rsidP="00A61D8A">
      <w:pPr>
        <w:ind w:firstLine="720"/>
        <w:rPr>
          <w:rFonts w:ascii="Times New Roman" w:hAnsi="Times New Roman" w:cs="Times New Roman"/>
        </w:rPr>
        <w:sectPr w:rsidR="00F11CDC">
          <w:footerReference w:type="default" r:id="rId7"/>
          <w:pgSz w:w="12240" w:h="15840"/>
          <w:pgMar w:top="1440" w:right="1440" w:bottom="1440" w:left="1440" w:header="720" w:footer="720" w:gutter="0"/>
          <w:cols w:space="720"/>
          <w:docGrid w:linePitch="360"/>
        </w:sectPr>
      </w:pPr>
      <w:r>
        <w:rPr>
          <w:rFonts w:ascii="Times New Roman" w:hAnsi="Times New Roman" w:cs="Times New Roman"/>
        </w:rPr>
        <w:t xml:space="preserve">Attendees who accomplish </w:t>
      </w:r>
      <w:r w:rsidR="007B19CB">
        <w:rPr>
          <w:rFonts w:ascii="Times New Roman" w:hAnsi="Times New Roman" w:cs="Times New Roman"/>
        </w:rPr>
        <w:t>all</w:t>
      </w:r>
      <w:r>
        <w:rPr>
          <w:rFonts w:ascii="Times New Roman" w:hAnsi="Times New Roman" w:cs="Times New Roman"/>
        </w:rPr>
        <w:t xml:space="preserve"> stage</w:t>
      </w:r>
      <w:r w:rsidR="007B19CB">
        <w:rPr>
          <w:rFonts w:ascii="Times New Roman" w:hAnsi="Times New Roman" w:cs="Times New Roman"/>
        </w:rPr>
        <w:t>s</w:t>
      </w:r>
      <w:r>
        <w:rPr>
          <w:rFonts w:ascii="Times New Roman" w:hAnsi="Times New Roman" w:cs="Times New Roman"/>
        </w:rPr>
        <w:t xml:space="preserve"> of the workshop will be awarded a certificate of completion of “</w:t>
      </w:r>
      <w:proofErr w:type="spellStart"/>
      <w:r>
        <w:rPr>
          <w:rFonts w:ascii="Times New Roman" w:hAnsi="Times New Roman" w:cs="Times New Roman"/>
        </w:rPr>
        <w:t>DaVinci</w:t>
      </w:r>
      <w:proofErr w:type="spellEnd"/>
      <w:r>
        <w:rPr>
          <w:rFonts w:ascii="Times New Roman" w:hAnsi="Times New Roman" w:cs="Times New Roman"/>
        </w:rPr>
        <w:t xml:space="preserve"> Challenge: Build A Drone for Education”</w:t>
      </w:r>
      <w:r w:rsidR="005342D2">
        <w:rPr>
          <w:rFonts w:ascii="Times New Roman" w:hAnsi="Times New Roman" w:cs="Times New Roman"/>
        </w:rPr>
        <w:t xml:space="preserve"> by Kashmir World Foundation. In addition, participants will keep the drone </w:t>
      </w:r>
      <w:r w:rsidR="00F11CDC">
        <w:rPr>
          <w:rFonts w:ascii="Times New Roman" w:hAnsi="Times New Roman" w:cs="Times New Roman"/>
        </w:rPr>
        <w:t xml:space="preserve">that </w:t>
      </w:r>
      <w:r w:rsidR="005342D2">
        <w:rPr>
          <w:rFonts w:ascii="Times New Roman" w:hAnsi="Times New Roman" w:cs="Times New Roman"/>
        </w:rPr>
        <w:t xml:space="preserve">they will build. </w:t>
      </w:r>
      <w:r w:rsidR="00964FF2">
        <w:rPr>
          <w:rFonts w:ascii="Times New Roman" w:hAnsi="Times New Roman" w:cs="Times New Roman"/>
        </w:rPr>
        <w:t xml:space="preserve">The attendees have the option to select building a quadcopter (fours arms) or a </w:t>
      </w:r>
      <w:proofErr w:type="spellStart"/>
      <w:r w:rsidR="00964FF2">
        <w:rPr>
          <w:rFonts w:ascii="Times New Roman" w:hAnsi="Times New Roman" w:cs="Times New Roman"/>
        </w:rPr>
        <w:t>hexacopter</w:t>
      </w:r>
      <w:proofErr w:type="spellEnd"/>
      <w:r w:rsidR="00964FF2">
        <w:rPr>
          <w:rFonts w:ascii="Times New Roman" w:hAnsi="Times New Roman" w:cs="Times New Roman"/>
        </w:rPr>
        <w:t xml:space="preserve"> (six arms). </w:t>
      </w:r>
      <w:r w:rsidR="005342D2">
        <w:rPr>
          <w:rFonts w:ascii="Times New Roman" w:hAnsi="Times New Roman" w:cs="Times New Roman"/>
        </w:rPr>
        <w:t>Moreover, t</w:t>
      </w:r>
      <w:r w:rsidR="00B60F49">
        <w:rPr>
          <w:rFonts w:ascii="Times New Roman" w:hAnsi="Times New Roman" w:cs="Times New Roman"/>
        </w:rPr>
        <w:t>wo</w:t>
      </w:r>
      <w:r w:rsidR="005342D2">
        <w:rPr>
          <w:rFonts w:ascii="Times New Roman" w:hAnsi="Times New Roman" w:cs="Times New Roman"/>
        </w:rPr>
        <w:t xml:space="preserve"> underprivileged middle schools will be given full scholarship to </w:t>
      </w:r>
      <w:r w:rsidR="00236A6C">
        <w:rPr>
          <w:rFonts w:ascii="Times New Roman" w:hAnsi="Times New Roman" w:cs="Times New Roman"/>
        </w:rPr>
        <w:t>send two teachers to the workshop free of charges</w:t>
      </w:r>
      <w:r w:rsidR="005342D2">
        <w:rPr>
          <w:rFonts w:ascii="Times New Roman" w:hAnsi="Times New Roman" w:cs="Times New Roman"/>
        </w:rPr>
        <w:t xml:space="preserve">. </w:t>
      </w:r>
      <w:r w:rsidR="00067799">
        <w:rPr>
          <w:rFonts w:ascii="Times New Roman" w:hAnsi="Times New Roman" w:cs="Times New Roman"/>
        </w:rPr>
        <w:t xml:space="preserve">Also an extra drone kit will be provided as part of the scholarship, that way they can teach their students what they learned in the workshop and built a drone by using the kit at their schools. </w:t>
      </w:r>
      <w:r w:rsidR="00264242" w:rsidRPr="00264242">
        <w:rPr>
          <w:rFonts w:ascii="Times New Roman" w:hAnsi="Times New Roman" w:cs="Times New Roman"/>
        </w:rPr>
        <w:t xml:space="preserve">This workshop also offers </w:t>
      </w:r>
      <w:r w:rsidR="00750C17">
        <w:rPr>
          <w:rFonts w:ascii="Times New Roman" w:hAnsi="Times New Roman" w:cs="Times New Roman"/>
        </w:rPr>
        <w:t xml:space="preserve">an optional section for </w:t>
      </w:r>
      <w:r w:rsidR="00264242" w:rsidRPr="00264242">
        <w:rPr>
          <w:rFonts w:ascii="Times New Roman" w:hAnsi="Times New Roman" w:cs="Times New Roman"/>
        </w:rPr>
        <w:t>preparation for the F.A.A. remote pilot examination, which covers applicable regulations, airspace knowledge, aviation weather sources, emergency procedures, and aeronautical decision making.</w:t>
      </w:r>
      <w:r w:rsidR="00964FF2">
        <w:rPr>
          <w:rFonts w:ascii="Times New Roman" w:hAnsi="Times New Roman" w:cs="Times New Roman"/>
        </w:rPr>
        <w:t xml:space="preserve"> </w:t>
      </w:r>
    </w:p>
    <w:p w14:paraId="2344970E" w14:textId="0B9582E3" w:rsidR="006612B2" w:rsidRPr="00FB4A19" w:rsidRDefault="00B52DF2" w:rsidP="006612B2">
      <w:pPr>
        <w:pStyle w:val="ListParagraph"/>
        <w:numPr>
          <w:ilvl w:val="0"/>
          <w:numId w:val="1"/>
        </w:numPr>
        <w:rPr>
          <w:rFonts w:ascii="Times New Roman" w:hAnsi="Times New Roman" w:cs="Times New Roman"/>
          <w:b/>
        </w:rPr>
      </w:pPr>
      <w:r w:rsidRPr="00FB4A19">
        <w:rPr>
          <w:rFonts w:ascii="Times New Roman" w:hAnsi="Times New Roman" w:cs="Times New Roman"/>
          <w:b/>
        </w:rPr>
        <w:lastRenderedPageBreak/>
        <w:t>Tentative Program</w:t>
      </w:r>
    </w:p>
    <w:p w14:paraId="1884F7E0" w14:textId="4FF92486" w:rsidR="00D54AEC" w:rsidRPr="004A3AE8" w:rsidRDefault="004A3AE8" w:rsidP="00750C17">
      <w:pPr>
        <w:pStyle w:val="ListParagraph"/>
        <w:spacing w:after="240" w:line="360" w:lineRule="auto"/>
        <w:ind w:left="0" w:firstLine="720"/>
        <w:rPr>
          <w:rFonts w:ascii="Times New Roman" w:hAnsi="Times New Roman" w:cs="Times New Roman"/>
        </w:rPr>
      </w:pPr>
      <w:r w:rsidRPr="004A3AE8">
        <w:rPr>
          <w:rFonts w:ascii="Times New Roman" w:hAnsi="Times New Roman" w:cs="Times New Roman"/>
        </w:rPr>
        <w:t>The following is a tentative program of the workshop.</w:t>
      </w:r>
      <w:r w:rsidR="00D54AEC">
        <w:rPr>
          <w:rFonts w:ascii="Times New Roman" w:hAnsi="Times New Roman" w:cs="Times New Roman"/>
          <w:noProof/>
        </w:rPr>
        <w:drawing>
          <wp:inline distT="0" distB="0" distL="0" distR="0" wp14:anchorId="3AEEAD5C" wp14:editId="776DE4E5">
            <wp:extent cx="5943600" cy="75819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8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0919E" w14:textId="77777777" w:rsidR="00D30890" w:rsidRDefault="00D30890" w:rsidP="00D30890">
      <w:pPr>
        <w:pStyle w:val="ListParagraph"/>
        <w:rPr>
          <w:rFonts w:ascii="Times New Roman" w:hAnsi="Times New Roman" w:cs="Times New Roman"/>
        </w:rPr>
        <w:sectPr w:rsidR="00D30890">
          <w:pgSz w:w="12240" w:h="15840"/>
          <w:pgMar w:top="1440" w:right="1440" w:bottom="1440" w:left="1440" w:header="720" w:footer="720" w:gutter="0"/>
          <w:cols w:space="720"/>
          <w:docGrid w:linePitch="360"/>
        </w:sectPr>
      </w:pPr>
    </w:p>
    <w:p w14:paraId="5CF74611" w14:textId="6D15D206" w:rsidR="006612B2" w:rsidRPr="00236A6C" w:rsidRDefault="006612B2" w:rsidP="006612B2">
      <w:pPr>
        <w:pStyle w:val="ListParagraph"/>
        <w:numPr>
          <w:ilvl w:val="0"/>
          <w:numId w:val="1"/>
        </w:numPr>
        <w:rPr>
          <w:rFonts w:ascii="Times New Roman" w:hAnsi="Times New Roman" w:cs="Times New Roman"/>
          <w:b/>
        </w:rPr>
      </w:pPr>
      <w:r w:rsidRPr="00236A6C">
        <w:rPr>
          <w:rFonts w:ascii="Times New Roman" w:hAnsi="Times New Roman" w:cs="Times New Roman"/>
          <w:b/>
        </w:rPr>
        <w:lastRenderedPageBreak/>
        <w:t>Biographical Sketches</w:t>
      </w:r>
    </w:p>
    <w:p w14:paraId="79272417" w14:textId="07760EF4" w:rsidR="00236A6C" w:rsidRDefault="00236A6C" w:rsidP="00D538DD">
      <w:pPr>
        <w:ind w:firstLine="720"/>
        <w:rPr>
          <w:rFonts w:ascii="Times New Roman" w:hAnsi="Times New Roman" w:cs="Times New Roman"/>
        </w:rPr>
      </w:pPr>
      <w:r>
        <w:rPr>
          <w:rFonts w:ascii="Times New Roman" w:hAnsi="Times New Roman" w:cs="Times New Roman"/>
        </w:rPr>
        <w:t>The workshop will be led</w:t>
      </w:r>
      <w:r w:rsidR="00D538DD">
        <w:rPr>
          <w:rFonts w:ascii="Times New Roman" w:hAnsi="Times New Roman" w:cs="Times New Roman"/>
        </w:rPr>
        <w:t xml:space="preserve"> by subject matter experts from</w:t>
      </w:r>
      <w:r>
        <w:rPr>
          <w:rFonts w:ascii="Times New Roman" w:hAnsi="Times New Roman" w:cs="Times New Roman"/>
        </w:rPr>
        <w:t xml:space="preserve"> Kashmir World Foundation and Dr. Burchan Aydin, an assistant professor at A&amp;M-Commerce Department of Engineering and Technology. Please see below brief bios of the workshop instructors.</w:t>
      </w:r>
    </w:p>
    <w:p w14:paraId="7929565A" w14:textId="71103660" w:rsidR="00236A6C" w:rsidRPr="00D538DD" w:rsidRDefault="00D538DD" w:rsidP="00236A6C">
      <w:pPr>
        <w:rPr>
          <w:rFonts w:ascii="Times New Roman" w:hAnsi="Times New Roman" w:cs="Times New Roman"/>
          <w:b/>
        </w:rPr>
      </w:pPr>
      <w:r w:rsidRPr="00D538DD">
        <w:rPr>
          <w:rFonts w:ascii="Times New Roman" w:hAnsi="Times New Roman" w:cs="Times New Roman"/>
          <w:b/>
        </w:rPr>
        <w:t>Princess Aliyah, Executive Director, Kashmir World Foundation</w:t>
      </w:r>
    </w:p>
    <w:p w14:paraId="2D564704" w14:textId="77777777" w:rsidR="00D538DD" w:rsidRPr="00D538DD" w:rsidRDefault="00D538DD" w:rsidP="00D538DD">
      <w:pPr>
        <w:ind w:firstLine="720"/>
        <w:rPr>
          <w:rFonts w:ascii="Times New Roman" w:hAnsi="Times New Roman" w:cs="Times New Roman"/>
        </w:rPr>
      </w:pPr>
      <w:r w:rsidRPr="00D538DD">
        <w:rPr>
          <w:rFonts w:ascii="Times New Roman" w:hAnsi="Times New Roman" w:cs="Times New Roman"/>
        </w:rPr>
        <w:t>Princess Aliyah Pandolfi is the Executive Director of Kashmir World Foundation. Princess Aliyah chose a path to provide an interdisciplinary education and means to achieve real world solutions through a global network of scientists, researchers, academics, engineers and students. A pioneer in education, the Princess has created mission focused programs that integrates art, science, and technology as enablers for innovation and invention. She has engaged individuals, organizations, business leaders, universities and governments throughout the world in collaboration to protect endangered wildlife, the broader earth ecosystem, and the role of our planet in an evolving cosmology.</w:t>
      </w:r>
    </w:p>
    <w:p w14:paraId="4E9BCD6D" w14:textId="5A57A7CE" w:rsidR="00D538DD" w:rsidRPr="00D538DD" w:rsidRDefault="00D538DD" w:rsidP="00D538DD">
      <w:pPr>
        <w:ind w:firstLine="720"/>
        <w:rPr>
          <w:rFonts w:ascii="Times New Roman" w:hAnsi="Times New Roman" w:cs="Times New Roman"/>
        </w:rPr>
      </w:pPr>
      <w:r w:rsidRPr="00D538DD">
        <w:rPr>
          <w:rFonts w:ascii="Times New Roman" w:hAnsi="Times New Roman" w:cs="Times New Roman"/>
        </w:rPr>
        <w:t>Princess Aliyah is an inspirational and innovative inventor and educator with a vision to change the world through tools of knowledge. Drawing on her success in real estate, business, and international fi</w:t>
      </w:r>
      <w:r>
        <w:rPr>
          <w:rFonts w:ascii="Times New Roman" w:hAnsi="Times New Roman" w:cs="Times New Roman"/>
        </w:rPr>
        <w:t>nance, Princess Aliyah founded</w:t>
      </w:r>
      <w:r w:rsidRPr="00D538DD">
        <w:rPr>
          <w:rFonts w:ascii="Times New Roman" w:hAnsi="Times New Roman" w:cs="Times New Roman"/>
        </w:rPr>
        <w:t xml:space="preserve"> </w:t>
      </w:r>
      <w:r>
        <w:rPr>
          <w:rFonts w:ascii="Times New Roman" w:hAnsi="Times New Roman" w:cs="Times New Roman"/>
        </w:rPr>
        <w:t xml:space="preserve">Kashmir World Foundation </w:t>
      </w:r>
      <w:r w:rsidRPr="00D538DD">
        <w:rPr>
          <w:rFonts w:ascii="Times New Roman" w:hAnsi="Times New Roman" w:cs="Times New Roman"/>
        </w:rPr>
        <w:t>in September 2008. Her approach is to enlighten through education and communications to make people aware of the broader context in which they live, and empower with technological inventions and financial infrastructures within which communities can flourish. Under the direction of Princess Aliyah, Kashmir World Foundation has developed a unique approach to help people evolve from dependency on others for basic necessities, to cultivating leaders within a sustainable community.</w:t>
      </w:r>
    </w:p>
    <w:p w14:paraId="33AFC9B7" w14:textId="7EF36431" w:rsidR="00236A6C" w:rsidRDefault="00D538DD" w:rsidP="00D538DD">
      <w:pPr>
        <w:ind w:firstLine="720"/>
        <w:rPr>
          <w:rFonts w:ascii="Times New Roman" w:hAnsi="Times New Roman" w:cs="Times New Roman"/>
        </w:rPr>
      </w:pPr>
      <w:r>
        <w:rPr>
          <w:rFonts w:ascii="Times New Roman" w:hAnsi="Times New Roman" w:cs="Times New Roman"/>
        </w:rPr>
        <w:t>A</w:t>
      </w:r>
      <w:r w:rsidRPr="00D538DD">
        <w:rPr>
          <w:rFonts w:ascii="Times New Roman" w:hAnsi="Times New Roman" w:cs="Times New Roman"/>
        </w:rPr>
        <w:t xml:space="preserve">s a descendant of royals from Kashmir, a country struggling to combat poaching of endangered Snow Leopards, Princess Aliyah has a full understanding of the costs of poaching, habitat </w:t>
      </w:r>
      <w:proofErr w:type="spellStart"/>
      <w:r w:rsidRPr="00D538DD">
        <w:rPr>
          <w:rFonts w:ascii="Times New Roman" w:hAnsi="Times New Roman" w:cs="Times New Roman"/>
        </w:rPr>
        <w:t>dist</w:t>
      </w:r>
      <w:r>
        <w:rPr>
          <w:rFonts w:ascii="Times New Roman" w:hAnsi="Times New Roman" w:cs="Times New Roman"/>
        </w:rPr>
        <w:t>r</w:t>
      </w:r>
      <w:r w:rsidRPr="00D538DD">
        <w:rPr>
          <w:rFonts w:ascii="Times New Roman" w:hAnsi="Times New Roman" w:cs="Times New Roman"/>
        </w:rPr>
        <w:t>uction</w:t>
      </w:r>
      <w:proofErr w:type="spellEnd"/>
      <w:r w:rsidRPr="00D538DD">
        <w:rPr>
          <w:rFonts w:ascii="Times New Roman" w:hAnsi="Times New Roman" w:cs="Times New Roman"/>
        </w:rPr>
        <w:t>, and challenge faced by conservationists.</w:t>
      </w:r>
    </w:p>
    <w:p w14:paraId="22792586" w14:textId="1B9CA35A" w:rsidR="00D538DD" w:rsidRPr="00D538DD" w:rsidRDefault="00D538DD" w:rsidP="00D538DD">
      <w:pPr>
        <w:rPr>
          <w:rFonts w:ascii="Times New Roman" w:hAnsi="Times New Roman" w:cs="Times New Roman"/>
          <w:b/>
        </w:rPr>
      </w:pPr>
      <w:r w:rsidRPr="00D538DD">
        <w:rPr>
          <w:rFonts w:ascii="Times New Roman" w:hAnsi="Times New Roman" w:cs="Times New Roman"/>
          <w:b/>
        </w:rPr>
        <w:t>Dr. Ronald Pandolfi, Director of Kashmir Robotics</w:t>
      </w:r>
    </w:p>
    <w:p w14:paraId="7C40BAF1" w14:textId="5B533050" w:rsidR="00D538DD" w:rsidRPr="00D538DD" w:rsidRDefault="00D538DD" w:rsidP="00D538DD">
      <w:pPr>
        <w:rPr>
          <w:rFonts w:ascii="Times New Roman" w:hAnsi="Times New Roman" w:cs="Times New Roman"/>
        </w:rPr>
      </w:pPr>
      <w:r>
        <w:rPr>
          <w:rFonts w:ascii="Times New Roman" w:hAnsi="Times New Roman" w:cs="Times New Roman"/>
        </w:rPr>
        <w:tab/>
      </w:r>
      <w:r w:rsidRPr="00D538DD">
        <w:rPr>
          <w:rFonts w:ascii="Times New Roman" w:hAnsi="Times New Roman" w:cs="Times New Roman"/>
        </w:rPr>
        <w:t xml:space="preserve">Dr. Pandolfi has 30 years of extensive experience in the application of surveillance, communications, robotics, aircraft and weapons systems to counter poaching of endangered species. As </w:t>
      </w:r>
      <w:r>
        <w:rPr>
          <w:rFonts w:ascii="Times New Roman" w:hAnsi="Times New Roman" w:cs="Times New Roman"/>
        </w:rPr>
        <w:t>f</w:t>
      </w:r>
      <w:r w:rsidRPr="00D538DD">
        <w:rPr>
          <w:rFonts w:ascii="Times New Roman" w:hAnsi="Times New Roman" w:cs="Times New Roman"/>
        </w:rPr>
        <w:t xml:space="preserve">ounder and </w:t>
      </w:r>
      <w:r>
        <w:rPr>
          <w:rFonts w:ascii="Times New Roman" w:hAnsi="Times New Roman" w:cs="Times New Roman"/>
        </w:rPr>
        <w:t>d</w:t>
      </w:r>
      <w:r w:rsidRPr="00D538DD">
        <w:rPr>
          <w:rFonts w:ascii="Times New Roman" w:hAnsi="Times New Roman" w:cs="Times New Roman"/>
        </w:rPr>
        <w:t xml:space="preserve">irector of the Technology Assisted Counter Poaching TACP-network, he has been working behind the scenes for over 25 years equipping rangers and other ground forces with the tools needed to defeat poachers and the criminal organizations engaged in trafficking of endangered species. </w:t>
      </w:r>
    </w:p>
    <w:p w14:paraId="755EA88C" w14:textId="0866EE3E" w:rsidR="00D538DD" w:rsidRDefault="00D538DD" w:rsidP="00D538DD">
      <w:pPr>
        <w:ind w:firstLine="720"/>
        <w:rPr>
          <w:rFonts w:ascii="Times New Roman" w:hAnsi="Times New Roman" w:cs="Times New Roman"/>
        </w:rPr>
      </w:pPr>
      <w:r w:rsidRPr="00D538DD">
        <w:rPr>
          <w:rFonts w:ascii="Times New Roman" w:hAnsi="Times New Roman" w:cs="Times New Roman"/>
        </w:rPr>
        <w:t>Dr. Pandolfi</w:t>
      </w:r>
      <w:r>
        <w:rPr>
          <w:rFonts w:ascii="Times New Roman" w:hAnsi="Times New Roman" w:cs="Times New Roman"/>
        </w:rPr>
        <w:t xml:space="preserve"> designed and engineered the </w:t>
      </w:r>
      <w:proofErr w:type="spellStart"/>
      <w:r>
        <w:rPr>
          <w:rFonts w:ascii="Times New Roman" w:hAnsi="Times New Roman" w:cs="Times New Roman"/>
        </w:rPr>
        <w:t>DaV</w:t>
      </w:r>
      <w:r w:rsidRPr="00D538DD">
        <w:rPr>
          <w:rFonts w:ascii="Times New Roman" w:hAnsi="Times New Roman" w:cs="Times New Roman"/>
        </w:rPr>
        <w:t>inci</w:t>
      </w:r>
      <w:proofErr w:type="spellEnd"/>
      <w:r w:rsidRPr="00D538DD">
        <w:rPr>
          <w:rFonts w:ascii="Times New Roman" w:hAnsi="Times New Roman" w:cs="Times New Roman"/>
        </w:rPr>
        <w:t xml:space="preserve"> Challenge multi-copter drone kits for educational and instructional purposes. He lectures students during workshops to collaborate using open source hardware and software for mission focused applications equipped with onboard processing through self-learning algorithms on single board computers and sensors integrated throughout their autonomous unmanned aerial systems.</w:t>
      </w:r>
    </w:p>
    <w:p w14:paraId="60C188A1" w14:textId="48186914" w:rsidR="00D538DD" w:rsidRDefault="00D538DD" w:rsidP="00D538DD">
      <w:pPr>
        <w:rPr>
          <w:rFonts w:ascii="Times New Roman" w:hAnsi="Times New Roman" w:cs="Times New Roman"/>
          <w:b/>
        </w:rPr>
      </w:pPr>
      <w:r w:rsidRPr="00D538DD">
        <w:rPr>
          <w:rFonts w:ascii="Times New Roman" w:hAnsi="Times New Roman" w:cs="Times New Roman"/>
          <w:b/>
        </w:rPr>
        <w:t>Dr. Burchan Aydin, Assistant Professor of Engineering and Technology, Texas A&amp;M University-Commerce</w:t>
      </w:r>
    </w:p>
    <w:p w14:paraId="7189B7B5" w14:textId="502901C9" w:rsidR="00964FF2" w:rsidRDefault="00D538DD" w:rsidP="00964FF2">
      <w:pPr>
        <w:ind w:firstLine="720"/>
        <w:rPr>
          <w:rFonts w:ascii="Times New Roman" w:hAnsi="Times New Roman" w:cs="Times New Roman"/>
        </w:rPr>
      </w:pPr>
      <w:r w:rsidRPr="0054700B">
        <w:rPr>
          <w:rFonts w:ascii="Times New Roman" w:hAnsi="Times New Roman" w:cs="Times New Roman"/>
        </w:rPr>
        <w:t xml:space="preserve">Dr. Aydin </w:t>
      </w:r>
      <w:r w:rsidR="0054700B" w:rsidRPr="0054700B">
        <w:rPr>
          <w:rFonts w:ascii="Times New Roman" w:hAnsi="Times New Roman" w:cs="Times New Roman"/>
        </w:rPr>
        <w:t>is an industrial engineering academician with a b</w:t>
      </w:r>
      <w:r w:rsidR="0054700B">
        <w:rPr>
          <w:rFonts w:ascii="Times New Roman" w:hAnsi="Times New Roman" w:cs="Times New Roman"/>
        </w:rPr>
        <w:t>achelor’s degree from Middle East</w:t>
      </w:r>
      <w:r w:rsidR="0054700B" w:rsidRPr="0054700B">
        <w:rPr>
          <w:rFonts w:ascii="Times New Roman" w:hAnsi="Times New Roman" w:cs="Times New Roman"/>
        </w:rPr>
        <w:t xml:space="preserve"> Technical University, Ankara, Turkey, and a doctoral degree from Texas Tech University, Lubbock, TX. Besides industrial engineering degrees, he holds a master’s degree of organizational development from University of the Incarnate Word, San Antonio, TX. He is a U.S</w:t>
      </w:r>
      <w:r w:rsidR="0054700B">
        <w:rPr>
          <w:rFonts w:ascii="Times New Roman" w:hAnsi="Times New Roman" w:cs="Times New Roman"/>
        </w:rPr>
        <w:t>.</w:t>
      </w:r>
      <w:r w:rsidR="0054700B" w:rsidRPr="0054700B">
        <w:rPr>
          <w:rFonts w:ascii="Times New Roman" w:hAnsi="Times New Roman" w:cs="Times New Roman"/>
        </w:rPr>
        <w:t xml:space="preserve"> Federal Aviation Administration (F.A.A.) licensed remote pilot for small unmanned air systems.</w:t>
      </w:r>
      <w:r w:rsidR="0054700B">
        <w:rPr>
          <w:rFonts w:ascii="Times New Roman" w:hAnsi="Times New Roman" w:cs="Times New Roman"/>
        </w:rPr>
        <w:t xml:space="preserve"> His research emphasis is using unmanned </w:t>
      </w:r>
      <w:r w:rsidR="0054700B">
        <w:rPr>
          <w:rFonts w:ascii="Times New Roman" w:hAnsi="Times New Roman" w:cs="Times New Roman"/>
        </w:rPr>
        <w:lastRenderedPageBreak/>
        <w:t xml:space="preserve">air vehicles for firefighting including building and wildfires, granted by Texas A&amp;M University Engineering Experiment Station (TEES). Dr. Aydin has been teaching for 3 years at A&amp;M Commerce including subjects such as unmanned air vehicles for emergency and disaster response, unmanned air vehicles for commercial applications, economics, statistics, supply chain management, sustainability, emerging technologies, and project management. </w:t>
      </w:r>
    </w:p>
    <w:p w14:paraId="6DA98EFC" w14:textId="77777777" w:rsidR="00F11CDC" w:rsidRDefault="00F11CDC" w:rsidP="0054700B">
      <w:pPr>
        <w:ind w:firstLine="720"/>
        <w:rPr>
          <w:rFonts w:ascii="Times New Roman" w:hAnsi="Times New Roman" w:cs="Times New Roman"/>
          <w:b/>
        </w:rPr>
      </w:pPr>
    </w:p>
    <w:p w14:paraId="1547E57A" w14:textId="0107DD20" w:rsidR="006612B2" w:rsidRDefault="006612B2" w:rsidP="006612B2">
      <w:pPr>
        <w:pStyle w:val="ListParagraph"/>
        <w:numPr>
          <w:ilvl w:val="0"/>
          <w:numId w:val="1"/>
        </w:numPr>
        <w:rPr>
          <w:rFonts w:ascii="Times New Roman" w:hAnsi="Times New Roman" w:cs="Times New Roman"/>
          <w:b/>
        </w:rPr>
      </w:pPr>
      <w:r w:rsidRPr="00236A6C">
        <w:rPr>
          <w:rFonts w:ascii="Times New Roman" w:hAnsi="Times New Roman" w:cs="Times New Roman"/>
          <w:b/>
        </w:rPr>
        <w:t>Budget and Budget Justification</w:t>
      </w:r>
    </w:p>
    <w:p w14:paraId="79C38507" w14:textId="437955EE" w:rsidR="001D5E9C" w:rsidRDefault="00964FF2" w:rsidP="00B20E2D">
      <w:pPr>
        <w:ind w:firstLine="720"/>
        <w:rPr>
          <w:rFonts w:ascii="Times New Roman" w:hAnsi="Times New Roman" w:cs="Times New Roman"/>
        </w:rPr>
      </w:pPr>
      <w:r>
        <w:rPr>
          <w:rFonts w:ascii="Times New Roman" w:hAnsi="Times New Roman" w:cs="Times New Roman"/>
        </w:rPr>
        <w:t xml:space="preserve">There will be a </w:t>
      </w:r>
      <w:r w:rsidR="00CA6886" w:rsidRPr="00B20E2D">
        <w:rPr>
          <w:rFonts w:ascii="Times New Roman" w:hAnsi="Times New Roman" w:cs="Times New Roman"/>
        </w:rPr>
        <w:t>ma</w:t>
      </w:r>
      <w:r>
        <w:rPr>
          <w:rFonts w:ascii="Times New Roman" w:hAnsi="Times New Roman" w:cs="Times New Roman"/>
        </w:rPr>
        <w:t>ximum of 7 teams</w:t>
      </w:r>
      <w:r w:rsidR="00CA6886" w:rsidRPr="00B20E2D">
        <w:rPr>
          <w:rFonts w:ascii="Times New Roman" w:hAnsi="Times New Roman" w:cs="Times New Roman"/>
        </w:rPr>
        <w:t>, which means maximum 7 drones will be built during the workshop</w:t>
      </w:r>
      <w:r>
        <w:rPr>
          <w:rFonts w:ascii="Times New Roman" w:hAnsi="Times New Roman" w:cs="Times New Roman"/>
        </w:rPr>
        <w:t xml:space="preserve"> in order to provide a smooth learning experience for attendees</w:t>
      </w:r>
      <w:r w:rsidR="00CA6886" w:rsidRPr="00B20E2D">
        <w:rPr>
          <w:rFonts w:ascii="Times New Roman" w:hAnsi="Times New Roman" w:cs="Times New Roman"/>
        </w:rPr>
        <w:t xml:space="preserve">. </w:t>
      </w:r>
      <w:r w:rsidR="001D5E9C">
        <w:rPr>
          <w:rFonts w:ascii="Times New Roman" w:hAnsi="Times New Roman" w:cs="Times New Roman"/>
        </w:rPr>
        <w:t xml:space="preserve">Each school can send additional teachers by a discounted fee as shown in Table-1. No matter how many teachers come from a specific school, they will build one drone per school during the workshop as a team. This is to prevent disarray during the flight tests. </w:t>
      </w:r>
    </w:p>
    <w:p w14:paraId="63B974A1" w14:textId="7E460741" w:rsidR="001D5E9C" w:rsidRDefault="006567B0" w:rsidP="00B20E2D">
      <w:pPr>
        <w:ind w:firstLine="720"/>
        <w:rPr>
          <w:rFonts w:ascii="Times New Roman" w:hAnsi="Times New Roman" w:cs="Times New Roman"/>
        </w:rPr>
      </w:pPr>
      <w:r>
        <w:rPr>
          <w:rFonts w:ascii="Times New Roman" w:hAnsi="Times New Roman" w:cs="Times New Roman"/>
        </w:rPr>
        <w:t>Two</w:t>
      </w:r>
      <w:r w:rsidR="00CA6886" w:rsidRPr="00B20E2D">
        <w:rPr>
          <w:rFonts w:ascii="Times New Roman" w:hAnsi="Times New Roman" w:cs="Times New Roman"/>
        </w:rPr>
        <w:t xml:space="preserve"> of the</w:t>
      </w:r>
      <w:r w:rsidR="001D5E9C">
        <w:rPr>
          <w:rFonts w:ascii="Times New Roman" w:hAnsi="Times New Roman" w:cs="Times New Roman"/>
        </w:rPr>
        <w:t xml:space="preserve"> seven</w:t>
      </w:r>
      <w:r w:rsidR="00CA6886" w:rsidRPr="00B20E2D">
        <w:rPr>
          <w:rFonts w:ascii="Times New Roman" w:hAnsi="Times New Roman" w:cs="Times New Roman"/>
        </w:rPr>
        <w:t xml:space="preserve"> teams will be selected from underprivileged local middle schools. Two teachers from each middle school will receive full scholarship for the workshop. </w:t>
      </w:r>
      <w:r w:rsidR="001D5E9C">
        <w:rPr>
          <w:rFonts w:ascii="Times New Roman" w:hAnsi="Times New Roman" w:cs="Times New Roman"/>
        </w:rPr>
        <w:t xml:space="preserve">These two teachers will build a quadcopter and take it back to their schools. Moreover, we are giving three additional drone kits to these teachers in order to give them the opportunity to repeat the process in their schools (one for each teacher, and one for their students). </w:t>
      </w:r>
      <w:r w:rsidR="00CA6886" w:rsidRPr="00B20E2D">
        <w:rPr>
          <w:rFonts w:ascii="Times New Roman" w:hAnsi="Times New Roman" w:cs="Times New Roman"/>
        </w:rPr>
        <w:t xml:space="preserve">These scholarship costs are itemized in the budget. </w:t>
      </w:r>
      <w:r w:rsidR="00ED39F2">
        <w:rPr>
          <w:rFonts w:ascii="Times New Roman" w:hAnsi="Times New Roman" w:cs="Times New Roman"/>
        </w:rPr>
        <w:t>B</w:t>
      </w:r>
      <w:r w:rsidR="001D5E9C">
        <w:rPr>
          <w:rFonts w:ascii="Times New Roman" w:hAnsi="Times New Roman" w:cs="Times New Roman"/>
        </w:rPr>
        <w:t>ased on the received grant, the scholarship number can be increased to 3</w:t>
      </w:r>
      <w:r w:rsidR="00ED39F2">
        <w:rPr>
          <w:rFonts w:ascii="Times New Roman" w:hAnsi="Times New Roman" w:cs="Times New Roman"/>
        </w:rPr>
        <w:t xml:space="preserve"> schools</w:t>
      </w:r>
      <w:r w:rsidR="001D5E9C">
        <w:rPr>
          <w:rFonts w:ascii="Times New Roman" w:hAnsi="Times New Roman" w:cs="Times New Roman"/>
        </w:rPr>
        <w:t xml:space="preserve">. </w:t>
      </w:r>
    </w:p>
    <w:p w14:paraId="7953D828" w14:textId="5F914358" w:rsidR="00CA6886" w:rsidRDefault="00CA6886" w:rsidP="00B20E2D">
      <w:pPr>
        <w:ind w:firstLine="720"/>
        <w:rPr>
          <w:rFonts w:ascii="Times New Roman" w:hAnsi="Times New Roman" w:cs="Times New Roman"/>
        </w:rPr>
      </w:pPr>
      <w:r w:rsidRPr="00B20E2D">
        <w:rPr>
          <w:rFonts w:ascii="Times New Roman" w:hAnsi="Times New Roman" w:cs="Times New Roman"/>
        </w:rPr>
        <w:t>Moreover, the travel expenses of two instructors from Kashmir World Foundation</w:t>
      </w:r>
      <w:r w:rsidR="001D5E9C">
        <w:rPr>
          <w:rFonts w:ascii="Times New Roman" w:hAnsi="Times New Roman" w:cs="Times New Roman"/>
        </w:rPr>
        <w:t xml:space="preserve"> and the estimated costs regarding meal, coffee, and snacks</w:t>
      </w:r>
      <w:r w:rsidRPr="00B20E2D">
        <w:rPr>
          <w:rFonts w:ascii="Times New Roman" w:hAnsi="Times New Roman" w:cs="Times New Roman"/>
        </w:rPr>
        <w:t xml:space="preserve"> are itemized in the budget as well.</w:t>
      </w:r>
      <w:r w:rsidR="00B20E2D" w:rsidRPr="00B20E2D">
        <w:rPr>
          <w:rFonts w:ascii="Times New Roman" w:hAnsi="Times New Roman" w:cs="Times New Roman"/>
        </w:rPr>
        <w:t xml:space="preserve"> </w:t>
      </w:r>
    </w:p>
    <w:p w14:paraId="62D17530" w14:textId="72D11CA2" w:rsidR="00ED39F2" w:rsidRDefault="00ED39F2" w:rsidP="00B20E2D">
      <w:pPr>
        <w:ind w:firstLine="720"/>
        <w:rPr>
          <w:rFonts w:ascii="Times New Roman" w:hAnsi="Times New Roman" w:cs="Times New Roman"/>
        </w:rPr>
      </w:pPr>
      <w:r>
        <w:rPr>
          <w:rFonts w:ascii="Times New Roman" w:hAnsi="Times New Roman" w:cs="Times New Roman"/>
        </w:rPr>
        <w:t>Part of the expenses will be met by the registration fees as listed in Table-1. This is a workshop organized by a non-profit organization, and a non-profit public university, thus any leftover funds will be used in the next year’s workshop.</w:t>
      </w:r>
    </w:p>
    <w:p w14:paraId="7138A77B" w14:textId="0865BA7D" w:rsidR="001D5E9C" w:rsidRPr="001D5E9C" w:rsidRDefault="001D5E9C" w:rsidP="001D5E9C">
      <w:pPr>
        <w:ind w:firstLine="720"/>
        <w:rPr>
          <w:rFonts w:ascii="Times New Roman" w:hAnsi="Times New Roman" w:cs="Times New Roman"/>
        </w:rPr>
      </w:pPr>
      <w:r w:rsidRPr="001D5E9C">
        <w:rPr>
          <w:rFonts w:ascii="Times New Roman" w:hAnsi="Times New Roman" w:cs="Times New Roman"/>
        </w:rPr>
        <w:t xml:space="preserve">Table </w:t>
      </w:r>
      <w:r w:rsidRPr="001D5E9C">
        <w:rPr>
          <w:rFonts w:ascii="Times New Roman" w:hAnsi="Times New Roman" w:cs="Times New Roman"/>
        </w:rPr>
        <w:fldChar w:fldCharType="begin"/>
      </w:r>
      <w:r w:rsidRPr="001D5E9C">
        <w:rPr>
          <w:rFonts w:ascii="Times New Roman" w:hAnsi="Times New Roman" w:cs="Times New Roman"/>
        </w:rPr>
        <w:instrText xml:space="preserve"> SEQ Table \* ARABIC </w:instrText>
      </w:r>
      <w:r w:rsidRPr="001D5E9C">
        <w:rPr>
          <w:rFonts w:ascii="Times New Roman" w:hAnsi="Times New Roman" w:cs="Times New Roman"/>
        </w:rPr>
        <w:fldChar w:fldCharType="separate"/>
      </w:r>
      <w:r w:rsidR="00D54AEC">
        <w:rPr>
          <w:rFonts w:ascii="Times New Roman" w:hAnsi="Times New Roman" w:cs="Times New Roman"/>
          <w:noProof/>
        </w:rPr>
        <w:t>1</w:t>
      </w:r>
      <w:r w:rsidRPr="001D5E9C">
        <w:rPr>
          <w:rFonts w:ascii="Times New Roman" w:hAnsi="Times New Roman" w:cs="Times New Roman"/>
        </w:rPr>
        <w:fldChar w:fldCharType="end"/>
      </w:r>
      <w:r w:rsidRPr="001D5E9C">
        <w:rPr>
          <w:rFonts w:ascii="Times New Roman" w:hAnsi="Times New Roman" w:cs="Times New Roman"/>
        </w:rPr>
        <w:t>-Registration Fees</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1560"/>
        <w:gridCol w:w="1580"/>
        <w:gridCol w:w="2240"/>
      </w:tblGrid>
      <w:tr w:rsidR="00964FF2" w:rsidRPr="00CA6886" w14:paraId="5FE5F97A" w14:textId="77777777" w:rsidTr="004C1E6D">
        <w:trPr>
          <w:trHeight w:val="795"/>
        </w:trPr>
        <w:tc>
          <w:tcPr>
            <w:tcW w:w="1540" w:type="dxa"/>
            <w:shd w:val="clear" w:color="000000" w:fill="EAD1DC"/>
            <w:vAlign w:val="bottom"/>
            <w:hideMark/>
          </w:tcPr>
          <w:p w14:paraId="6CF277C7" w14:textId="77777777" w:rsidR="00964FF2" w:rsidRPr="00CA6886" w:rsidRDefault="00964FF2" w:rsidP="004C1E6D">
            <w:pPr>
              <w:spacing w:after="0" w:line="240" w:lineRule="auto"/>
              <w:rPr>
                <w:rFonts w:ascii="Arial" w:eastAsia="Times New Roman" w:hAnsi="Arial" w:cs="Arial"/>
                <w:b/>
                <w:bCs/>
                <w:color w:val="000000"/>
                <w:sz w:val="20"/>
                <w:szCs w:val="20"/>
              </w:rPr>
            </w:pPr>
            <w:r w:rsidRPr="00CA6886">
              <w:rPr>
                <w:rFonts w:ascii="Arial" w:eastAsia="Times New Roman" w:hAnsi="Arial" w:cs="Arial"/>
                <w:b/>
                <w:bCs/>
                <w:color w:val="000000"/>
                <w:sz w:val="20"/>
                <w:szCs w:val="20"/>
              </w:rPr>
              <w:t>Drone Kit Options</w:t>
            </w:r>
          </w:p>
        </w:tc>
        <w:tc>
          <w:tcPr>
            <w:tcW w:w="1540" w:type="dxa"/>
            <w:shd w:val="clear" w:color="000000" w:fill="EAD1DC"/>
            <w:vAlign w:val="bottom"/>
            <w:hideMark/>
          </w:tcPr>
          <w:p w14:paraId="2CE9F7FE" w14:textId="77777777" w:rsidR="00964FF2" w:rsidRPr="00CA6886" w:rsidRDefault="00964FF2" w:rsidP="004C1E6D">
            <w:pPr>
              <w:spacing w:after="0" w:line="240" w:lineRule="auto"/>
              <w:jc w:val="right"/>
              <w:rPr>
                <w:rFonts w:ascii="Arial" w:eastAsia="Times New Roman" w:hAnsi="Arial" w:cs="Arial"/>
                <w:b/>
                <w:bCs/>
                <w:color w:val="000000"/>
                <w:sz w:val="20"/>
                <w:szCs w:val="20"/>
              </w:rPr>
            </w:pPr>
            <w:r w:rsidRPr="00CA6886">
              <w:rPr>
                <w:rFonts w:ascii="Arial" w:eastAsia="Times New Roman" w:hAnsi="Arial" w:cs="Arial"/>
                <w:b/>
                <w:bCs/>
                <w:color w:val="000000"/>
                <w:sz w:val="20"/>
                <w:szCs w:val="20"/>
              </w:rPr>
              <w:t>Workshop Fee with Drone</w:t>
            </w:r>
          </w:p>
        </w:tc>
        <w:tc>
          <w:tcPr>
            <w:tcW w:w="1560" w:type="dxa"/>
            <w:shd w:val="clear" w:color="000000" w:fill="EAD1DC"/>
            <w:vAlign w:val="bottom"/>
            <w:hideMark/>
          </w:tcPr>
          <w:p w14:paraId="26DB97ED" w14:textId="77777777" w:rsidR="00964FF2" w:rsidRPr="00CA6886" w:rsidRDefault="00964FF2" w:rsidP="004C1E6D">
            <w:pPr>
              <w:spacing w:after="0" w:line="240" w:lineRule="auto"/>
              <w:jc w:val="right"/>
              <w:rPr>
                <w:rFonts w:ascii="Arial" w:eastAsia="Times New Roman" w:hAnsi="Arial" w:cs="Arial"/>
                <w:b/>
                <w:bCs/>
                <w:color w:val="000000"/>
                <w:sz w:val="20"/>
                <w:szCs w:val="20"/>
              </w:rPr>
            </w:pPr>
            <w:r w:rsidRPr="00CA6886">
              <w:rPr>
                <w:rFonts w:ascii="Arial" w:eastAsia="Times New Roman" w:hAnsi="Arial" w:cs="Arial"/>
                <w:b/>
                <w:bCs/>
                <w:color w:val="000000"/>
                <w:sz w:val="20"/>
                <w:szCs w:val="20"/>
              </w:rPr>
              <w:t>Add</w:t>
            </w:r>
            <w:r>
              <w:rPr>
                <w:rFonts w:ascii="Arial" w:eastAsia="Times New Roman" w:hAnsi="Arial" w:cs="Arial"/>
                <w:b/>
                <w:bCs/>
                <w:color w:val="000000"/>
                <w:sz w:val="20"/>
                <w:szCs w:val="20"/>
              </w:rPr>
              <w:t>i</w:t>
            </w:r>
            <w:r w:rsidRPr="00CA6886">
              <w:rPr>
                <w:rFonts w:ascii="Arial" w:eastAsia="Times New Roman" w:hAnsi="Arial" w:cs="Arial"/>
                <w:b/>
                <w:bCs/>
                <w:color w:val="000000"/>
                <w:sz w:val="20"/>
                <w:szCs w:val="20"/>
              </w:rPr>
              <w:t>tional Teacher from Same School</w:t>
            </w:r>
          </w:p>
        </w:tc>
        <w:tc>
          <w:tcPr>
            <w:tcW w:w="1580" w:type="dxa"/>
            <w:shd w:val="clear" w:color="000000" w:fill="EAD1DC"/>
            <w:vAlign w:val="bottom"/>
            <w:hideMark/>
          </w:tcPr>
          <w:p w14:paraId="516031F8" w14:textId="77777777" w:rsidR="00964FF2" w:rsidRPr="00CA6886" w:rsidRDefault="00964FF2" w:rsidP="004C1E6D">
            <w:pPr>
              <w:spacing w:after="0" w:line="240" w:lineRule="auto"/>
              <w:jc w:val="right"/>
              <w:rPr>
                <w:rFonts w:ascii="Arial" w:eastAsia="Times New Roman" w:hAnsi="Arial" w:cs="Arial"/>
                <w:b/>
                <w:bCs/>
                <w:color w:val="000000"/>
                <w:sz w:val="20"/>
                <w:szCs w:val="20"/>
              </w:rPr>
            </w:pPr>
            <w:r w:rsidRPr="00CA6886">
              <w:rPr>
                <w:rFonts w:ascii="Arial" w:eastAsia="Times New Roman" w:hAnsi="Arial" w:cs="Arial"/>
                <w:b/>
                <w:bCs/>
                <w:color w:val="000000"/>
                <w:sz w:val="20"/>
                <w:szCs w:val="20"/>
              </w:rPr>
              <w:t>Early Bird Discount</w:t>
            </w:r>
          </w:p>
        </w:tc>
        <w:tc>
          <w:tcPr>
            <w:tcW w:w="2240" w:type="dxa"/>
            <w:shd w:val="clear" w:color="000000" w:fill="EAD1DC"/>
            <w:vAlign w:val="bottom"/>
            <w:hideMark/>
          </w:tcPr>
          <w:p w14:paraId="7269CCE2" w14:textId="77777777" w:rsidR="00964FF2" w:rsidRPr="00CA6886" w:rsidRDefault="00964FF2" w:rsidP="004C1E6D">
            <w:pPr>
              <w:spacing w:after="0" w:line="240" w:lineRule="auto"/>
              <w:rPr>
                <w:rFonts w:ascii="Arial" w:eastAsia="Times New Roman" w:hAnsi="Arial" w:cs="Arial"/>
                <w:b/>
                <w:bCs/>
                <w:color w:val="000000"/>
                <w:sz w:val="20"/>
                <w:szCs w:val="20"/>
              </w:rPr>
            </w:pPr>
            <w:r w:rsidRPr="00CA6886">
              <w:rPr>
                <w:rFonts w:ascii="Arial" w:eastAsia="Times New Roman" w:hAnsi="Arial" w:cs="Arial"/>
                <w:b/>
                <w:bCs/>
                <w:color w:val="000000"/>
                <w:sz w:val="20"/>
                <w:szCs w:val="20"/>
              </w:rPr>
              <w:t>Early Bird Deadline</w:t>
            </w:r>
          </w:p>
        </w:tc>
      </w:tr>
      <w:tr w:rsidR="00964FF2" w:rsidRPr="00CA6886" w14:paraId="3B90020E" w14:textId="77777777" w:rsidTr="004C1E6D">
        <w:trPr>
          <w:trHeight w:val="315"/>
        </w:trPr>
        <w:tc>
          <w:tcPr>
            <w:tcW w:w="1540" w:type="dxa"/>
            <w:shd w:val="clear" w:color="auto" w:fill="auto"/>
            <w:vAlign w:val="bottom"/>
            <w:hideMark/>
          </w:tcPr>
          <w:p w14:paraId="14A0B56F" w14:textId="77777777" w:rsidR="00964FF2" w:rsidRPr="00CA6886" w:rsidRDefault="00964FF2" w:rsidP="004C1E6D">
            <w:pPr>
              <w:spacing w:after="0" w:line="240" w:lineRule="auto"/>
              <w:rPr>
                <w:rFonts w:ascii="Arial" w:eastAsia="Times New Roman" w:hAnsi="Arial" w:cs="Arial"/>
                <w:color w:val="000000"/>
                <w:sz w:val="20"/>
                <w:szCs w:val="20"/>
              </w:rPr>
            </w:pPr>
            <w:r w:rsidRPr="00CA6886">
              <w:rPr>
                <w:rFonts w:ascii="Arial" w:eastAsia="Times New Roman" w:hAnsi="Arial" w:cs="Arial"/>
                <w:color w:val="000000"/>
                <w:sz w:val="20"/>
                <w:szCs w:val="20"/>
              </w:rPr>
              <w:t>Quadcopter</w:t>
            </w:r>
          </w:p>
        </w:tc>
        <w:tc>
          <w:tcPr>
            <w:tcW w:w="1540" w:type="dxa"/>
            <w:shd w:val="clear" w:color="auto" w:fill="auto"/>
            <w:vAlign w:val="bottom"/>
            <w:hideMark/>
          </w:tcPr>
          <w:p w14:paraId="745D1D51"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$1,295.00 </w:t>
            </w:r>
          </w:p>
        </w:tc>
        <w:tc>
          <w:tcPr>
            <w:tcW w:w="1560" w:type="dxa"/>
            <w:shd w:val="clear" w:color="auto" w:fill="auto"/>
            <w:vAlign w:val="bottom"/>
            <w:hideMark/>
          </w:tcPr>
          <w:p w14:paraId="333A9CE5"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$495.00 </w:t>
            </w:r>
          </w:p>
        </w:tc>
        <w:tc>
          <w:tcPr>
            <w:tcW w:w="1580" w:type="dxa"/>
            <w:shd w:val="clear" w:color="auto" w:fill="auto"/>
            <w:vAlign w:val="bottom"/>
            <w:hideMark/>
          </w:tcPr>
          <w:p w14:paraId="6AA1C964"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$100 </w:t>
            </w:r>
          </w:p>
        </w:tc>
        <w:tc>
          <w:tcPr>
            <w:tcW w:w="2240" w:type="dxa"/>
            <w:shd w:val="clear" w:color="auto" w:fill="auto"/>
            <w:vAlign w:val="bottom"/>
            <w:hideMark/>
          </w:tcPr>
          <w:p w14:paraId="5BB7F71D"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1-Apr-18</w:t>
            </w:r>
          </w:p>
        </w:tc>
      </w:tr>
      <w:tr w:rsidR="00964FF2" w:rsidRPr="00CA6886" w14:paraId="72FE613F" w14:textId="77777777" w:rsidTr="004C1E6D">
        <w:trPr>
          <w:trHeight w:val="315"/>
        </w:trPr>
        <w:tc>
          <w:tcPr>
            <w:tcW w:w="1540" w:type="dxa"/>
            <w:shd w:val="clear" w:color="auto" w:fill="auto"/>
            <w:vAlign w:val="bottom"/>
            <w:hideMark/>
          </w:tcPr>
          <w:p w14:paraId="1EABA9DB" w14:textId="77777777" w:rsidR="00964FF2" w:rsidRPr="00CA6886" w:rsidRDefault="00964FF2" w:rsidP="004C1E6D">
            <w:pPr>
              <w:spacing w:after="0" w:line="240" w:lineRule="auto"/>
              <w:rPr>
                <w:rFonts w:ascii="Arial" w:eastAsia="Times New Roman" w:hAnsi="Arial" w:cs="Arial"/>
                <w:color w:val="000000"/>
                <w:sz w:val="20"/>
                <w:szCs w:val="20"/>
              </w:rPr>
            </w:pPr>
            <w:proofErr w:type="spellStart"/>
            <w:r w:rsidRPr="00CA6886">
              <w:rPr>
                <w:rFonts w:ascii="Arial" w:eastAsia="Times New Roman" w:hAnsi="Arial" w:cs="Arial"/>
                <w:color w:val="000000"/>
                <w:sz w:val="20"/>
                <w:szCs w:val="20"/>
              </w:rPr>
              <w:t>Hexacopter</w:t>
            </w:r>
            <w:proofErr w:type="spellEnd"/>
          </w:p>
        </w:tc>
        <w:tc>
          <w:tcPr>
            <w:tcW w:w="1540" w:type="dxa"/>
            <w:shd w:val="clear" w:color="auto" w:fill="auto"/>
            <w:vAlign w:val="bottom"/>
            <w:hideMark/>
          </w:tcPr>
          <w:p w14:paraId="3A9FF713"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$1,395.00 </w:t>
            </w:r>
          </w:p>
        </w:tc>
        <w:tc>
          <w:tcPr>
            <w:tcW w:w="1560" w:type="dxa"/>
            <w:shd w:val="clear" w:color="auto" w:fill="auto"/>
            <w:vAlign w:val="bottom"/>
            <w:hideMark/>
          </w:tcPr>
          <w:p w14:paraId="25D65671"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$495.00 </w:t>
            </w:r>
          </w:p>
        </w:tc>
        <w:tc>
          <w:tcPr>
            <w:tcW w:w="1580" w:type="dxa"/>
            <w:shd w:val="clear" w:color="auto" w:fill="auto"/>
            <w:vAlign w:val="bottom"/>
            <w:hideMark/>
          </w:tcPr>
          <w:p w14:paraId="2ABEEBEB"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 xml:space="preserve">$100 </w:t>
            </w:r>
          </w:p>
        </w:tc>
        <w:tc>
          <w:tcPr>
            <w:tcW w:w="2240" w:type="dxa"/>
            <w:shd w:val="clear" w:color="auto" w:fill="auto"/>
            <w:vAlign w:val="bottom"/>
            <w:hideMark/>
          </w:tcPr>
          <w:p w14:paraId="796D590E" w14:textId="77777777" w:rsidR="00964FF2" w:rsidRPr="00CA6886" w:rsidRDefault="00964FF2" w:rsidP="004C1E6D">
            <w:pPr>
              <w:spacing w:after="0" w:line="240" w:lineRule="auto"/>
              <w:jc w:val="right"/>
              <w:rPr>
                <w:rFonts w:ascii="Arial" w:eastAsia="Times New Roman" w:hAnsi="Arial" w:cs="Arial"/>
                <w:color w:val="000000"/>
                <w:sz w:val="20"/>
                <w:szCs w:val="20"/>
              </w:rPr>
            </w:pPr>
            <w:r w:rsidRPr="00CA6886">
              <w:rPr>
                <w:rFonts w:ascii="Arial" w:eastAsia="Times New Roman" w:hAnsi="Arial" w:cs="Arial"/>
                <w:color w:val="000000"/>
                <w:sz w:val="20"/>
                <w:szCs w:val="20"/>
              </w:rPr>
              <w:t>1-Apr-18</w:t>
            </w:r>
          </w:p>
        </w:tc>
      </w:tr>
    </w:tbl>
    <w:p w14:paraId="56A15311" w14:textId="77777777" w:rsidR="00ED39F2" w:rsidRDefault="00ED39F2">
      <w:pPr>
        <w:rPr>
          <w:rFonts w:ascii="Times New Roman" w:hAnsi="Times New Roman" w:cs="Times New Roman"/>
        </w:rPr>
      </w:pPr>
    </w:p>
    <w:p w14:paraId="05FD38D0" w14:textId="0646268B" w:rsidR="00417E7C" w:rsidRDefault="00ED39F2">
      <w:pPr>
        <w:rPr>
          <w:rFonts w:ascii="Times New Roman" w:hAnsi="Times New Roman" w:cs="Times New Roman"/>
        </w:rPr>
      </w:pPr>
      <w:r>
        <w:rPr>
          <w:rFonts w:ascii="Times New Roman" w:hAnsi="Times New Roman" w:cs="Times New Roman"/>
        </w:rPr>
        <w:tab/>
        <w:t xml:space="preserve">Table 2 itemizes the associated costs. </w:t>
      </w:r>
      <w:r w:rsidR="00417E7C">
        <w:rPr>
          <w:rFonts w:ascii="Times New Roman" w:hAnsi="Times New Roman" w:cs="Times New Roman"/>
        </w:rPr>
        <w:br w:type="page"/>
      </w:r>
    </w:p>
    <w:p w14:paraId="66B9323C" w14:textId="102598DE" w:rsidR="00D54AEC" w:rsidRPr="00D54AEC" w:rsidRDefault="00D54AEC" w:rsidP="00D54AEC">
      <w:pPr>
        <w:ind w:firstLine="720"/>
        <w:rPr>
          <w:rFonts w:ascii="Times New Roman" w:hAnsi="Times New Roman" w:cs="Times New Roman"/>
        </w:rPr>
      </w:pPr>
      <w:r w:rsidRPr="00D54AEC">
        <w:rPr>
          <w:rFonts w:ascii="Times New Roman" w:hAnsi="Times New Roman" w:cs="Times New Roman"/>
        </w:rPr>
        <w:lastRenderedPageBreak/>
        <w:t xml:space="preserve">Table </w:t>
      </w:r>
      <w:r w:rsidRPr="00D54AEC">
        <w:rPr>
          <w:rFonts w:ascii="Times New Roman" w:hAnsi="Times New Roman" w:cs="Times New Roman"/>
        </w:rPr>
        <w:fldChar w:fldCharType="begin"/>
      </w:r>
      <w:r w:rsidRPr="00D54AEC">
        <w:rPr>
          <w:rFonts w:ascii="Times New Roman" w:hAnsi="Times New Roman" w:cs="Times New Roman"/>
        </w:rPr>
        <w:instrText xml:space="preserve"> SEQ Table \* ARABIC </w:instrText>
      </w:r>
      <w:r w:rsidRPr="00D54AEC">
        <w:rPr>
          <w:rFonts w:ascii="Times New Roman" w:hAnsi="Times New Roman" w:cs="Times New Roman"/>
        </w:rPr>
        <w:fldChar w:fldCharType="separate"/>
      </w:r>
      <w:r w:rsidRPr="00D54AEC">
        <w:rPr>
          <w:rFonts w:ascii="Times New Roman" w:hAnsi="Times New Roman" w:cs="Times New Roman"/>
        </w:rPr>
        <w:t>2</w:t>
      </w:r>
      <w:r w:rsidRPr="00D54AEC">
        <w:rPr>
          <w:rFonts w:ascii="Times New Roman" w:hAnsi="Times New Roman" w:cs="Times New Roman"/>
        </w:rPr>
        <w:fldChar w:fldCharType="end"/>
      </w:r>
      <w:r w:rsidRPr="00D54AEC">
        <w:rPr>
          <w:rFonts w:ascii="Times New Roman" w:hAnsi="Times New Roman" w:cs="Times New Roman"/>
        </w:rPr>
        <w:t>-Costs</w:t>
      </w:r>
    </w:p>
    <w:tbl>
      <w:tblPr>
        <w:tblW w:w="9702" w:type="dxa"/>
        <w:tblLook w:val="04A0" w:firstRow="1" w:lastRow="0" w:firstColumn="1" w:lastColumn="0" w:noHBand="0" w:noVBand="1"/>
      </w:tblPr>
      <w:tblGrid>
        <w:gridCol w:w="2240"/>
        <w:gridCol w:w="3510"/>
        <w:gridCol w:w="1440"/>
        <w:gridCol w:w="1260"/>
        <w:gridCol w:w="1252"/>
      </w:tblGrid>
      <w:tr w:rsidR="00A466B2" w:rsidRPr="00AB5C68" w14:paraId="2AEBA04A" w14:textId="77777777" w:rsidTr="00A466B2">
        <w:trPr>
          <w:trHeight w:val="520"/>
        </w:trPr>
        <w:tc>
          <w:tcPr>
            <w:tcW w:w="2240" w:type="dxa"/>
            <w:tcBorders>
              <w:top w:val="single" w:sz="8" w:space="0" w:color="CCCCCC"/>
              <w:left w:val="single" w:sz="8" w:space="0" w:color="000000"/>
              <w:bottom w:val="single" w:sz="8" w:space="0" w:color="000000"/>
              <w:right w:val="single" w:sz="8" w:space="0" w:color="000000"/>
            </w:tcBorders>
            <w:shd w:val="clear" w:color="000000" w:fill="FFF2CC"/>
            <w:vAlign w:val="bottom"/>
            <w:hideMark/>
          </w:tcPr>
          <w:p w14:paraId="5084B4EE" w14:textId="77777777" w:rsidR="00AB5C68" w:rsidRPr="00AB5C68" w:rsidRDefault="00AB5C68" w:rsidP="00AB5C68">
            <w:pPr>
              <w:spacing w:after="0" w:line="240" w:lineRule="auto"/>
              <w:rPr>
                <w:rFonts w:ascii="Times New Roman" w:eastAsia="Times New Roman" w:hAnsi="Times New Roman" w:cs="Times New Roman"/>
                <w:b/>
                <w:bCs/>
                <w:i/>
                <w:iCs/>
                <w:color w:val="000000"/>
                <w:sz w:val="20"/>
                <w:szCs w:val="20"/>
              </w:rPr>
            </w:pPr>
            <w:r w:rsidRPr="00AB5C68">
              <w:rPr>
                <w:rFonts w:ascii="Times New Roman" w:eastAsia="Times New Roman" w:hAnsi="Times New Roman" w:cs="Times New Roman"/>
                <w:b/>
                <w:bCs/>
                <w:i/>
                <w:iCs/>
                <w:color w:val="000000"/>
                <w:sz w:val="20"/>
                <w:szCs w:val="20"/>
              </w:rPr>
              <w:t>Travel for (2) Instructors</w:t>
            </w:r>
          </w:p>
        </w:tc>
        <w:tc>
          <w:tcPr>
            <w:tcW w:w="351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0E1DFB56"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Description</w:t>
            </w:r>
          </w:p>
        </w:tc>
        <w:tc>
          <w:tcPr>
            <w:tcW w:w="144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2F3FC2CC"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Unit Cost</w:t>
            </w:r>
          </w:p>
        </w:tc>
        <w:tc>
          <w:tcPr>
            <w:tcW w:w="126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3C20DA8F"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Quantity</w:t>
            </w:r>
          </w:p>
        </w:tc>
        <w:tc>
          <w:tcPr>
            <w:tcW w:w="1252"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536D809B"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Total</w:t>
            </w:r>
          </w:p>
        </w:tc>
      </w:tr>
      <w:tr w:rsidR="00A466B2" w:rsidRPr="00AB5C68" w14:paraId="6812F8FA" w14:textId="77777777" w:rsidTr="00A466B2">
        <w:trPr>
          <w:trHeight w:val="340"/>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C70F287"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Airfare</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414EF00"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Flights from DCA to Dallas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219131"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$300.00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CBD580"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2</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CA5B07"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$600.00 </w:t>
            </w:r>
          </w:p>
        </w:tc>
      </w:tr>
      <w:tr w:rsidR="00A466B2" w:rsidRPr="00AB5C68" w14:paraId="64DAA63A" w14:textId="77777777" w:rsidTr="00A466B2">
        <w:trPr>
          <w:trHeight w:val="367"/>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AE67C11" w14:textId="4B5581D3" w:rsidR="00AB5C68" w:rsidRPr="00AB5C68" w:rsidRDefault="00A466B2"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Accommodations</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326B92"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5 nights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55A040"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$200.00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F1736C"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5</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E5A43D"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$1,000.00 </w:t>
            </w:r>
          </w:p>
        </w:tc>
      </w:tr>
      <w:tr w:rsidR="00A466B2" w:rsidRPr="00AB5C68" w14:paraId="45ADF3F3" w14:textId="77777777" w:rsidTr="00A466B2">
        <w:trPr>
          <w:trHeight w:val="880"/>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327F8C1"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Dinner (Lunch is included in the meal section of the budget)</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7EDD5B"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5 days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FEAC58"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26A654"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5</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C7AFBE"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$500.00 </w:t>
            </w:r>
          </w:p>
        </w:tc>
      </w:tr>
      <w:tr w:rsidR="00A466B2" w:rsidRPr="00AB5C68" w14:paraId="2FA027DE" w14:textId="77777777" w:rsidTr="00A466B2">
        <w:trPr>
          <w:trHeight w:val="223"/>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D7488A5"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Car</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AAF3D7"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5 days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594709"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$300.00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070C7F"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1</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773104"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$300.00 </w:t>
            </w:r>
          </w:p>
        </w:tc>
      </w:tr>
      <w:tr w:rsidR="00A466B2" w:rsidRPr="00AB5C68" w14:paraId="75408D37" w14:textId="77777777" w:rsidTr="00A466B2">
        <w:trPr>
          <w:trHeight w:val="412"/>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E263914"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Gas</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688E68"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Approximate cost of travel during workshop.</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2BF2F7"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14B6A3"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1</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AF5AF1"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$100.00 </w:t>
            </w:r>
          </w:p>
        </w:tc>
      </w:tr>
      <w:tr w:rsidR="00A466B2" w:rsidRPr="00AB5C68" w14:paraId="223983C9" w14:textId="77777777" w:rsidTr="00A466B2">
        <w:trPr>
          <w:trHeight w:val="385"/>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87663A0"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Shipping</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D8D9A7"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Cost to shop drone kits and transmitters.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229E0F"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$200.00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165661"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1</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FC9DAC"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$200.00 </w:t>
            </w:r>
          </w:p>
        </w:tc>
      </w:tr>
      <w:tr w:rsidR="00A466B2" w:rsidRPr="00AB5C68" w14:paraId="07D15DDD" w14:textId="77777777" w:rsidTr="00A466B2">
        <w:trPr>
          <w:trHeight w:val="358"/>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381879F"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Workshop locations</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3C8AD1"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Contributed by A&amp;M-Commerce </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A66CA4"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A274AA"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629A96"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0</w:t>
            </w:r>
          </w:p>
        </w:tc>
      </w:tr>
      <w:tr w:rsidR="00A466B2" w:rsidRPr="00AB5C68" w14:paraId="360786EB" w14:textId="77777777" w:rsidTr="00A466B2">
        <w:trPr>
          <w:trHeight w:val="315"/>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60A93F2"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DA6847"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DF62ED"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E316F5"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 xml:space="preserve">Subtotal </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F48E64"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 xml:space="preserve">$2,700.00 </w:t>
            </w:r>
          </w:p>
        </w:tc>
      </w:tr>
      <w:tr w:rsidR="00A466B2" w:rsidRPr="00AB5C68" w14:paraId="14B67F97" w14:textId="77777777" w:rsidTr="00A466B2">
        <w:trPr>
          <w:trHeight w:val="540"/>
        </w:trPr>
        <w:tc>
          <w:tcPr>
            <w:tcW w:w="2240" w:type="dxa"/>
            <w:tcBorders>
              <w:top w:val="single" w:sz="8" w:space="0" w:color="CCCCCC"/>
              <w:left w:val="single" w:sz="8" w:space="0" w:color="000000"/>
              <w:bottom w:val="single" w:sz="8" w:space="0" w:color="000000"/>
              <w:right w:val="single" w:sz="8" w:space="0" w:color="000000"/>
            </w:tcBorders>
            <w:shd w:val="clear" w:color="000000" w:fill="FFF2CC"/>
            <w:vAlign w:val="bottom"/>
            <w:hideMark/>
          </w:tcPr>
          <w:p w14:paraId="59CFB11F"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Scholarship for 2 Schools</w:t>
            </w:r>
          </w:p>
        </w:tc>
        <w:tc>
          <w:tcPr>
            <w:tcW w:w="351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0FCAE49B"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Description</w:t>
            </w:r>
          </w:p>
        </w:tc>
        <w:tc>
          <w:tcPr>
            <w:tcW w:w="144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75B0C8D3"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Cost</w:t>
            </w:r>
          </w:p>
        </w:tc>
        <w:tc>
          <w:tcPr>
            <w:tcW w:w="126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1A15418A"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Quantity</w:t>
            </w:r>
          </w:p>
        </w:tc>
        <w:tc>
          <w:tcPr>
            <w:tcW w:w="1252"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3C7FFA6A"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Total</w:t>
            </w:r>
          </w:p>
        </w:tc>
      </w:tr>
      <w:tr w:rsidR="00A466B2" w:rsidRPr="00AB5C68" w14:paraId="1CDACA67" w14:textId="77777777" w:rsidTr="00A466B2">
        <w:trPr>
          <w:trHeight w:val="1087"/>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849777B"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proofErr w:type="spellStart"/>
            <w:r w:rsidRPr="00AB5C68">
              <w:rPr>
                <w:rFonts w:ascii="Times New Roman" w:eastAsia="Times New Roman" w:hAnsi="Times New Roman" w:cs="Times New Roman"/>
                <w:color w:val="000000"/>
                <w:sz w:val="20"/>
                <w:szCs w:val="20"/>
              </w:rPr>
              <w:t>Middleschool</w:t>
            </w:r>
            <w:proofErr w:type="spellEnd"/>
            <w:r w:rsidRPr="00AB5C68">
              <w:rPr>
                <w:rFonts w:ascii="Times New Roman" w:eastAsia="Times New Roman" w:hAnsi="Times New Roman" w:cs="Times New Roman"/>
                <w:color w:val="000000"/>
                <w:sz w:val="20"/>
                <w:szCs w:val="20"/>
              </w:rPr>
              <w:t xml:space="preserve"> Teachers Workshop &amp; Quadcopter Drone</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79894A"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Teachers will be selected from schools with 50% or higher free or reduced lunch students. The cost of the drone and indirect expenses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94D365"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$1,295.00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7E98BE"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2</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B67CB4"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$2,590.00 </w:t>
            </w:r>
          </w:p>
        </w:tc>
      </w:tr>
      <w:tr w:rsidR="00A466B2" w:rsidRPr="00AB5C68" w14:paraId="27B11A12" w14:textId="77777777" w:rsidTr="00A466B2">
        <w:trPr>
          <w:trHeight w:val="1690"/>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0939010" w14:textId="2A85641B" w:rsidR="00AB5C68" w:rsidRPr="00AB5C68" w:rsidRDefault="00D54AEC"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Additional</w:t>
            </w:r>
            <w:r w:rsidR="00AB5C68" w:rsidRPr="00AB5C68">
              <w:rPr>
                <w:rFonts w:ascii="Times New Roman" w:eastAsia="Times New Roman" w:hAnsi="Times New Roman" w:cs="Times New Roman"/>
                <w:color w:val="000000"/>
                <w:sz w:val="20"/>
                <w:szCs w:val="20"/>
              </w:rPr>
              <w:t xml:space="preserve"> Teacher with each team</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0A6399" w14:textId="47DABB06"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Each school selected will have 2 teachers that would participate in the workshop. This will help school facilitate a drone program at their schools. The total number of teachers that will </w:t>
            </w:r>
            <w:r w:rsidR="00D54AEC" w:rsidRPr="00AB5C68">
              <w:rPr>
                <w:rFonts w:ascii="Times New Roman" w:eastAsia="Times New Roman" w:hAnsi="Times New Roman" w:cs="Times New Roman"/>
                <w:color w:val="000000"/>
                <w:sz w:val="20"/>
                <w:szCs w:val="20"/>
              </w:rPr>
              <w:t>receive</w:t>
            </w:r>
            <w:r w:rsidRPr="00AB5C68">
              <w:rPr>
                <w:rFonts w:ascii="Times New Roman" w:eastAsia="Times New Roman" w:hAnsi="Times New Roman" w:cs="Times New Roman"/>
                <w:color w:val="000000"/>
                <w:sz w:val="20"/>
                <w:szCs w:val="20"/>
              </w:rPr>
              <w:t xml:space="preserve"> training will be 6 plus 3 drones kits.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9B9763"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$495.00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0B6A4A"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2</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F94AA2"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$990.00 </w:t>
            </w:r>
          </w:p>
        </w:tc>
      </w:tr>
      <w:tr w:rsidR="00A466B2" w:rsidRPr="00AB5C68" w14:paraId="518E2B97" w14:textId="77777777" w:rsidTr="00A466B2">
        <w:trPr>
          <w:trHeight w:val="790"/>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041E99F"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Additional Drone Kits</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AC64BD" w14:textId="6018FC86"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Teachers who participate in the </w:t>
            </w:r>
            <w:r w:rsidR="00D54AEC" w:rsidRPr="00AB5C68">
              <w:rPr>
                <w:rFonts w:ascii="Times New Roman" w:eastAsia="Times New Roman" w:hAnsi="Times New Roman" w:cs="Times New Roman"/>
                <w:color w:val="000000"/>
                <w:sz w:val="20"/>
                <w:szCs w:val="20"/>
              </w:rPr>
              <w:t>program</w:t>
            </w:r>
            <w:r w:rsidRPr="00AB5C68">
              <w:rPr>
                <w:rFonts w:ascii="Times New Roman" w:eastAsia="Times New Roman" w:hAnsi="Times New Roman" w:cs="Times New Roman"/>
                <w:color w:val="000000"/>
                <w:sz w:val="20"/>
                <w:szCs w:val="20"/>
              </w:rPr>
              <w:t xml:space="preserve"> will be given additional drones to start the program at their schools.</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A15051"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$500.00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933355"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6</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24F9C1"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$3,000.00 </w:t>
            </w:r>
          </w:p>
        </w:tc>
      </w:tr>
      <w:tr w:rsidR="00A466B2" w:rsidRPr="00AB5C68" w14:paraId="33C8EA27" w14:textId="77777777" w:rsidTr="00A466B2">
        <w:trPr>
          <w:trHeight w:val="340"/>
        </w:trPr>
        <w:tc>
          <w:tcPr>
            <w:tcW w:w="2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2B2ED3"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B02EDE"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02C8CC"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DE2541"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Subtotal</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482539"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 xml:space="preserve">$6,580.00 </w:t>
            </w:r>
          </w:p>
        </w:tc>
      </w:tr>
      <w:tr w:rsidR="00A466B2" w:rsidRPr="00AB5C68" w14:paraId="20F80D78" w14:textId="77777777" w:rsidTr="00A466B2">
        <w:trPr>
          <w:trHeight w:val="700"/>
        </w:trPr>
        <w:tc>
          <w:tcPr>
            <w:tcW w:w="2240" w:type="dxa"/>
            <w:tcBorders>
              <w:top w:val="single" w:sz="8" w:space="0" w:color="CCCCCC"/>
              <w:left w:val="single" w:sz="8" w:space="0" w:color="000000"/>
              <w:bottom w:val="single" w:sz="8" w:space="0" w:color="000000"/>
              <w:right w:val="single" w:sz="8" w:space="0" w:color="000000"/>
            </w:tcBorders>
            <w:shd w:val="clear" w:color="000000" w:fill="FFF2CC"/>
            <w:vAlign w:val="bottom"/>
            <w:hideMark/>
          </w:tcPr>
          <w:p w14:paraId="3DCBA9F8"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Meals and Coffee breaks</w:t>
            </w:r>
          </w:p>
        </w:tc>
        <w:tc>
          <w:tcPr>
            <w:tcW w:w="351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494453BA"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Description</w:t>
            </w:r>
          </w:p>
        </w:tc>
        <w:tc>
          <w:tcPr>
            <w:tcW w:w="144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5D4CEF18"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Cost per attendee per day</w:t>
            </w:r>
          </w:p>
        </w:tc>
        <w:tc>
          <w:tcPr>
            <w:tcW w:w="1260"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6B7D5477"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Quantity</w:t>
            </w:r>
          </w:p>
        </w:tc>
        <w:tc>
          <w:tcPr>
            <w:tcW w:w="1252" w:type="dxa"/>
            <w:tcBorders>
              <w:top w:val="single" w:sz="8" w:space="0" w:color="CCCCCC"/>
              <w:left w:val="single" w:sz="8" w:space="0" w:color="CCCCCC"/>
              <w:bottom w:val="single" w:sz="8" w:space="0" w:color="000000"/>
              <w:right w:val="single" w:sz="8" w:space="0" w:color="000000"/>
            </w:tcBorders>
            <w:shd w:val="clear" w:color="000000" w:fill="FFF2CC"/>
            <w:vAlign w:val="bottom"/>
            <w:hideMark/>
          </w:tcPr>
          <w:p w14:paraId="421E56E3" w14:textId="77777777" w:rsidR="00AB5C68" w:rsidRPr="00AB5C68" w:rsidRDefault="00AB5C68" w:rsidP="00AB5C68">
            <w:pPr>
              <w:spacing w:after="0" w:line="240" w:lineRule="auto"/>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Total</w:t>
            </w:r>
          </w:p>
        </w:tc>
      </w:tr>
      <w:tr w:rsidR="00A466B2" w:rsidRPr="00AB5C68" w14:paraId="25868D48" w14:textId="77777777" w:rsidTr="00A466B2">
        <w:trPr>
          <w:trHeight w:val="540"/>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729879D"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Lunch</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4475C4"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66B0FA"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$15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A03951"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4 lunches per around 20 person</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C3B1BE"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$1,200 </w:t>
            </w:r>
          </w:p>
        </w:tc>
      </w:tr>
      <w:tr w:rsidR="00A466B2" w:rsidRPr="00AB5C68" w14:paraId="25930E86" w14:textId="77777777" w:rsidTr="00A466B2">
        <w:trPr>
          <w:trHeight w:val="795"/>
        </w:trPr>
        <w:tc>
          <w:tcPr>
            <w:tcW w:w="224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5E6D308"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Coffee and Snacks</w:t>
            </w:r>
          </w:p>
        </w:tc>
        <w:tc>
          <w:tcPr>
            <w:tcW w:w="351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3AA582"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4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EC50A2"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$5 </w:t>
            </w:r>
          </w:p>
        </w:tc>
        <w:tc>
          <w:tcPr>
            <w:tcW w:w="12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DE199D"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8 coffee breaks per around 20 person</w:t>
            </w:r>
          </w:p>
        </w:tc>
        <w:tc>
          <w:tcPr>
            <w:tcW w:w="12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896FCF" w14:textId="77777777" w:rsidR="00AB5C68" w:rsidRPr="00AB5C68" w:rsidRDefault="00AB5C68" w:rsidP="00AB5C68">
            <w:pPr>
              <w:spacing w:after="0" w:line="240" w:lineRule="auto"/>
              <w:jc w:val="right"/>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xml:space="preserve">$800 </w:t>
            </w:r>
          </w:p>
        </w:tc>
      </w:tr>
      <w:tr w:rsidR="00A466B2" w:rsidRPr="00AB5C68" w14:paraId="02A14203" w14:textId="77777777" w:rsidTr="00A466B2">
        <w:trPr>
          <w:trHeight w:val="300"/>
        </w:trPr>
        <w:tc>
          <w:tcPr>
            <w:tcW w:w="2240" w:type="dxa"/>
            <w:tcBorders>
              <w:top w:val="single" w:sz="8" w:space="0" w:color="CCCCCC"/>
              <w:left w:val="single" w:sz="8" w:space="0" w:color="000000"/>
              <w:bottom w:val="nil"/>
              <w:right w:val="single" w:sz="8" w:space="0" w:color="000000"/>
            </w:tcBorders>
            <w:shd w:val="clear" w:color="auto" w:fill="auto"/>
            <w:vAlign w:val="bottom"/>
            <w:hideMark/>
          </w:tcPr>
          <w:p w14:paraId="15A0F89C"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3510" w:type="dxa"/>
            <w:tcBorders>
              <w:top w:val="single" w:sz="8" w:space="0" w:color="CCCCCC"/>
              <w:left w:val="single" w:sz="8" w:space="0" w:color="CCCCCC"/>
              <w:bottom w:val="nil"/>
              <w:right w:val="single" w:sz="8" w:space="0" w:color="000000"/>
            </w:tcBorders>
            <w:shd w:val="clear" w:color="auto" w:fill="auto"/>
            <w:vAlign w:val="bottom"/>
            <w:hideMark/>
          </w:tcPr>
          <w:p w14:paraId="5B6E288D"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440" w:type="dxa"/>
            <w:tcBorders>
              <w:top w:val="single" w:sz="8" w:space="0" w:color="CCCCCC"/>
              <w:left w:val="single" w:sz="8" w:space="0" w:color="CCCCCC"/>
              <w:bottom w:val="nil"/>
              <w:right w:val="single" w:sz="8" w:space="0" w:color="000000"/>
            </w:tcBorders>
            <w:shd w:val="clear" w:color="auto" w:fill="auto"/>
            <w:vAlign w:val="bottom"/>
            <w:hideMark/>
          </w:tcPr>
          <w:p w14:paraId="2C1685B0" w14:textId="77777777" w:rsidR="00AB5C68" w:rsidRPr="00AB5C68" w:rsidRDefault="00AB5C68" w:rsidP="00AB5C68">
            <w:pPr>
              <w:spacing w:after="0" w:line="240" w:lineRule="auto"/>
              <w:rPr>
                <w:rFonts w:ascii="Times New Roman" w:eastAsia="Times New Roman" w:hAnsi="Times New Roman" w:cs="Times New Roman"/>
                <w:color w:val="000000"/>
                <w:sz w:val="20"/>
                <w:szCs w:val="20"/>
              </w:rPr>
            </w:pPr>
            <w:r w:rsidRPr="00AB5C68">
              <w:rPr>
                <w:rFonts w:ascii="Times New Roman" w:eastAsia="Times New Roman" w:hAnsi="Times New Roman" w:cs="Times New Roman"/>
                <w:color w:val="000000"/>
                <w:sz w:val="20"/>
                <w:szCs w:val="20"/>
              </w:rPr>
              <w:t> </w:t>
            </w:r>
          </w:p>
        </w:tc>
        <w:tc>
          <w:tcPr>
            <w:tcW w:w="1260" w:type="dxa"/>
            <w:tcBorders>
              <w:top w:val="single" w:sz="8" w:space="0" w:color="CCCCCC"/>
              <w:left w:val="single" w:sz="8" w:space="0" w:color="CCCCCC"/>
              <w:bottom w:val="nil"/>
              <w:right w:val="single" w:sz="8" w:space="0" w:color="000000"/>
            </w:tcBorders>
            <w:shd w:val="clear" w:color="auto" w:fill="auto"/>
            <w:vAlign w:val="bottom"/>
            <w:hideMark/>
          </w:tcPr>
          <w:p w14:paraId="771369F4"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Subtotal</w:t>
            </w:r>
          </w:p>
        </w:tc>
        <w:tc>
          <w:tcPr>
            <w:tcW w:w="1252" w:type="dxa"/>
            <w:tcBorders>
              <w:top w:val="single" w:sz="8" w:space="0" w:color="CCCCCC"/>
              <w:left w:val="single" w:sz="8" w:space="0" w:color="CCCCCC"/>
              <w:bottom w:val="nil"/>
              <w:right w:val="single" w:sz="8" w:space="0" w:color="000000"/>
            </w:tcBorders>
            <w:shd w:val="clear" w:color="auto" w:fill="auto"/>
            <w:vAlign w:val="bottom"/>
            <w:hideMark/>
          </w:tcPr>
          <w:p w14:paraId="3ED4BE9C"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 xml:space="preserve">$2,000.00 </w:t>
            </w:r>
          </w:p>
        </w:tc>
      </w:tr>
      <w:tr w:rsidR="00AB5C68" w:rsidRPr="00AB5C68" w14:paraId="6FA93137" w14:textId="77777777" w:rsidTr="00A466B2">
        <w:trPr>
          <w:trHeight w:val="420"/>
        </w:trPr>
        <w:tc>
          <w:tcPr>
            <w:tcW w:w="845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E30AC"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TOTAL</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414E308C" w14:textId="77777777" w:rsidR="00AB5C68" w:rsidRPr="00AB5C68" w:rsidRDefault="00AB5C68" w:rsidP="00AB5C68">
            <w:pPr>
              <w:spacing w:after="0" w:line="240" w:lineRule="auto"/>
              <w:jc w:val="right"/>
              <w:rPr>
                <w:rFonts w:ascii="Times New Roman" w:eastAsia="Times New Roman" w:hAnsi="Times New Roman" w:cs="Times New Roman"/>
                <w:b/>
                <w:bCs/>
                <w:color w:val="000000"/>
                <w:sz w:val="20"/>
                <w:szCs w:val="20"/>
              </w:rPr>
            </w:pPr>
            <w:r w:rsidRPr="00AB5C68">
              <w:rPr>
                <w:rFonts w:ascii="Times New Roman" w:eastAsia="Times New Roman" w:hAnsi="Times New Roman" w:cs="Times New Roman"/>
                <w:b/>
                <w:bCs/>
                <w:color w:val="000000"/>
                <w:sz w:val="20"/>
                <w:szCs w:val="20"/>
              </w:rPr>
              <w:t xml:space="preserve">$11,280.00 </w:t>
            </w:r>
          </w:p>
        </w:tc>
      </w:tr>
    </w:tbl>
    <w:p w14:paraId="081FDFED" w14:textId="77777777" w:rsidR="0026099C" w:rsidRDefault="0026099C" w:rsidP="00236A6C">
      <w:pPr>
        <w:rPr>
          <w:rFonts w:ascii="Times New Roman" w:hAnsi="Times New Roman" w:cs="Times New Roman"/>
          <w:b/>
        </w:rPr>
      </w:pPr>
    </w:p>
    <w:p w14:paraId="50C43139" w14:textId="1B300DBF" w:rsidR="0026099C" w:rsidRDefault="0026099C" w:rsidP="00236A6C">
      <w:pPr>
        <w:rPr>
          <w:rFonts w:ascii="Times New Roman" w:hAnsi="Times New Roman" w:cs="Times New Roman"/>
          <w:b/>
        </w:rPr>
      </w:pPr>
    </w:p>
    <w:p w14:paraId="32A50DA3" w14:textId="4379CC59" w:rsidR="0026099C" w:rsidRPr="006E39BB" w:rsidRDefault="00D54AEC" w:rsidP="00236A6C">
      <w:pPr>
        <w:rPr>
          <w:rFonts w:ascii="Times New Roman" w:hAnsi="Times New Roman" w:cs="Times New Roman"/>
        </w:rPr>
      </w:pPr>
      <w:r>
        <w:rPr>
          <w:rFonts w:ascii="Times New Roman" w:hAnsi="Times New Roman" w:cs="Times New Roman"/>
          <w:b/>
        </w:rPr>
        <w:lastRenderedPageBreak/>
        <w:t xml:space="preserve">Requested Amount: </w:t>
      </w:r>
      <w:r w:rsidRPr="006E39BB">
        <w:rPr>
          <w:rFonts w:ascii="Times New Roman" w:hAnsi="Times New Roman" w:cs="Times New Roman"/>
        </w:rPr>
        <w:t xml:space="preserve">In order to be able conduct the workshop even under worst case scenario, we are asking for a grant of </w:t>
      </w:r>
      <w:r w:rsidR="006E39BB" w:rsidRPr="006E39BB">
        <w:rPr>
          <w:rFonts w:ascii="Times New Roman" w:hAnsi="Times New Roman" w:cs="Times New Roman"/>
        </w:rPr>
        <w:t>$8,000. This value is calculated as follows:</w:t>
      </w:r>
    </w:p>
    <w:p w14:paraId="25D11E5A" w14:textId="56ED516C" w:rsidR="006E39BB" w:rsidRPr="006E39BB" w:rsidRDefault="006E39BB" w:rsidP="00236A6C">
      <w:pPr>
        <w:rPr>
          <w:rFonts w:ascii="Times New Roman" w:hAnsi="Times New Roman" w:cs="Times New Roman"/>
        </w:rPr>
      </w:pPr>
      <w:r w:rsidRPr="006E39BB">
        <w:rPr>
          <w:rFonts w:ascii="Times New Roman" w:hAnsi="Times New Roman" w:cs="Times New Roman"/>
        </w:rPr>
        <w:t xml:space="preserve">Worst-Case Scenario: Schools don’t send additional teachers; thus total 5 teachers attend (excluding the teachers with scholarship).  These five teachers select building a quadcopter. </w:t>
      </w:r>
    </w:p>
    <w:p w14:paraId="32A1407C" w14:textId="18BF1CBC" w:rsidR="006E39BB" w:rsidRPr="006E39BB" w:rsidRDefault="006E39BB" w:rsidP="00236A6C">
      <w:pPr>
        <w:rPr>
          <w:rFonts w:ascii="Times New Roman" w:hAnsi="Times New Roman" w:cs="Times New Roman"/>
        </w:rPr>
      </w:pPr>
      <w:r w:rsidRPr="006E39BB">
        <w:rPr>
          <w:rFonts w:ascii="Times New Roman" w:hAnsi="Times New Roman" w:cs="Times New Roman"/>
        </w:rPr>
        <w:t>5 X $1295= $6475 gross revenue from registration fees.</w:t>
      </w:r>
    </w:p>
    <w:p w14:paraId="39C41907" w14:textId="74ECA6B4" w:rsidR="006E39BB" w:rsidRPr="006E39BB" w:rsidRDefault="006E39BB" w:rsidP="00236A6C">
      <w:pPr>
        <w:rPr>
          <w:rFonts w:ascii="Times New Roman" w:hAnsi="Times New Roman" w:cs="Times New Roman"/>
        </w:rPr>
      </w:pPr>
      <w:r w:rsidRPr="006E39BB">
        <w:rPr>
          <w:rFonts w:ascii="Times New Roman" w:hAnsi="Times New Roman" w:cs="Times New Roman"/>
        </w:rPr>
        <w:t>However $500 per registration will go to the drone kit preparation. Thus overall revenue will be only:</w:t>
      </w:r>
    </w:p>
    <w:p w14:paraId="35C434B6" w14:textId="21F5F451" w:rsidR="006E39BB" w:rsidRPr="006E39BB" w:rsidRDefault="006E39BB" w:rsidP="00236A6C">
      <w:pPr>
        <w:rPr>
          <w:rFonts w:ascii="Times New Roman" w:hAnsi="Times New Roman" w:cs="Times New Roman"/>
        </w:rPr>
      </w:pPr>
      <w:r w:rsidRPr="006E39BB">
        <w:rPr>
          <w:rFonts w:ascii="Times New Roman" w:hAnsi="Times New Roman" w:cs="Times New Roman"/>
        </w:rPr>
        <w:t>5 x ($1295-$500) = $3975 net revenue.</w:t>
      </w:r>
    </w:p>
    <w:p w14:paraId="75FE63C5" w14:textId="73AA90A1" w:rsidR="006E39BB" w:rsidRPr="006E39BB" w:rsidRDefault="006E39BB" w:rsidP="00236A6C">
      <w:pPr>
        <w:rPr>
          <w:rFonts w:ascii="Times New Roman" w:hAnsi="Times New Roman" w:cs="Times New Roman"/>
        </w:rPr>
      </w:pPr>
      <w:r w:rsidRPr="006E39BB">
        <w:rPr>
          <w:rFonts w:ascii="Times New Roman" w:hAnsi="Times New Roman" w:cs="Times New Roman"/>
        </w:rPr>
        <w:t>Total cost of the workshop is estimated to be $11,280 as shown in Table 2.</w:t>
      </w:r>
    </w:p>
    <w:p w14:paraId="717B5C15" w14:textId="4F1850A3" w:rsidR="006E39BB" w:rsidRPr="006E39BB" w:rsidRDefault="006E39BB" w:rsidP="00236A6C">
      <w:pPr>
        <w:rPr>
          <w:rFonts w:ascii="Times New Roman" w:hAnsi="Times New Roman" w:cs="Times New Roman"/>
        </w:rPr>
      </w:pPr>
      <w:r w:rsidRPr="006E39BB">
        <w:rPr>
          <w:rFonts w:ascii="Times New Roman" w:hAnsi="Times New Roman" w:cs="Times New Roman"/>
        </w:rPr>
        <w:t>The difference between the total cost and net revenue is $7,305. To also account for any miscellaneous expenses, it is rounded up</w:t>
      </w:r>
      <w:r>
        <w:rPr>
          <w:rFonts w:ascii="Times New Roman" w:hAnsi="Times New Roman" w:cs="Times New Roman"/>
        </w:rPr>
        <w:t xml:space="preserve"> </w:t>
      </w:r>
      <w:r w:rsidRPr="006E39BB">
        <w:rPr>
          <w:rFonts w:ascii="Times New Roman" w:hAnsi="Times New Roman" w:cs="Times New Roman"/>
        </w:rPr>
        <w:t xml:space="preserve">to </w:t>
      </w:r>
      <w:r w:rsidRPr="006E39BB">
        <w:rPr>
          <w:rFonts w:ascii="Times New Roman" w:hAnsi="Times New Roman" w:cs="Times New Roman"/>
          <w:b/>
        </w:rPr>
        <w:t>$8,000</w:t>
      </w:r>
      <w:r w:rsidRPr="006E39BB">
        <w:rPr>
          <w:rFonts w:ascii="Times New Roman" w:hAnsi="Times New Roman" w:cs="Times New Roman"/>
        </w:rPr>
        <w:t>.</w:t>
      </w:r>
    </w:p>
    <w:p w14:paraId="41761D75" w14:textId="4A523717" w:rsidR="006E39BB" w:rsidRPr="006E39BB" w:rsidRDefault="006E39BB" w:rsidP="00236A6C">
      <w:pPr>
        <w:rPr>
          <w:rFonts w:ascii="Times New Roman" w:hAnsi="Times New Roman" w:cs="Times New Roman"/>
        </w:rPr>
      </w:pPr>
      <w:r w:rsidRPr="006E39BB">
        <w:rPr>
          <w:rFonts w:ascii="Times New Roman" w:hAnsi="Times New Roman" w:cs="Times New Roman"/>
        </w:rPr>
        <w:t xml:space="preserve">As mentioned earlier, any leftover funds will be used for the following workshop. This workshop is organized by non-profit organizations. </w:t>
      </w:r>
    </w:p>
    <w:p w14:paraId="3681DD0F" w14:textId="058D6915" w:rsidR="006612B2" w:rsidRPr="00D022F4" w:rsidRDefault="00D022F4" w:rsidP="00D022F4">
      <w:pPr>
        <w:pStyle w:val="ListParagraph"/>
        <w:numPr>
          <w:ilvl w:val="0"/>
          <w:numId w:val="1"/>
        </w:numPr>
        <w:rPr>
          <w:rFonts w:ascii="Times New Roman" w:hAnsi="Times New Roman" w:cs="Times New Roman"/>
          <w:b/>
        </w:rPr>
      </w:pPr>
      <w:r w:rsidRPr="00D022F4">
        <w:rPr>
          <w:rFonts w:ascii="Times New Roman" w:hAnsi="Times New Roman" w:cs="Times New Roman"/>
          <w:b/>
        </w:rPr>
        <w:t xml:space="preserve">Drone </w:t>
      </w:r>
      <w:r>
        <w:rPr>
          <w:rFonts w:ascii="Times New Roman" w:hAnsi="Times New Roman" w:cs="Times New Roman"/>
          <w:b/>
        </w:rPr>
        <w:t>Kits</w:t>
      </w:r>
    </w:p>
    <w:p w14:paraId="27B77664" w14:textId="05ACD792" w:rsidR="00D022F4" w:rsidRDefault="00D022F4" w:rsidP="00D022F4">
      <w:pPr>
        <w:rPr>
          <w:rFonts w:ascii="Times New Roman" w:hAnsi="Times New Roman" w:cs="Times New Roman"/>
        </w:rPr>
      </w:pPr>
      <w:r>
        <w:rPr>
          <w:rFonts w:ascii="Times New Roman" w:hAnsi="Times New Roman" w:cs="Times New Roman"/>
        </w:rPr>
        <w:t>Could you write the items on the drone kits? I am sure you have these handy from last year, also any additional info, we can even talk about previous workshops/</w:t>
      </w:r>
    </w:p>
    <w:p w14:paraId="55BED435" w14:textId="31DD86A3" w:rsidR="00D022F4" w:rsidRDefault="00D022F4" w:rsidP="00D022F4">
      <w:pPr>
        <w:rPr>
          <w:rFonts w:ascii="Times New Roman" w:hAnsi="Times New Roman" w:cs="Times New Roman"/>
        </w:rPr>
      </w:pPr>
    </w:p>
    <w:p w14:paraId="1A82ECAA" w14:textId="2BBDFA3E" w:rsidR="00D022F4" w:rsidRDefault="00D022F4" w:rsidP="00D022F4">
      <w:pPr>
        <w:rPr>
          <w:rFonts w:ascii="Times New Roman" w:hAnsi="Times New Roman" w:cs="Times New Roman"/>
        </w:rPr>
      </w:pPr>
    </w:p>
    <w:p w14:paraId="3235F71D" w14:textId="77777777" w:rsidR="00D022F4" w:rsidRPr="00D022F4" w:rsidRDefault="00D022F4" w:rsidP="00D022F4">
      <w:pPr>
        <w:rPr>
          <w:rFonts w:ascii="Times New Roman" w:hAnsi="Times New Roman" w:cs="Times New Roman"/>
        </w:rPr>
      </w:pPr>
    </w:p>
    <w:p w14:paraId="001EA568" w14:textId="77777777" w:rsidR="001947D8" w:rsidRPr="0094592D" w:rsidRDefault="001947D8" w:rsidP="001947D8">
      <w:pPr>
        <w:pStyle w:val="ListParagraph"/>
        <w:numPr>
          <w:ilvl w:val="0"/>
          <w:numId w:val="1"/>
        </w:numPr>
        <w:rPr>
          <w:rFonts w:ascii="Times New Roman" w:hAnsi="Times New Roman" w:cs="Times New Roman"/>
          <w:b/>
        </w:rPr>
      </w:pPr>
      <w:r w:rsidRPr="0094592D">
        <w:rPr>
          <w:rFonts w:ascii="Times New Roman" w:hAnsi="Times New Roman" w:cs="Times New Roman"/>
          <w:b/>
        </w:rPr>
        <w:t>References</w:t>
      </w:r>
    </w:p>
    <w:p w14:paraId="6C347901" w14:textId="5A13EA10" w:rsidR="001947D8" w:rsidRPr="001947D8" w:rsidRDefault="001947D8" w:rsidP="001947D8">
      <w:pPr>
        <w:ind w:firstLine="720"/>
        <w:rPr>
          <w:rFonts w:ascii="Times New Roman" w:hAnsi="Times New Roman" w:cs="Times New Roman"/>
        </w:rPr>
      </w:pPr>
      <w:r w:rsidRPr="001947D8">
        <w:rPr>
          <w:rFonts w:ascii="Times New Roman" w:hAnsi="Times New Roman" w:cs="Times New Roman"/>
        </w:rPr>
        <w:t>[</w:t>
      </w:r>
      <w:r w:rsidR="0094592D">
        <w:rPr>
          <w:rFonts w:ascii="Times New Roman" w:hAnsi="Times New Roman" w:cs="Times New Roman"/>
        </w:rPr>
        <w:t>1</w:t>
      </w:r>
      <w:r w:rsidRPr="001947D8">
        <w:rPr>
          <w:rFonts w:ascii="Times New Roman" w:hAnsi="Times New Roman" w:cs="Times New Roman"/>
        </w:rPr>
        <w:t xml:space="preserve">] S. L. </w:t>
      </w:r>
      <w:proofErr w:type="spellStart"/>
      <w:r w:rsidRPr="001947D8">
        <w:rPr>
          <w:rFonts w:ascii="Times New Roman" w:hAnsi="Times New Roman" w:cs="Times New Roman"/>
        </w:rPr>
        <w:t>MacSween</w:t>
      </w:r>
      <w:proofErr w:type="spellEnd"/>
      <w:r w:rsidRPr="001947D8">
        <w:rPr>
          <w:rFonts w:ascii="Times New Roman" w:hAnsi="Times New Roman" w:cs="Times New Roman"/>
        </w:rPr>
        <w:t>-George, A public opinion survey-unmanned aerial vehicles for cargo, commercial, and passenger transportation, 2nd American Institute of Aeronautics and Astronautics (AIAA) “Unmanned Unlimited” Systems, Technologies, and Operations-</w:t>
      </w:r>
      <w:proofErr w:type="spellStart"/>
      <w:r w:rsidRPr="001947D8">
        <w:rPr>
          <w:rFonts w:ascii="Times New Roman" w:hAnsi="Times New Roman" w:cs="Times New Roman"/>
        </w:rPr>
        <w:t>Aerospac</w:t>
      </w:r>
      <w:proofErr w:type="spellEnd"/>
      <w:r w:rsidRPr="001947D8">
        <w:rPr>
          <w:rFonts w:ascii="Times New Roman" w:hAnsi="Times New Roman" w:cs="Times New Roman"/>
        </w:rPr>
        <w:t>, 2003.</w:t>
      </w:r>
    </w:p>
    <w:p w14:paraId="6071631D" w14:textId="3AA744B7" w:rsidR="001947D8" w:rsidRDefault="001947D8" w:rsidP="001947D8">
      <w:pPr>
        <w:ind w:firstLine="720"/>
        <w:rPr>
          <w:rFonts w:ascii="Times New Roman" w:hAnsi="Times New Roman" w:cs="Times New Roman"/>
        </w:rPr>
      </w:pPr>
      <w:r w:rsidRPr="001947D8">
        <w:rPr>
          <w:rFonts w:ascii="Times New Roman" w:hAnsi="Times New Roman" w:cs="Times New Roman"/>
        </w:rPr>
        <w:t>[</w:t>
      </w:r>
      <w:r w:rsidR="0094592D">
        <w:rPr>
          <w:rFonts w:ascii="Times New Roman" w:hAnsi="Times New Roman" w:cs="Times New Roman"/>
        </w:rPr>
        <w:t>2</w:t>
      </w:r>
      <w:r w:rsidRPr="001947D8">
        <w:rPr>
          <w:rFonts w:ascii="Times New Roman" w:hAnsi="Times New Roman" w:cs="Times New Roman"/>
        </w:rPr>
        <w:t xml:space="preserve">] S. L. </w:t>
      </w:r>
      <w:proofErr w:type="spellStart"/>
      <w:r w:rsidRPr="001947D8">
        <w:rPr>
          <w:rFonts w:ascii="Times New Roman" w:hAnsi="Times New Roman" w:cs="Times New Roman"/>
        </w:rPr>
        <w:t>MacSween</w:t>
      </w:r>
      <w:proofErr w:type="spellEnd"/>
      <w:r w:rsidRPr="001947D8">
        <w:rPr>
          <w:rFonts w:ascii="Times New Roman" w:hAnsi="Times New Roman" w:cs="Times New Roman"/>
        </w:rPr>
        <w:t xml:space="preserve">-George, Will the public accept UAVs for cargo and passenger transportation?, Proceedings of the IEEE Aerospace Conference, Vol. 1, IEEE Publications, Piscataway, NJ, 2003, pp. 357–367. </w:t>
      </w:r>
    </w:p>
    <w:p w14:paraId="4E3535D6" w14:textId="3756C81A" w:rsidR="0094592D" w:rsidRPr="0094592D" w:rsidRDefault="0094592D" w:rsidP="0094592D">
      <w:pPr>
        <w:ind w:firstLine="720"/>
        <w:rPr>
          <w:rFonts w:ascii="Times New Roman" w:hAnsi="Times New Roman" w:cs="Times New Roman"/>
        </w:rPr>
      </w:pPr>
      <w:r w:rsidRPr="0094592D">
        <w:rPr>
          <w:rFonts w:ascii="Times New Roman" w:hAnsi="Times New Roman" w:cs="Times New Roman"/>
        </w:rPr>
        <w:t>[</w:t>
      </w:r>
      <w:r>
        <w:rPr>
          <w:rFonts w:ascii="Times New Roman" w:hAnsi="Times New Roman" w:cs="Times New Roman"/>
        </w:rPr>
        <w:t>3</w:t>
      </w:r>
      <w:r w:rsidRPr="0094592D">
        <w:rPr>
          <w:rFonts w:ascii="Times New Roman" w:hAnsi="Times New Roman" w:cs="Times New Roman"/>
        </w:rPr>
        <w:t xml:space="preserve">] B. Rao, A. G. </w:t>
      </w:r>
      <w:proofErr w:type="spellStart"/>
      <w:r w:rsidRPr="0094592D">
        <w:rPr>
          <w:rFonts w:ascii="Times New Roman" w:hAnsi="Times New Roman" w:cs="Times New Roman"/>
        </w:rPr>
        <w:t>Gopi</w:t>
      </w:r>
      <w:proofErr w:type="spellEnd"/>
      <w:r w:rsidRPr="0094592D">
        <w:rPr>
          <w:rFonts w:ascii="Times New Roman" w:hAnsi="Times New Roman" w:cs="Times New Roman"/>
        </w:rPr>
        <w:t xml:space="preserve">, R. </w:t>
      </w:r>
      <w:proofErr w:type="spellStart"/>
      <w:r w:rsidRPr="0094592D">
        <w:rPr>
          <w:rFonts w:ascii="Times New Roman" w:hAnsi="Times New Roman" w:cs="Times New Roman"/>
        </w:rPr>
        <w:t>Maione</w:t>
      </w:r>
      <w:proofErr w:type="spellEnd"/>
      <w:r w:rsidRPr="0094592D">
        <w:rPr>
          <w:rFonts w:ascii="Times New Roman" w:hAnsi="Times New Roman" w:cs="Times New Roman"/>
        </w:rPr>
        <w:t>, The societal impact of commercial drones, Technology in Society 45 (2016) 83-90.</w:t>
      </w:r>
    </w:p>
    <w:p w14:paraId="22884C44" w14:textId="29FEA56F" w:rsidR="0094592D" w:rsidRPr="0094592D" w:rsidRDefault="0094592D" w:rsidP="0094592D">
      <w:pPr>
        <w:ind w:firstLine="720"/>
        <w:rPr>
          <w:rFonts w:ascii="Times New Roman" w:hAnsi="Times New Roman" w:cs="Times New Roman"/>
        </w:rPr>
      </w:pPr>
      <w:r w:rsidRPr="0094592D">
        <w:rPr>
          <w:rFonts w:ascii="Times New Roman" w:hAnsi="Times New Roman" w:cs="Times New Roman"/>
        </w:rPr>
        <w:t>[</w:t>
      </w:r>
      <w:r>
        <w:rPr>
          <w:rFonts w:ascii="Times New Roman" w:hAnsi="Times New Roman" w:cs="Times New Roman"/>
        </w:rPr>
        <w:t>4</w:t>
      </w:r>
      <w:r w:rsidRPr="0094592D">
        <w:rPr>
          <w:rFonts w:ascii="Times New Roman" w:hAnsi="Times New Roman" w:cs="Times New Roman"/>
        </w:rPr>
        <w:t xml:space="preserve">] C. </w:t>
      </w:r>
      <w:proofErr w:type="spellStart"/>
      <w:r w:rsidRPr="0094592D">
        <w:rPr>
          <w:rFonts w:ascii="Times New Roman" w:hAnsi="Times New Roman" w:cs="Times New Roman"/>
        </w:rPr>
        <w:t>Lidynia</w:t>
      </w:r>
      <w:proofErr w:type="spellEnd"/>
      <w:r w:rsidRPr="0094592D">
        <w:rPr>
          <w:rFonts w:ascii="Times New Roman" w:hAnsi="Times New Roman" w:cs="Times New Roman"/>
        </w:rPr>
        <w:t xml:space="preserve">, R. </w:t>
      </w:r>
      <w:proofErr w:type="spellStart"/>
      <w:r w:rsidRPr="0094592D">
        <w:rPr>
          <w:rFonts w:ascii="Times New Roman" w:hAnsi="Times New Roman" w:cs="Times New Roman"/>
        </w:rPr>
        <w:t>Philipsen</w:t>
      </w:r>
      <w:proofErr w:type="spellEnd"/>
      <w:r w:rsidRPr="0094592D">
        <w:rPr>
          <w:rFonts w:ascii="Times New Roman" w:hAnsi="Times New Roman" w:cs="Times New Roman"/>
        </w:rPr>
        <w:t xml:space="preserve">, M.  </w:t>
      </w:r>
      <w:proofErr w:type="spellStart"/>
      <w:r w:rsidRPr="0094592D">
        <w:rPr>
          <w:rFonts w:ascii="Times New Roman" w:hAnsi="Times New Roman" w:cs="Times New Roman"/>
        </w:rPr>
        <w:t>Ziefle</w:t>
      </w:r>
      <w:proofErr w:type="spellEnd"/>
      <w:r w:rsidRPr="0094592D">
        <w:rPr>
          <w:rFonts w:ascii="Times New Roman" w:hAnsi="Times New Roman" w:cs="Times New Roman"/>
        </w:rPr>
        <w:t>, Droning on about drones-acceptance of and perceived barriers to drones in civil usage contexts, in: P. Savage-</w:t>
      </w:r>
      <w:proofErr w:type="spellStart"/>
      <w:r w:rsidRPr="0094592D">
        <w:rPr>
          <w:rFonts w:ascii="Times New Roman" w:hAnsi="Times New Roman" w:cs="Times New Roman"/>
        </w:rPr>
        <w:t>Knepshield</w:t>
      </w:r>
      <w:proofErr w:type="spellEnd"/>
      <w:r w:rsidRPr="0094592D">
        <w:rPr>
          <w:rFonts w:ascii="Times New Roman" w:hAnsi="Times New Roman" w:cs="Times New Roman"/>
        </w:rPr>
        <w:t xml:space="preserve">, J. Chen  (Eds.), Advances in Human Factors in Robots and Unmanned Systems, Advances in Intelligent Systems and Computing, 499, . Springer, Switzerland, 2017, pp. 317-329.    </w:t>
      </w:r>
    </w:p>
    <w:p w14:paraId="4939B7EF" w14:textId="24B659F7" w:rsidR="0094592D" w:rsidRDefault="0094592D" w:rsidP="0094592D">
      <w:pPr>
        <w:ind w:firstLine="720"/>
        <w:rPr>
          <w:rFonts w:ascii="Times New Roman" w:hAnsi="Times New Roman" w:cs="Times New Roman"/>
        </w:rPr>
      </w:pPr>
      <w:r w:rsidRPr="0094592D">
        <w:rPr>
          <w:rFonts w:ascii="Times New Roman" w:hAnsi="Times New Roman" w:cs="Times New Roman"/>
        </w:rPr>
        <w:t>[</w:t>
      </w:r>
      <w:r>
        <w:rPr>
          <w:rFonts w:ascii="Times New Roman" w:hAnsi="Times New Roman" w:cs="Times New Roman"/>
        </w:rPr>
        <w:t>5</w:t>
      </w:r>
      <w:r w:rsidRPr="0094592D">
        <w:rPr>
          <w:rFonts w:ascii="Times New Roman" w:hAnsi="Times New Roman" w:cs="Times New Roman"/>
        </w:rPr>
        <w:t>] P. Boucher, You wouldn’t have your granny using them: drawing boundaries between acceptable and unacceptable applications of civil drones, Sci. Eng. Ethics 22 (2016) 1391-1418.</w:t>
      </w:r>
    </w:p>
    <w:p w14:paraId="02A60EAF" w14:textId="621227EE" w:rsidR="00750C17" w:rsidRDefault="00750C17" w:rsidP="0094592D">
      <w:pPr>
        <w:ind w:firstLine="720"/>
        <w:rPr>
          <w:rFonts w:ascii="Times New Roman" w:hAnsi="Times New Roman" w:cs="Times New Roman"/>
        </w:rPr>
      </w:pPr>
      <w:r>
        <w:rPr>
          <w:rFonts w:ascii="Times New Roman" w:hAnsi="Times New Roman" w:cs="Times New Roman"/>
        </w:rPr>
        <w:t xml:space="preserve">[6] Kashmir World Foundation, </w:t>
      </w:r>
      <w:hyperlink r:id="rId9" w:history="1">
        <w:r w:rsidRPr="000026F0">
          <w:rPr>
            <w:rStyle w:val="Hyperlink"/>
            <w:rFonts w:ascii="Times New Roman" w:hAnsi="Times New Roman" w:cs="Times New Roman"/>
          </w:rPr>
          <w:t>https://www.kashmirworldfoundation.org/</w:t>
        </w:r>
      </w:hyperlink>
    </w:p>
    <w:p w14:paraId="258081D4" w14:textId="77777777" w:rsidR="00750C17" w:rsidRPr="0094592D" w:rsidRDefault="00750C17" w:rsidP="0094592D">
      <w:pPr>
        <w:ind w:firstLine="720"/>
        <w:rPr>
          <w:rFonts w:ascii="Times New Roman" w:hAnsi="Times New Roman" w:cs="Times New Roman"/>
        </w:rPr>
      </w:pPr>
    </w:p>
    <w:p w14:paraId="42A6591F" w14:textId="77777777" w:rsidR="0094592D" w:rsidRPr="001947D8" w:rsidRDefault="0094592D" w:rsidP="001947D8">
      <w:pPr>
        <w:ind w:firstLine="720"/>
        <w:rPr>
          <w:rFonts w:ascii="Times New Roman" w:hAnsi="Times New Roman" w:cs="Times New Roman"/>
        </w:rPr>
      </w:pPr>
    </w:p>
    <w:sectPr w:rsidR="0094592D" w:rsidRPr="0019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42B8F" w14:textId="77777777" w:rsidR="00F33D61" w:rsidRDefault="00F33D61" w:rsidP="00964FF2">
      <w:pPr>
        <w:spacing w:after="0" w:line="240" w:lineRule="auto"/>
      </w:pPr>
      <w:r>
        <w:separator/>
      </w:r>
    </w:p>
  </w:endnote>
  <w:endnote w:type="continuationSeparator" w:id="0">
    <w:p w14:paraId="325E67E7" w14:textId="77777777" w:rsidR="00F33D61" w:rsidRDefault="00F33D61" w:rsidP="0096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CEADE" w14:textId="77777777" w:rsidR="00964FF2" w:rsidRDefault="00964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D0CED" w14:textId="77777777" w:rsidR="00F33D61" w:rsidRDefault="00F33D61" w:rsidP="00964FF2">
      <w:pPr>
        <w:spacing w:after="0" w:line="240" w:lineRule="auto"/>
      </w:pPr>
      <w:r>
        <w:separator/>
      </w:r>
    </w:p>
  </w:footnote>
  <w:footnote w:type="continuationSeparator" w:id="0">
    <w:p w14:paraId="3F5645AE" w14:textId="77777777" w:rsidR="00F33D61" w:rsidRDefault="00F33D61" w:rsidP="00964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4E3E"/>
    <w:multiLevelType w:val="hybridMultilevel"/>
    <w:tmpl w:val="D8A0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42488"/>
    <w:multiLevelType w:val="hybridMultilevel"/>
    <w:tmpl w:val="7D2ECCA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94AE5"/>
    <w:multiLevelType w:val="hybridMultilevel"/>
    <w:tmpl w:val="ED74308A"/>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DC"/>
    <w:rsid w:val="000001CC"/>
    <w:rsid w:val="00067799"/>
    <w:rsid w:val="000C2D9A"/>
    <w:rsid w:val="001947D8"/>
    <w:rsid w:val="001C7BBA"/>
    <w:rsid w:val="001D5E9C"/>
    <w:rsid w:val="002217DC"/>
    <w:rsid w:val="00236A6C"/>
    <w:rsid w:val="0026099C"/>
    <w:rsid w:val="00264242"/>
    <w:rsid w:val="002646B0"/>
    <w:rsid w:val="002705FE"/>
    <w:rsid w:val="00274B53"/>
    <w:rsid w:val="002F2AC7"/>
    <w:rsid w:val="003342CC"/>
    <w:rsid w:val="00363D4E"/>
    <w:rsid w:val="00367E89"/>
    <w:rsid w:val="00417E7C"/>
    <w:rsid w:val="004922E5"/>
    <w:rsid w:val="004A3AE8"/>
    <w:rsid w:val="004E1C4A"/>
    <w:rsid w:val="004F39A6"/>
    <w:rsid w:val="005342D2"/>
    <w:rsid w:val="0054700B"/>
    <w:rsid w:val="005F2963"/>
    <w:rsid w:val="005F51E7"/>
    <w:rsid w:val="006567B0"/>
    <w:rsid w:val="00657922"/>
    <w:rsid w:val="006612B2"/>
    <w:rsid w:val="0067434B"/>
    <w:rsid w:val="00677F61"/>
    <w:rsid w:val="006E39BB"/>
    <w:rsid w:val="00721D57"/>
    <w:rsid w:val="00750C17"/>
    <w:rsid w:val="0076292A"/>
    <w:rsid w:val="00767544"/>
    <w:rsid w:val="00771A16"/>
    <w:rsid w:val="00787905"/>
    <w:rsid w:val="007B19CB"/>
    <w:rsid w:val="007D69EE"/>
    <w:rsid w:val="007E7735"/>
    <w:rsid w:val="007F4F43"/>
    <w:rsid w:val="00844B2E"/>
    <w:rsid w:val="00885454"/>
    <w:rsid w:val="008C368D"/>
    <w:rsid w:val="008D7A0C"/>
    <w:rsid w:val="008E04FF"/>
    <w:rsid w:val="009333E3"/>
    <w:rsid w:val="0094592D"/>
    <w:rsid w:val="00964FF2"/>
    <w:rsid w:val="00987379"/>
    <w:rsid w:val="00A225FB"/>
    <w:rsid w:val="00A30A69"/>
    <w:rsid w:val="00A33962"/>
    <w:rsid w:val="00A466B2"/>
    <w:rsid w:val="00A55ECE"/>
    <w:rsid w:val="00A61D8A"/>
    <w:rsid w:val="00A87F52"/>
    <w:rsid w:val="00A9284D"/>
    <w:rsid w:val="00AB5C68"/>
    <w:rsid w:val="00B12D19"/>
    <w:rsid w:val="00B20E2D"/>
    <w:rsid w:val="00B52DF2"/>
    <w:rsid w:val="00B54B85"/>
    <w:rsid w:val="00B60F49"/>
    <w:rsid w:val="00C51190"/>
    <w:rsid w:val="00C51212"/>
    <w:rsid w:val="00CA6886"/>
    <w:rsid w:val="00CC4C03"/>
    <w:rsid w:val="00D022F4"/>
    <w:rsid w:val="00D10F35"/>
    <w:rsid w:val="00D144B3"/>
    <w:rsid w:val="00D30890"/>
    <w:rsid w:val="00D538DD"/>
    <w:rsid w:val="00D54AEC"/>
    <w:rsid w:val="00D91F64"/>
    <w:rsid w:val="00DA5AA5"/>
    <w:rsid w:val="00DC3615"/>
    <w:rsid w:val="00E466FC"/>
    <w:rsid w:val="00E64A39"/>
    <w:rsid w:val="00E71B56"/>
    <w:rsid w:val="00ED39F2"/>
    <w:rsid w:val="00F11CDC"/>
    <w:rsid w:val="00F14EC1"/>
    <w:rsid w:val="00F33D61"/>
    <w:rsid w:val="00F93405"/>
    <w:rsid w:val="00FB4A19"/>
    <w:rsid w:val="00FD0762"/>
    <w:rsid w:val="00FD0DC0"/>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FC9F"/>
  <w15:chartTrackingRefBased/>
  <w15:docId w15:val="{9508C0D8-5256-48A1-8C48-74DF82EE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B2"/>
    <w:pPr>
      <w:ind w:left="720"/>
      <w:contextualSpacing/>
    </w:pPr>
  </w:style>
  <w:style w:type="character" w:styleId="CommentReference">
    <w:name w:val="annotation reference"/>
    <w:basedOn w:val="DefaultParagraphFont"/>
    <w:uiPriority w:val="99"/>
    <w:semiHidden/>
    <w:unhideWhenUsed/>
    <w:rsid w:val="00844B2E"/>
    <w:rPr>
      <w:sz w:val="16"/>
      <w:szCs w:val="16"/>
    </w:rPr>
  </w:style>
  <w:style w:type="paragraph" w:styleId="CommentText">
    <w:name w:val="annotation text"/>
    <w:basedOn w:val="Normal"/>
    <w:link w:val="CommentTextChar"/>
    <w:uiPriority w:val="99"/>
    <w:semiHidden/>
    <w:unhideWhenUsed/>
    <w:rsid w:val="00844B2E"/>
    <w:pPr>
      <w:spacing w:line="240" w:lineRule="auto"/>
    </w:pPr>
    <w:rPr>
      <w:sz w:val="20"/>
      <w:szCs w:val="20"/>
    </w:rPr>
  </w:style>
  <w:style w:type="character" w:customStyle="1" w:styleId="CommentTextChar">
    <w:name w:val="Comment Text Char"/>
    <w:basedOn w:val="DefaultParagraphFont"/>
    <w:link w:val="CommentText"/>
    <w:uiPriority w:val="99"/>
    <w:semiHidden/>
    <w:rsid w:val="00844B2E"/>
    <w:rPr>
      <w:sz w:val="20"/>
      <w:szCs w:val="20"/>
    </w:rPr>
  </w:style>
  <w:style w:type="paragraph" w:styleId="CommentSubject">
    <w:name w:val="annotation subject"/>
    <w:basedOn w:val="CommentText"/>
    <w:next w:val="CommentText"/>
    <w:link w:val="CommentSubjectChar"/>
    <w:uiPriority w:val="99"/>
    <w:semiHidden/>
    <w:unhideWhenUsed/>
    <w:rsid w:val="00844B2E"/>
    <w:rPr>
      <w:b/>
      <w:bCs/>
    </w:rPr>
  </w:style>
  <w:style w:type="character" w:customStyle="1" w:styleId="CommentSubjectChar">
    <w:name w:val="Comment Subject Char"/>
    <w:basedOn w:val="CommentTextChar"/>
    <w:link w:val="CommentSubject"/>
    <w:uiPriority w:val="99"/>
    <w:semiHidden/>
    <w:rsid w:val="00844B2E"/>
    <w:rPr>
      <w:b/>
      <w:bCs/>
      <w:sz w:val="20"/>
      <w:szCs w:val="20"/>
    </w:rPr>
  </w:style>
  <w:style w:type="paragraph" w:styleId="BalloonText">
    <w:name w:val="Balloon Text"/>
    <w:basedOn w:val="Normal"/>
    <w:link w:val="BalloonTextChar"/>
    <w:uiPriority w:val="99"/>
    <w:semiHidden/>
    <w:unhideWhenUsed/>
    <w:rsid w:val="00844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B2E"/>
    <w:rPr>
      <w:rFonts w:ascii="Segoe UI" w:hAnsi="Segoe UI" w:cs="Segoe UI"/>
      <w:sz w:val="18"/>
      <w:szCs w:val="18"/>
    </w:rPr>
  </w:style>
  <w:style w:type="character" w:styleId="Hyperlink">
    <w:name w:val="Hyperlink"/>
    <w:basedOn w:val="DefaultParagraphFont"/>
    <w:uiPriority w:val="99"/>
    <w:unhideWhenUsed/>
    <w:rsid w:val="00D91F64"/>
    <w:rPr>
      <w:color w:val="0563C1" w:themeColor="hyperlink"/>
      <w:u w:val="single"/>
    </w:rPr>
  </w:style>
  <w:style w:type="paragraph" w:styleId="Header">
    <w:name w:val="header"/>
    <w:basedOn w:val="Normal"/>
    <w:link w:val="HeaderChar"/>
    <w:uiPriority w:val="99"/>
    <w:unhideWhenUsed/>
    <w:rsid w:val="0096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F2"/>
  </w:style>
  <w:style w:type="paragraph" w:styleId="Footer">
    <w:name w:val="footer"/>
    <w:basedOn w:val="Normal"/>
    <w:link w:val="FooterChar"/>
    <w:uiPriority w:val="99"/>
    <w:unhideWhenUsed/>
    <w:rsid w:val="0096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F2"/>
  </w:style>
  <w:style w:type="paragraph" w:styleId="Caption">
    <w:name w:val="caption"/>
    <w:basedOn w:val="Normal"/>
    <w:next w:val="Normal"/>
    <w:uiPriority w:val="35"/>
    <w:unhideWhenUsed/>
    <w:qFormat/>
    <w:rsid w:val="001D5E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13066">
      <w:bodyDiv w:val="1"/>
      <w:marLeft w:val="0"/>
      <w:marRight w:val="0"/>
      <w:marTop w:val="0"/>
      <w:marBottom w:val="0"/>
      <w:divBdr>
        <w:top w:val="none" w:sz="0" w:space="0" w:color="auto"/>
        <w:left w:val="none" w:sz="0" w:space="0" w:color="auto"/>
        <w:bottom w:val="none" w:sz="0" w:space="0" w:color="auto"/>
        <w:right w:val="none" w:sz="0" w:space="0" w:color="auto"/>
      </w:divBdr>
    </w:div>
    <w:div w:id="1059476758">
      <w:bodyDiv w:val="1"/>
      <w:marLeft w:val="0"/>
      <w:marRight w:val="0"/>
      <w:marTop w:val="0"/>
      <w:marBottom w:val="0"/>
      <w:divBdr>
        <w:top w:val="none" w:sz="0" w:space="0" w:color="auto"/>
        <w:left w:val="none" w:sz="0" w:space="0" w:color="auto"/>
        <w:bottom w:val="none" w:sz="0" w:space="0" w:color="auto"/>
        <w:right w:val="none" w:sz="0" w:space="0" w:color="auto"/>
      </w:divBdr>
    </w:div>
    <w:div w:id="1319188129">
      <w:bodyDiv w:val="1"/>
      <w:marLeft w:val="0"/>
      <w:marRight w:val="0"/>
      <w:marTop w:val="0"/>
      <w:marBottom w:val="0"/>
      <w:divBdr>
        <w:top w:val="none" w:sz="0" w:space="0" w:color="auto"/>
        <w:left w:val="none" w:sz="0" w:space="0" w:color="auto"/>
        <w:bottom w:val="none" w:sz="0" w:space="0" w:color="auto"/>
        <w:right w:val="none" w:sz="0" w:space="0" w:color="auto"/>
      </w:divBdr>
    </w:div>
    <w:div w:id="1603415224">
      <w:bodyDiv w:val="1"/>
      <w:marLeft w:val="0"/>
      <w:marRight w:val="0"/>
      <w:marTop w:val="0"/>
      <w:marBottom w:val="0"/>
      <w:divBdr>
        <w:top w:val="none" w:sz="0" w:space="0" w:color="auto"/>
        <w:left w:val="none" w:sz="0" w:space="0" w:color="auto"/>
        <w:bottom w:val="none" w:sz="0" w:space="0" w:color="auto"/>
        <w:right w:val="none" w:sz="0" w:space="0" w:color="auto"/>
      </w:divBdr>
    </w:div>
    <w:div w:id="21081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shmirworld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Burchan Aydin</dc:creator>
  <cp:keywords/>
  <dc:description/>
  <cp:lastModifiedBy>Ron Pandolfi</cp:lastModifiedBy>
  <cp:revision>3</cp:revision>
  <dcterms:created xsi:type="dcterms:W3CDTF">2018-01-21T18:38:00Z</dcterms:created>
  <dcterms:modified xsi:type="dcterms:W3CDTF">2018-01-21T18:52:00Z</dcterms:modified>
</cp:coreProperties>
</file>