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387" w:rsidRPr="0004475F" w:rsidRDefault="00871387" w:rsidP="00520163">
      <w:pPr>
        <w:spacing w:line="360" w:lineRule="auto"/>
        <w:jc w:val="center"/>
        <w:rPr>
          <w:rFonts w:asciiTheme="minorHAnsi" w:hAnsiTheme="minorHAnsi" w:cstheme="minorHAnsi"/>
          <w:bCs/>
          <w:color w:val="000000"/>
          <w:sz w:val="28"/>
          <w:szCs w:val="28"/>
          <w:u w:val="single"/>
        </w:rPr>
      </w:pPr>
      <w:bookmarkStart w:id="0" w:name="_GoBack"/>
      <w:bookmarkEnd w:id="0"/>
      <w:r w:rsidRPr="0004475F">
        <w:rPr>
          <w:rFonts w:asciiTheme="minorHAnsi" w:hAnsiTheme="minorHAnsi" w:cstheme="minorHAnsi"/>
          <w:bCs/>
          <w:color w:val="000000"/>
          <w:sz w:val="28"/>
          <w:szCs w:val="28"/>
          <w:u w:val="single"/>
        </w:rPr>
        <w:t>Tuning out or tuned out? A critical discourse analysis of youth political participation in Britain</w:t>
      </w:r>
    </w:p>
    <w:p w:rsidR="0004475F" w:rsidRPr="00520163" w:rsidRDefault="0004475F"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Lucy Smith</w:t>
      </w:r>
    </w:p>
    <w:p w:rsidR="0004475F" w:rsidRPr="00520163" w:rsidRDefault="0004475F"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Bournemouth University</w:t>
      </w:r>
    </w:p>
    <w:p w:rsidR="0004475F" w:rsidRPr="00520163" w:rsidRDefault="0004475F"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Fern Barrow</w:t>
      </w:r>
      <w:r w:rsidR="00520163" w:rsidRPr="00520163">
        <w:rPr>
          <w:rFonts w:asciiTheme="minorHAnsi" w:hAnsiTheme="minorHAnsi" w:cstheme="minorHAnsi"/>
          <w:bCs/>
          <w:color w:val="000000"/>
          <w:sz w:val="24"/>
          <w:szCs w:val="24"/>
        </w:rPr>
        <w:t xml:space="preserve"> Talbot Campus</w:t>
      </w:r>
    </w:p>
    <w:p w:rsidR="00520163" w:rsidRPr="00520163" w:rsidRDefault="00520163"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Poole</w:t>
      </w:r>
    </w:p>
    <w:p w:rsidR="00520163" w:rsidRPr="00520163" w:rsidRDefault="00520163"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Dorset</w:t>
      </w:r>
    </w:p>
    <w:p w:rsidR="0004475F" w:rsidRPr="00520163" w:rsidRDefault="00520163" w:rsidP="00520163">
      <w:pPr>
        <w:rPr>
          <w:rFonts w:asciiTheme="minorHAnsi" w:hAnsiTheme="minorHAnsi" w:cstheme="minorHAnsi"/>
          <w:bCs/>
          <w:color w:val="000000"/>
          <w:sz w:val="24"/>
          <w:szCs w:val="24"/>
        </w:rPr>
      </w:pPr>
      <w:r w:rsidRPr="00520163">
        <w:rPr>
          <w:rFonts w:asciiTheme="minorHAnsi" w:hAnsiTheme="minorHAnsi" w:cstheme="minorHAnsi"/>
          <w:bCs/>
          <w:color w:val="000000"/>
          <w:sz w:val="24"/>
          <w:szCs w:val="24"/>
        </w:rPr>
        <w:t>BH125BB</w:t>
      </w:r>
    </w:p>
    <w:p w:rsidR="00520163" w:rsidRPr="00520163" w:rsidRDefault="00520163" w:rsidP="00520163">
      <w:pPr>
        <w:rPr>
          <w:rFonts w:asciiTheme="minorHAnsi" w:hAnsiTheme="minorHAnsi" w:cstheme="minorHAnsi"/>
          <w:bCs/>
          <w:color w:val="000000"/>
          <w:sz w:val="24"/>
          <w:szCs w:val="24"/>
          <w:u w:val="single"/>
        </w:rPr>
      </w:pPr>
    </w:p>
    <w:p w:rsidR="00871387" w:rsidRPr="0004475F" w:rsidRDefault="00871387" w:rsidP="000330C9">
      <w:pPr>
        <w:spacing w:line="360" w:lineRule="auto"/>
        <w:rPr>
          <w:rFonts w:asciiTheme="minorHAnsi" w:hAnsiTheme="minorHAnsi" w:cstheme="minorHAnsi"/>
          <w:bCs/>
          <w:color w:val="000000"/>
          <w:sz w:val="24"/>
          <w:szCs w:val="24"/>
          <w:u w:val="single"/>
        </w:rPr>
      </w:pPr>
      <w:r w:rsidRPr="0004475F">
        <w:rPr>
          <w:rFonts w:asciiTheme="minorHAnsi" w:hAnsiTheme="minorHAnsi" w:cstheme="minorHAnsi"/>
          <w:bCs/>
          <w:color w:val="000000"/>
          <w:sz w:val="24"/>
          <w:szCs w:val="24"/>
          <w:u w:val="single"/>
        </w:rPr>
        <w:t>Abstract</w:t>
      </w:r>
    </w:p>
    <w:p w:rsidR="00871387" w:rsidRPr="00B6459C" w:rsidRDefault="00B6459C" w:rsidP="00B6459C">
      <w:pPr>
        <w:spacing w:line="360" w:lineRule="auto"/>
        <w:rPr>
          <w:rFonts w:asciiTheme="minorHAnsi" w:hAnsiTheme="minorHAnsi" w:cstheme="minorHAnsi"/>
          <w:sz w:val="24"/>
          <w:szCs w:val="24"/>
        </w:rPr>
      </w:pPr>
      <w:r w:rsidRPr="00B6459C">
        <w:rPr>
          <w:rFonts w:asciiTheme="minorHAnsi" w:hAnsiTheme="minorHAnsi" w:cstheme="minorHAnsi"/>
          <w:sz w:val="24"/>
          <w:szCs w:val="24"/>
        </w:rPr>
        <w:t xml:space="preserve">Young people do not vote in the same numbers as older generations, which causes considerable concern within British democratic life. They are seen as detached and </w:t>
      </w:r>
      <w:proofErr w:type="gramStart"/>
      <w:r w:rsidRPr="00B6459C">
        <w:rPr>
          <w:rFonts w:asciiTheme="minorHAnsi" w:hAnsiTheme="minorHAnsi" w:cstheme="minorHAnsi"/>
          <w:sz w:val="24"/>
          <w:szCs w:val="24"/>
        </w:rPr>
        <w:t>disengaged,</w:t>
      </w:r>
      <w:proofErr w:type="gramEnd"/>
      <w:r w:rsidRPr="00B6459C">
        <w:rPr>
          <w:rFonts w:asciiTheme="minorHAnsi" w:hAnsiTheme="minorHAnsi" w:cstheme="minorHAnsi"/>
          <w:sz w:val="24"/>
          <w:szCs w:val="24"/>
        </w:rPr>
        <w:t xml:space="preserve"> however, the focus on voting and other traditional forms of political participation is arguably a narrow way of assessing this generation’s political engagement. This paper discusses a </w:t>
      </w:r>
      <w:r w:rsidR="00871387" w:rsidRPr="00B6459C">
        <w:rPr>
          <w:rFonts w:asciiTheme="minorHAnsi" w:eastAsia="Times New Roman" w:hAnsiTheme="minorHAnsi" w:cstheme="minorHAnsi"/>
          <w:color w:val="000000"/>
          <w:sz w:val="24"/>
          <w:szCs w:val="24"/>
          <w:shd w:val="clear" w:color="auto" w:fill="FFFFFF"/>
        </w:rPr>
        <w:t>critical discourse analysis</w:t>
      </w:r>
      <w:r w:rsidRPr="00B6459C">
        <w:rPr>
          <w:rFonts w:asciiTheme="minorHAnsi" w:eastAsia="Times New Roman" w:hAnsiTheme="minorHAnsi" w:cstheme="minorHAnsi"/>
          <w:color w:val="000000"/>
          <w:sz w:val="24"/>
          <w:szCs w:val="24"/>
          <w:shd w:val="clear" w:color="auto" w:fill="FFFFFF"/>
        </w:rPr>
        <w:t xml:space="preserve"> of recent media texts on youth political participation and argues that media coverage of young people’s political participation furthers this </w:t>
      </w:r>
      <w:r w:rsidR="00871387" w:rsidRPr="00B6459C">
        <w:rPr>
          <w:rFonts w:asciiTheme="minorHAnsi" w:hAnsiTheme="minorHAnsi" w:cstheme="minorHAnsi"/>
          <w:sz w:val="24"/>
          <w:szCs w:val="24"/>
        </w:rPr>
        <w:t>misconception that the youth of Britain today are not interested in politics</w:t>
      </w:r>
      <w:r w:rsidRPr="00B6459C">
        <w:rPr>
          <w:rFonts w:asciiTheme="minorHAnsi" w:hAnsiTheme="minorHAnsi" w:cstheme="minorHAnsi"/>
          <w:sz w:val="24"/>
          <w:szCs w:val="24"/>
        </w:rPr>
        <w:t xml:space="preserve"> and political issues. We argue that notions of youth political participation must extend beyond traditional political engagement, namely voting.</w:t>
      </w:r>
    </w:p>
    <w:p w:rsidR="00871387" w:rsidRDefault="00871387" w:rsidP="007779D7">
      <w:pPr>
        <w:spacing w:line="360" w:lineRule="auto"/>
        <w:rPr>
          <w:rFonts w:asciiTheme="minorHAnsi" w:hAnsiTheme="minorHAnsi" w:cstheme="minorHAnsi"/>
          <w:color w:val="000000"/>
          <w:sz w:val="24"/>
          <w:szCs w:val="24"/>
        </w:rPr>
      </w:pPr>
      <w:r w:rsidRPr="00B6459C">
        <w:rPr>
          <w:rFonts w:asciiTheme="minorHAnsi" w:hAnsiTheme="minorHAnsi" w:cstheme="minorHAnsi"/>
          <w:b/>
          <w:color w:val="000000"/>
          <w:sz w:val="24"/>
          <w:szCs w:val="24"/>
        </w:rPr>
        <w:t>Keywords:</w:t>
      </w:r>
      <w:r w:rsidRPr="00B6459C">
        <w:rPr>
          <w:rFonts w:asciiTheme="minorHAnsi" w:hAnsiTheme="minorHAnsi" w:cstheme="minorHAnsi"/>
          <w:color w:val="000000"/>
          <w:sz w:val="24"/>
          <w:szCs w:val="24"/>
        </w:rPr>
        <w:t xml:space="preserve"> Political participation, young people, enfranchisement</w:t>
      </w:r>
    </w:p>
    <w:p w:rsidR="007779D7" w:rsidRDefault="007779D7" w:rsidP="007779D7">
      <w:pPr>
        <w:spacing w:line="360" w:lineRule="auto"/>
        <w:rPr>
          <w:rFonts w:asciiTheme="minorHAnsi" w:hAnsiTheme="minorHAnsi" w:cstheme="minorHAnsi"/>
          <w:color w:val="000000"/>
          <w:sz w:val="24"/>
          <w:szCs w:val="24"/>
        </w:rPr>
      </w:pPr>
    </w:p>
    <w:p w:rsidR="0004475F" w:rsidRDefault="0004475F" w:rsidP="007779D7">
      <w:pPr>
        <w:spacing w:line="360" w:lineRule="auto"/>
        <w:rPr>
          <w:rFonts w:asciiTheme="minorHAnsi" w:hAnsiTheme="minorHAnsi" w:cstheme="minorHAnsi"/>
          <w:color w:val="000000"/>
          <w:sz w:val="24"/>
          <w:szCs w:val="24"/>
        </w:rPr>
      </w:pPr>
    </w:p>
    <w:p w:rsidR="0004475F" w:rsidRDefault="0004475F" w:rsidP="007779D7">
      <w:pPr>
        <w:spacing w:line="360" w:lineRule="auto"/>
        <w:rPr>
          <w:rFonts w:asciiTheme="minorHAnsi" w:hAnsiTheme="minorHAnsi" w:cstheme="minorHAnsi"/>
          <w:color w:val="000000"/>
          <w:sz w:val="24"/>
          <w:szCs w:val="24"/>
        </w:rPr>
      </w:pPr>
    </w:p>
    <w:p w:rsidR="0004475F" w:rsidRDefault="0004475F" w:rsidP="007779D7">
      <w:pPr>
        <w:spacing w:line="360" w:lineRule="auto"/>
        <w:rPr>
          <w:rFonts w:asciiTheme="minorHAnsi" w:hAnsiTheme="minorHAnsi" w:cstheme="minorHAnsi"/>
          <w:color w:val="000000"/>
          <w:sz w:val="24"/>
          <w:szCs w:val="24"/>
        </w:rPr>
      </w:pPr>
    </w:p>
    <w:p w:rsidR="0004475F" w:rsidRDefault="0004475F" w:rsidP="007779D7">
      <w:pPr>
        <w:spacing w:line="360" w:lineRule="auto"/>
        <w:rPr>
          <w:rFonts w:asciiTheme="minorHAnsi" w:hAnsiTheme="minorHAnsi" w:cstheme="minorHAnsi"/>
          <w:color w:val="000000"/>
          <w:sz w:val="24"/>
          <w:szCs w:val="24"/>
        </w:rPr>
      </w:pPr>
    </w:p>
    <w:p w:rsidR="00520163" w:rsidRDefault="00520163" w:rsidP="000330C9">
      <w:pPr>
        <w:spacing w:line="360" w:lineRule="auto"/>
        <w:rPr>
          <w:rFonts w:asciiTheme="minorHAnsi" w:hAnsiTheme="minorHAnsi" w:cstheme="minorHAnsi"/>
          <w:color w:val="000000"/>
          <w:sz w:val="24"/>
          <w:szCs w:val="24"/>
        </w:rPr>
      </w:pPr>
    </w:p>
    <w:p w:rsidR="00A10CD8" w:rsidRPr="00B6459C" w:rsidRDefault="00A10CD8" w:rsidP="000330C9">
      <w:pPr>
        <w:spacing w:line="360" w:lineRule="auto"/>
        <w:rPr>
          <w:rFonts w:asciiTheme="minorHAnsi" w:hAnsiTheme="minorHAnsi" w:cstheme="minorHAnsi"/>
          <w:sz w:val="24"/>
          <w:szCs w:val="24"/>
          <w:u w:val="single"/>
        </w:rPr>
      </w:pPr>
      <w:r w:rsidRPr="00B6459C">
        <w:rPr>
          <w:rFonts w:asciiTheme="minorHAnsi" w:hAnsiTheme="minorHAnsi" w:cstheme="minorHAnsi"/>
          <w:sz w:val="24"/>
          <w:szCs w:val="24"/>
          <w:u w:val="single"/>
        </w:rPr>
        <w:lastRenderedPageBreak/>
        <w:t>Introduction</w:t>
      </w: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Young people in Britain are often branded as detached from the political process and democratic institutions, and this so called decline in youth political participation is a widely </w:t>
      </w:r>
      <w:r w:rsidR="002C7CB1" w:rsidRPr="00B6459C">
        <w:rPr>
          <w:rFonts w:asciiTheme="minorHAnsi" w:hAnsiTheme="minorHAnsi" w:cstheme="minorHAnsi"/>
          <w:color w:val="auto"/>
        </w:rPr>
        <w:t xml:space="preserve">recognized and </w:t>
      </w:r>
      <w:r w:rsidRPr="00B6459C">
        <w:rPr>
          <w:rFonts w:asciiTheme="minorHAnsi" w:hAnsiTheme="minorHAnsi" w:cstheme="minorHAnsi"/>
          <w:color w:val="auto"/>
        </w:rPr>
        <w:t>debated topic. The role of young people within British democratic life has caused concern and their noticeable absence in traditional forms of political participation continuously leaves them characterised as a ‘disengaged generation’</w:t>
      </w:r>
      <w:r w:rsidR="006C3929" w:rsidRPr="00B6459C">
        <w:rPr>
          <w:rFonts w:asciiTheme="minorHAnsi" w:hAnsiTheme="minorHAnsi" w:cstheme="minorHAnsi"/>
          <w:color w:val="auto"/>
        </w:rPr>
        <w:t xml:space="preserve"> </w:t>
      </w:r>
      <w:r w:rsidRPr="00B6459C">
        <w:rPr>
          <w:rFonts w:asciiTheme="minorHAnsi" w:hAnsiTheme="minorHAnsi" w:cstheme="minorHAnsi"/>
          <w:color w:val="auto"/>
        </w:rPr>
        <w:t>(</w:t>
      </w:r>
      <w:proofErr w:type="spellStart"/>
      <w:r w:rsidRPr="00B6459C">
        <w:rPr>
          <w:rFonts w:asciiTheme="minorHAnsi" w:hAnsiTheme="minorHAnsi" w:cstheme="minorHAnsi"/>
          <w:color w:val="auto"/>
        </w:rPr>
        <w:t>Mycock</w:t>
      </w:r>
      <w:proofErr w:type="spellEnd"/>
      <w:r w:rsidRPr="00B6459C">
        <w:rPr>
          <w:rFonts w:asciiTheme="minorHAnsi" w:hAnsiTheme="minorHAnsi" w:cstheme="minorHAnsi"/>
          <w:color w:val="auto"/>
        </w:rPr>
        <w:t xml:space="preserve"> </w:t>
      </w:r>
      <w:r w:rsidR="000310C8">
        <w:rPr>
          <w:rFonts w:asciiTheme="minorHAnsi" w:hAnsiTheme="minorHAnsi" w:cstheme="minorHAnsi"/>
          <w:color w:val="auto"/>
        </w:rPr>
        <w:t xml:space="preserve">and </w:t>
      </w:r>
      <w:proofErr w:type="spellStart"/>
      <w:r w:rsidR="000310C8">
        <w:rPr>
          <w:rFonts w:asciiTheme="minorHAnsi" w:hAnsiTheme="minorHAnsi" w:cstheme="minorHAnsi"/>
          <w:color w:val="auto"/>
        </w:rPr>
        <w:t>Tonge</w:t>
      </w:r>
      <w:proofErr w:type="spellEnd"/>
      <w:r w:rsidRPr="00B6459C">
        <w:rPr>
          <w:rFonts w:asciiTheme="minorHAnsi" w:hAnsiTheme="minorHAnsi" w:cstheme="minorHAnsi"/>
          <w:color w:val="auto"/>
        </w:rPr>
        <w:t xml:space="preserve">, 2012). Young people are without doubt becoming ever more disinterested in </w:t>
      </w:r>
      <w:r w:rsidRPr="00B6459C">
        <w:rPr>
          <w:rFonts w:asciiTheme="minorHAnsi" w:hAnsiTheme="minorHAnsi" w:cstheme="minorHAnsi"/>
          <w:i/>
          <w:iCs/>
          <w:color w:val="auto"/>
        </w:rPr>
        <w:t>traditional</w:t>
      </w:r>
      <w:r w:rsidRPr="00B6459C">
        <w:rPr>
          <w:rFonts w:asciiTheme="minorHAnsi" w:hAnsiTheme="minorHAnsi" w:cstheme="minorHAnsi"/>
          <w:color w:val="auto"/>
        </w:rPr>
        <w:t xml:space="preserve"> politics, shown in startlingly low election turn outs and dwindling affiliation with political parties (</w:t>
      </w:r>
      <w:proofErr w:type="spellStart"/>
      <w:r w:rsidRPr="00B6459C">
        <w:rPr>
          <w:rFonts w:asciiTheme="minorHAnsi" w:hAnsiTheme="minorHAnsi" w:cstheme="minorHAnsi"/>
          <w:color w:val="auto"/>
        </w:rPr>
        <w:t>Sloam</w:t>
      </w:r>
      <w:proofErr w:type="spellEnd"/>
      <w:r w:rsidRPr="00B6459C">
        <w:rPr>
          <w:rFonts w:asciiTheme="minorHAnsi" w:hAnsiTheme="minorHAnsi" w:cstheme="minorHAnsi"/>
          <w:color w:val="auto"/>
        </w:rPr>
        <w:t xml:space="preserve"> 2007). </w:t>
      </w:r>
      <w:r w:rsidR="002C7CB1" w:rsidRPr="00B6459C">
        <w:rPr>
          <w:rFonts w:asciiTheme="minorHAnsi" w:hAnsiTheme="minorHAnsi" w:cstheme="minorHAnsi"/>
          <w:color w:val="auto"/>
        </w:rPr>
        <w:t>The role of young people within British democratic life is often discussed within terms of a decline because of their lack of presence in general elections and their weakening party identification. Voter turnout amongst 18-24 year</w:t>
      </w:r>
      <w:r w:rsidR="00345AA0" w:rsidRPr="00B6459C">
        <w:rPr>
          <w:rFonts w:asciiTheme="minorHAnsi" w:hAnsiTheme="minorHAnsi" w:cstheme="minorHAnsi"/>
          <w:color w:val="auto"/>
        </w:rPr>
        <w:t>-</w:t>
      </w:r>
      <w:r w:rsidR="002C7CB1" w:rsidRPr="00B6459C">
        <w:rPr>
          <w:rFonts w:asciiTheme="minorHAnsi" w:hAnsiTheme="minorHAnsi" w:cstheme="minorHAnsi"/>
          <w:color w:val="auto"/>
        </w:rPr>
        <w:t xml:space="preserve">olds has been in a steady decline over the last two decades, ranging from 59.7% in 1997, dropping to 49.4% in 2001, and then plummeting to 37% in 2005 (Ipsos MORI 2010). Despite turnout </w:t>
      </w:r>
      <w:r w:rsidR="00871387" w:rsidRPr="00B6459C">
        <w:rPr>
          <w:rFonts w:asciiTheme="minorHAnsi" w:hAnsiTheme="minorHAnsi" w:cstheme="minorHAnsi"/>
          <w:color w:val="auto"/>
        </w:rPr>
        <w:t xml:space="preserve">amongst young people </w:t>
      </w:r>
      <w:r w:rsidR="002C7CB1" w:rsidRPr="00B6459C">
        <w:rPr>
          <w:rFonts w:asciiTheme="minorHAnsi" w:hAnsiTheme="minorHAnsi" w:cstheme="minorHAnsi"/>
          <w:color w:val="auto"/>
        </w:rPr>
        <w:t>increasing to 44% in the last general election in 2010, this figure still remains alarmingly low and leads to assumptions that youth political participation in Britain is in crisis. T</w:t>
      </w:r>
      <w:r w:rsidRPr="00B6459C">
        <w:rPr>
          <w:rFonts w:asciiTheme="minorHAnsi" w:hAnsiTheme="minorHAnsi" w:cstheme="minorHAnsi"/>
          <w:color w:val="auto"/>
        </w:rPr>
        <w:t xml:space="preserve">he frequent generalisation </w:t>
      </w:r>
      <w:r w:rsidR="00345AA0" w:rsidRPr="00B6459C">
        <w:rPr>
          <w:rFonts w:asciiTheme="minorHAnsi" w:hAnsiTheme="minorHAnsi" w:cstheme="minorHAnsi"/>
          <w:color w:val="auto"/>
        </w:rPr>
        <w:t xml:space="preserve">in academic literature and news media </w:t>
      </w:r>
      <w:r w:rsidRPr="00B6459C">
        <w:rPr>
          <w:rFonts w:asciiTheme="minorHAnsi" w:hAnsiTheme="minorHAnsi" w:cstheme="minorHAnsi"/>
          <w:color w:val="auto"/>
        </w:rPr>
        <w:t xml:space="preserve">of a ‘disengaged British youth’ is a theme worthy of debate, young people </w:t>
      </w:r>
      <w:r w:rsidR="000310C8">
        <w:rPr>
          <w:rFonts w:asciiTheme="minorHAnsi" w:hAnsiTheme="minorHAnsi" w:cstheme="minorHAnsi"/>
          <w:color w:val="auto"/>
        </w:rPr>
        <w:t xml:space="preserve">not voting </w:t>
      </w:r>
      <w:r w:rsidRPr="00B6459C">
        <w:rPr>
          <w:rFonts w:asciiTheme="minorHAnsi" w:hAnsiTheme="minorHAnsi" w:cstheme="minorHAnsi"/>
          <w:color w:val="auto"/>
        </w:rPr>
        <w:t xml:space="preserve">does not necessarily mean that they are uninterested and disengaged with politics. </w:t>
      </w:r>
      <w:r w:rsidR="00345AA0" w:rsidRPr="00B6459C">
        <w:rPr>
          <w:rFonts w:asciiTheme="minorHAnsi" w:hAnsiTheme="minorHAnsi" w:cstheme="minorHAnsi"/>
          <w:color w:val="auto"/>
        </w:rPr>
        <w:t xml:space="preserve">This paper discusses a critical discourse analysis of two </w:t>
      </w:r>
      <w:r w:rsidR="00345AA0" w:rsidRPr="00B6459C">
        <w:rPr>
          <w:rFonts w:asciiTheme="minorHAnsi" w:hAnsiTheme="minorHAnsi" w:cstheme="minorHAnsi"/>
          <w:i/>
          <w:color w:val="auto"/>
        </w:rPr>
        <w:t xml:space="preserve">Guardian </w:t>
      </w:r>
      <w:r w:rsidR="00345AA0" w:rsidRPr="00B6459C">
        <w:rPr>
          <w:rFonts w:asciiTheme="minorHAnsi" w:hAnsiTheme="minorHAnsi" w:cstheme="minorHAnsi"/>
          <w:color w:val="auto"/>
        </w:rPr>
        <w:t>news articles to explore how youth political participation in traditional and non-traditional ways is represented discursively.</w:t>
      </w:r>
      <w:r w:rsidRPr="00B6459C">
        <w:rPr>
          <w:rFonts w:asciiTheme="minorHAnsi" w:hAnsiTheme="minorHAnsi" w:cstheme="minorHAnsi"/>
          <w:color w:val="auto"/>
        </w:rPr>
        <w:t xml:space="preserve"> </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A10CD8" w:rsidP="000330C9">
      <w:pPr>
        <w:pStyle w:val="Default"/>
        <w:spacing w:line="360" w:lineRule="auto"/>
        <w:rPr>
          <w:rFonts w:asciiTheme="minorHAnsi" w:hAnsiTheme="minorHAnsi" w:cstheme="minorHAnsi"/>
          <w:color w:val="auto"/>
          <w:u w:val="single"/>
        </w:rPr>
      </w:pPr>
      <w:r w:rsidRPr="00B6459C">
        <w:rPr>
          <w:rFonts w:asciiTheme="minorHAnsi" w:hAnsiTheme="minorHAnsi" w:cstheme="minorHAnsi"/>
          <w:color w:val="auto"/>
          <w:u w:val="single"/>
        </w:rPr>
        <w:t xml:space="preserve">Literature Review </w:t>
      </w:r>
    </w:p>
    <w:p w:rsidR="00A10CD8" w:rsidRPr="00B6459C" w:rsidRDefault="00A10CD8" w:rsidP="000330C9">
      <w:pPr>
        <w:pStyle w:val="Default"/>
        <w:spacing w:line="360" w:lineRule="auto"/>
        <w:rPr>
          <w:rFonts w:asciiTheme="minorHAnsi" w:hAnsiTheme="minorHAnsi" w:cstheme="minorHAnsi"/>
          <w:color w:val="auto"/>
          <w:u w:val="single"/>
        </w:rPr>
      </w:pPr>
    </w:p>
    <w:p w:rsidR="00A10CD8" w:rsidRPr="00B6459C" w:rsidRDefault="00D46C44"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Before discussing political (dis)engagement by young people, it is important to consider the experiences of young people in contemporary Britain as documented in the literature.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and </w:t>
      </w:r>
      <w:proofErr w:type="spellStart"/>
      <w:r w:rsidR="00A10CD8" w:rsidRPr="00B6459C">
        <w:rPr>
          <w:rFonts w:asciiTheme="minorHAnsi" w:hAnsiTheme="minorHAnsi" w:cstheme="minorHAnsi"/>
          <w:color w:val="auto"/>
        </w:rPr>
        <w:t>Tonge</w:t>
      </w:r>
      <w:proofErr w:type="spellEnd"/>
      <w:r w:rsidR="00936617" w:rsidRPr="00B6459C">
        <w:rPr>
          <w:rFonts w:asciiTheme="minorHAnsi" w:hAnsiTheme="minorHAnsi" w:cstheme="minorHAnsi"/>
          <w:color w:val="auto"/>
        </w:rPr>
        <w:t xml:space="preserve"> (2012)</w:t>
      </w:r>
      <w:r w:rsidR="00A10CD8" w:rsidRPr="00B6459C">
        <w:rPr>
          <w:rFonts w:asciiTheme="minorHAnsi" w:hAnsiTheme="minorHAnsi" w:cstheme="minorHAnsi"/>
          <w:color w:val="auto"/>
        </w:rPr>
        <w:t xml:space="preserve"> make an interesting point </w:t>
      </w:r>
      <w:r w:rsidRPr="00B6459C">
        <w:rPr>
          <w:rFonts w:asciiTheme="minorHAnsi" w:hAnsiTheme="minorHAnsi" w:cstheme="minorHAnsi"/>
          <w:color w:val="auto"/>
        </w:rPr>
        <w:t>about the</w:t>
      </w:r>
      <w:r w:rsidR="00A10CD8" w:rsidRPr="00B6459C">
        <w:rPr>
          <w:rFonts w:asciiTheme="minorHAnsi" w:hAnsiTheme="minorHAnsi" w:cstheme="minorHAnsi"/>
          <w:color w:val="auto"/>
        </w:rPr>
        <w:t xml:space="preserve"> dependence </w:t>
      </w:r>
      <w:r w:rsidRPr="00B6459C">
        <w:rPr>
          <w:rFonts w:asciiTheme="minorHAnsi" w:hAnsiTheme="minorHAnsi" w:cstheme="minorHAnsi"/>
          <w:color w:val="auto"/>
        </w:rPr>
        <w:t>of</w:t>
      </w:r>
      <w:r w:rsidR="00A10CD8" w:rsidRPr="00B6459C">
        <w:rPr>
          <w:rFonts w:asciiTheme="minorHAnsi" w:hAnsiTheme="minorHAnsi" w:cstheme="minorHAnsi"/>
          <w:color w:val="auto"/>
        </w:rPr>
        <w:t xml:space="preserve"> </w:t>
      </w:r>
      <w:r w:rsidRPr="00B6459C">
        <w:rPr>
          <w:rFonts w:asciiTheme="minorHAnsi" w:hAnsiTheme="minorHAnsi" w:cstheme="minorHAnsi"/>
          <w:color w:val="auto"/>
        </w:rPr>
        <w:t xml:space="preserve">today’s </w:t>
      </w:r>
      <w:r w:rsidR="00A10CD8" w:rsidRPr="00B6459C">
        <w:rPr>
          <w:rFonts w:asciiTheme="minorHAnsi" w:hAnsiTheme="minorHAnsi" w:cstheme="minorHAnsi"/>
          <w:color w:val="auto"/>
        </w:rPr>
        <w:t xml:space="preserve">British youth that no generation before has </w:t>
      </w:r>
      <w:r w:rsidRPr="00B6459C">
        <w:rPr>
          <w:rFonts w:asciiTheme="minorHAnsi" w:hAnsiTheme="minorHAnsi" w:cstheme="minorHAnsi"/>
          <w:color w:val="auto"/>
        </w:rPr>
        <w:t>experienced</w:t>
      </w:r>
      <w:r w:rsidR="00A10CD8" w:rsidRPr="00B6459C">
        <w:rPr>
          <w:rFonts w:asciiTheme="minorHAnsi" w:hAnsiTheme="minorHAnsi" w:cstheme="minorHAnsi"/>
          <w:color w:val="auto"/>
        </w:rPr>
        <w:t xml:space="preserve">. They note that young people </w:t>
      </w:r>
      <w:r w:rsidRPr="00B6459C">
        <w:rPr>
          <w:rFonts w:asciiTheme="minorHAnsi" w:hAnsiTheme="minorHAnsi" w:cstheme="minorHAnsi"/>
          <w:color w:val="auto"/>
        </w:rPr>
        <w:t>delay</w:t>
      </w:r>
      <w:r w:rsidR="00A10CD8" w:rsidRPr="00B6459C">
        <w:rPr>
          <w:rFonts w:asciiTheme="minorHAnsi" w:hAnsiTheme="minorHAnsi" w:cstheme="minorHAnsi"/>
          <w:color w:val="auto"/>
        </w:rPr>
        <w:t xml:space="preserve"> leaving their parental home and buying their own, having a family, entering employment and many are choosing to undertake a university education</w:t>
      </w:r>
      <w:r w:rsidR="00936617" w:rsidRPr="00B6459C">
        <w:rPr>
          <w:rFonts w:asciiTheme="minorHAnsi" w:hAnsiTheme="minorHAnsi" w:cstheme="minorHAnsi"/>
          <w:color w:val="auto"/>
        </w:rPr>
        <w:t xml:space="preserve"> which comes with financial dependence on either the government or youth’s parents</w:t>
      </w:r>
      <w:r w:rsidR="00A10CD8" w:rsidRPr="00B6459C">
        <w:rPr>
          <w:rFonts w:asciiTheme="minorHAnsi" w:hAnsiTheme="minorHAnsi" w:cstheme="minorHAnsi"/>
          <w:color w:val="auto"/>
        </w:rPr>
        <w:t xml:space="preserve">. </w:t>
      </w:r>
      <w:proofErr w:type="spellStart"/>
      <w:r w:rsidR="00A10CD8" w:rsidRPr="00B6459C">
        <w:rPr>
          <w:rFonts w:asciiTheme="minorHAnsi" w:hAnsiTheme="minorHAnsi" w:cstheme="minorHAnsi"/>
          <w:color w:val="auto"/>
        </w:rPr>
        <w:t>Sloam</w:t>
      </w:r>
      <w:proofErr w:type="spellEnd"/>
      <w:r w:rsidR="00A10CD8" w:rsidRPr="00B6459C">
        <w:rPr>
          <w:rFonts w:asciiTheme="minorHAnsi" w:hAnsiTheme="minorHAnsi" w:cstheme="minorHAnsi"/>
          <w:color w:val="auto"/>
        </w:rPr>
        <w:t xml:space="preserve"> </w:t>
      </w:r>
      <w:r w:rsidR="00936617" w:rsidRPr="00B6459C">
        <w:rPr>
          <w:rFonts w:asciiTheme="minorHAnsi" w:hAnsiTheme="minorHAnsi" w:cstheme="minorHAnsi"/>
          <w:color w:val="auto"/>
        </w:rPr>
        <w:t xml:space="preserve">(2007) </w:t>
      </w:r>
      <w:r w:rsidR="00A10CD8" w:rsidRPr="00B6459C">
        <w:rPr>
          <w:rFonts w:asciiTheme="minorHAnsi" w:hAnsiTheme="minorHAnsi" w:cstheme="minorHAnsi"/>
          <w:color w:val="auto"/>
        </w:rPr>
        <w:t>echoes this notion i</w:t>
      </w:r>
      <w:r w:rsidR="006C3929" w:rsidRPr="00B6459C">
        <w:rPr>
          <w:rFonts w:asciiTheme="minorHAnsi" w:hAnsiTheme="minorHAnsi" w:cstheme="minorHAnsi"/>
          <w:color w:val="auto"/>
        </w:rPr>
        <w:t>n</w:t>
      </w:r>
      <w:r w:rsidR="00A10CD8" w:rsidRPr="00B6459C">
        <w:rPr>
          <w:rFonts w:asciiTheme="minorHAnsi" w:hAnsiTheme="minorHAnsi" w:cstheme="minorHAnsi"/>
          <w:color w:val="auto"/>
        </w:rPr>
        <w:t xml:space="preserve"> stating that the transitions we see from youth into adulthood are becoming postponed </w:t>
      </w:r>
      <w:r w:rsidR="00A10CD8" w:rsidRPr="00B6459C">
        <w:rPr>
          <w:rFonts w:asciiTheme="minorHAnsi" w:hAnsiTheme="minorHAnsi" w:cstheme="minorHAnsi"/>
          <w:color w:val="auto"/>
        </w:rPr>
        <w:lastRenderedPageBreak/>
        <w:t>and more complex in modern society</w:t>
      </w:r>
      <w:r w:rsidR="006C3929" w:rsidRPr="00B6459C">
        <w:rPr>
          <w:rFonts w:asciiTheme="minorHAnsi" w:hAnsiTheme="minorHAnsi" w:cstheme="minorHAnsi"/>
          <w:color w:val="auto"/>
        </w:rPr>
        <w:t>.</w:t>
      </w:r>
      <w:r w:rsidR="00A10CD8" w:rsidRPr="00B6459C">
        <w:rPr>
          <w:rFonts w:asciiTheme="minorHAnsi" w:hAnsiTheme="minorHAnsi" w:cstheme="minorHAnsi"/>
          <w:color w:val="auto"/>
        </w:rPr>
        <w:t xml:space="preserve"> </w:t>
      </w:r>
      <w:r w:rsidR="006C3929" w:rsidRPr="00B6459C">
        <w:rPr>
          <w:rFonts w:asciiTheme="minorHAnsi" w:hAnsiTheme="minorHAnsi" w:cstheme="minorHAnsi"/>
          <w:color w:val="auto"/>
        </w:rPr>
        <w:t>He</w:t>
      </w:r>
      <w:r w:rsidR="00A10CD8" w:rsidRPr="00B6459C">
        <w:rPr>
          <w:rFonts w:asciiTheme="minorHAnsi" w:hAnsiTheme="minorHAnsi" w:cstheme="minorHAnsi"/>
          <w:color w:val="auto"/>
        </w:rPr>
        <w:t xml:space="preserve"> too points to ‘traditional lifesty</w:t>
      </w:r>
      <w:r w:rsidR="006C3929" w:rsidRPr="00B6459C">
        <w:rPr>
          <w:rFonts w:asciiTheme="minorHAnsi" w:hAnsiTheme="minorHAnsi" w:cstheme="minorHAnsi"/>
          <w:color w:val="auto"/>
        </w:rPr>
        <w:t>le indicators’</w:t>
      </w:r>
      <w:r w:rsidR="00796EB0" w:rsidRPr="00B6459C">
        <w:rPr>
          <w:rFonts w:asciiTheme="minorHAnsi" w:hAnsiTheme="minorHAnsi" w:cstheme="minorHAnsi"/>
          <w:color w:val="auto"/>
        </w:rPr>
        <w:t xml:space="preserve"> that are delaying</w:t>
      </w:r>
      <w:r w:rsidR="006C3929" w:rsidRPr="00B6459C">
        <w:rPr>
          <w:rFonts w:asciiTheme="minorHAnsi" w:hAnsiTheme="minorHAnsi" w:cstheme="minorHAnsi"/>
          <w:color w:val="auto"/>
        </w:rPr>
        <w:t xml:space="preserve"> independence, </w:t>
      </w:r>
      <w:r w:rsidR="00A10CD8" w:rsidRPr="00B6459C">
        <w:rPr>
          <w:rFonts w:asciiTheme="minorHAnsi" w:hAnsiTheme="minorHAnsi" w:cstheme="minorHAnsi"/>
          <w:color w:val="auto"/>
        </w:rPr>
        <w:t xml:space="preserve">creating a ‘quasi-citizenship’ </w:t>
      </w:r>
      <w:r w:rsidR="00796EB0" w:rsidRPr="00B6459C">
        <w:rPr>
          <w:rFonts w:asciiTheme="minorHAnsi" w:hAnsiTheme="minorHAnsi" w:cstheme="minorHAnsi"/>
          <w:color w:val="auto"/>
        </w:rPr>
        <w:t>where youth are isolated in</w:t>
      </w:r>
      <w:r w:rsidR="00A10CD8" w:rsidRPr="00B6459C">
        <w:rPr>
          <w:rFonts w:asciiTheme="minorHAnsi" w:hAnsiTheme="minorHAnsi" w:cstheme="minorHAnsi"/>
          <w:color w:val="auto"/>
        </w:rPr>
        <w:t xml:space="preserve"> political, social and economic life. Young people are struggling to find a political identity and a predominant theme to come out of existing literature is young people’s dissatisfaction and alienation with the political process (</w:t>
      </w:r>
      <w:proofErr w:type="spellStart"/>
      <w:r w:rsidR="00A10CD8" w:rsidRPr="00B6459C">
        <w:rPr>
          <w:rFonts w:asciiTheme="minorHAnsi" w:hAnsiTheme="minorHAnsi" w:cstheme="minorHAnsi"/>
          <w:color w:val="auto"/>
        </w:rPr>
        <w:t>Henn</w:t>
      </w:r>
      <w:proofErr w:type="spellEnd"/>
      <w:r w:rsidR="00A10CD8" w:rsidRPr="00B6459C">
        <w:rPr>
          <w:rFonts w:asciiTheme="minorHAnsi" w:hAnsiTheme="minorHAnsi" w:cstheme="minorHAnsi"/>
          <w:color w:val="auto"/>
        </w:rPr>
        <w:t xml:space="preserve"> et al., 2012</w:t>
      </w:r>
      <w:r w:rsidR="00936617" w:rsidRPr="00B6459C">
        <w:rPr>
          <w:rFonts w:asciiTheme="minorHAnsi" w:hAnsiTheme="minorHAnsi" w:cstheme="minorHAnsi"/>
          <w:color w:val="auto"/>
        </w:rPr>
        <w:t xml:space="preserve">; Loader 2007; </w:t>
      </w:r>
      <w:proofErr w:type="spellStart"/>
      <w:r w:rsidR="00936617" w:rsidRPr="00B6459C">
        <w:rPr>
          <w:rFonts w:asciiTheme="minorHAnsi" w:hAnsiTheme="minorHAnsi" w:cstheme="minorHAnsi"/>
          <w:color w:val="auto"/>
        </w:rPr>
        <w:t>Delli</w:t>
      </w:r>
      <w:proofErr w:type="spellEnd"/>
      <w:r w:rsidR="00936617" w:rsidRPr="00B6459C">
        <w:rPr>
          <w:rFonts w:asciiTheme="minorHAnsi" w:hAnsiTheme="minorHAnsi" w:cstheme="minorHAnsi"/>
          <w:color w:val="auto"/>
        </w:rPr>
        <w:t xml:space="preserve"> </w:t>
      </w:r>
      <w:proofErr w:type="spellStart"/>
      <w:r w:rsidR="00936617" w:rsidRPr="00B6459C">
        <w:rPr>
          <w:rFonts w:asciiTheme="minorHAnsi" w:hAnsiTheme="minorHAnsi" w:cstheme="minorHAnsi"/>
          <w:color w:val="auto"/>
        </w:rPr>
        <w:t>Carpini</w:t>
      </w:r>
      <w:proofErr w:type="spellEnd"/>
      <w:r w:rsidR="00936617" w:rsidRPr="00B6459C">
        <w:rPr>
          <w:rFonts w:asciiTheme="minorHAnsi" w:hAnsiTheme="minorHAnsi" w:cstheme="minorHAnsi"/>
          <w:color w:val="auto"/>
        </w:rPr>
        <w:t xml:space="preserve"> 2000</w:t>
      </w:r>
      <w:r w:rsidR="00A10CD8" w:rsidRPr="00B6459C">
        <w:rPr>
          <w:rFonts w:asciiTheme="minorHAnsi" w:hAnsiTheme="minorHAnsi" w:cstheme="minorHAnsi"/>
          <w:color w:val="auto"/>
        </w:rPr>
        <w:t>). The lack of political identity is a direct result from a lack of political repres</w:t>
      </w:r>
      <w:r w:rsidR="006C3929" w:rsidRPr="00B6459C">
        <w:rPr>
          <w:rFonts w:asciiTheme="minorHAnsi" w:hAnsiTheme="minorHAnsi" w:cstheme="minorHAnsi"/>
          <w:color w:val="auto"/>
        </w:rPr>
        <w:t xml:space="preserve">entation for young people </w:t>
      </w:r>
      <w:r w:rsidR="00A10CD8" w:rsidRPr="00B6459C">
        <w:rPr>
          <w:rFonts w:asciiTheme="minorHAnsi" w:hAnsiTheme="minorHAnsi" w:cstheme="minorHAnsi"/>
          <w:color w:val="auto"/>
        </w:rPr>
        <w:t>with the average ages of MPs, local councillors and members o</w:t>
      </w:r>
      <w:r w:rsidR="00796EB0" w:rsidRPr="00B6459C">
        <w:rPr>
          <w:rFonts w:asciiTheme="minorHAnsi" w:hAnsiTheme="minorHAnsi" w:cstheme="minorHAnsi"/>
          <w:color w:val="auto"/>
        </w:rPr>
        <w:t>f political parties being over 5</w:t>
      </w:r>
      <w:r w:rsidR="00A10CD8" w:rsidRPr="00B6459C">
        <w:rPr>
          <w:rFonts w:asciiTheme="minorHAnsi" w:hAnsiTheme="minorHAnsi" w:cstheme="minorHAnsi"/>
          <w:color w:val="auto"/>
        </w:rPr>
        <w:t>0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w:t>
      </w:r>
      <w:r w:rsidR="000310C8">
        <w:rPr>
          <w:rFonts w:asciiTheme="minorHAnsi" w:hAnsiTheme="minorHAnsi" w:cstheme="minorHAnsi"/>
          <w:color w:val="auto"/>
        </w:rPr>
        <w:t xml:space="preserve">and </w:t>
      </w:r>
      <w:proofErr w:type="spellStart"/>
      <w:r w:rsidR="000310C8">
        <w:rPr>
          <w:rFonts w:asciiTheme="minorHAnsi" w:hAnsiTheme="minorHAnsi" w:cstheme="minorHAnsi"/>
          <w:color w:val="auto"/>
        </w:rPr>
        <w:t>Tonge</w:t>
      </w:r>
      <w:proofErr w:type="spellEnd"/>
      <w:r w:rsidR="00A10CD8" w:rsidRPr="00B6459C">
        <w:rPr>
          <w:rFonts w:asciiTheme="minorHAnsi" w:hAnsiTheme="minorHAnsi" w:cstheme="minorHAnsi"/>
          <w:color w:val="auto"/>
        </w:rPr>
        <w:t xml:space="preserve">, 2012).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w:t>
      </w:r>
      <w:r w:rsidR="000310C8">
        <w:rPr>
          <w:rFonts w:asciiTheme="minorHAnsi" w:hAnsiTheme="minorHAnsi" w:cstheme="minorHAnsi"/>
          <w:color w:val="auto"/>
        </w:rPr>
        <w:t xml:space="preserve">and </w:t>
      </w:r>
      <w:proofErr w:type="spellStart"/>
      <w:r w:rsidR="000310C8">
        <w:rPr>
          <w:rFonts w:asciiTheme="minorHAnsi" w:hAnsiTheme="minorHAnsi" w:cstheme="minorHAnsi"/>
          <w:color w:val="auto"/>
        </w:rPr>
        <w:t>Tonge</w:t>
      </w:r>
      <w:proofErr w:type="spellEnd"/>
      <w:r w:rsidR="000310C8">
        <w:rPr>
          <w:rFonts w:asciiTheme="minorHAnsi" w:hAnsiTheme="minorHAnsi" w:cstheme="minorHAnsi"/>
          <w:color w:val="auto"/>
        </w:rPr>
        <w:t xml:space="preserve"> state</w:t>
      </w:r>
      <w:r w:rsidR="00A10CD8" w:rsidRPr="00B6459C">
        <w:rPr>
          <w:rFonts w:asciiTheme="minorHAnsi" w:hAnsiTheme="minorHAnsi" w:cstheme="minorHAnsi"/>
          <w:color w:val="auto"/>
        </w:rPr>
        <w:t xml:space="preserve"> that the interests and aspirations of young people are repeatedly talked about</w:t>
      </w:r>
      <w:r w:rsidRPr="00B6459C">
        <w:rPr>
          <w:rFonts w:asciiTheme="minorHAnsi" w:hAnsiTheme="minorHAnsi" w:cstheme="minorHAnsi"/>
          <w:color w:val="auto"/>
        </w:rPr>
        <w:t xml:space="preserve"> within political discourse</w:t>
      </w:r>
      <w:r w:rsidR="00A10CD8" w:rsidRPr="00B6459C">
        <w:rPr>
          <w:rFonts w:asciiTheme="minorHAnsi" w:hAnsiTheme="minorHAnsi" w:cstheme="minorHAnsi"/>
          <w:color w:val="auto"/>
        </w:rPr>
        <w:t xml:space="preserve"> ‘in a future tense’, </w:t>
      </w:r>
      <w:r w:rsidR="00BF1A6A" w:rsidRPr="00B6459C">
        <w:rPr>
          <w:rFonts w:asciiTheme="minorHAnsi" w:hAnsiTheme="minorHAnsi" w:cstheme="minorHAnsi"/>
          <w:color w:val="auto"/>
        </w:rPr>
        <w:t xml:space="preserve">and that currently more than in previous generations </w:t>
      </w:r>
      <w:r w:rsidR="00A10CD8" w:rsidRPr="00B6459C">
        <w:rPr>
          <w:rFonts w:asciiTheme="minorHAnsi" w:hAnsiTheme="minorHAnsi" w:cstheme="minorHAnsi"/>
          <w:color w:val="auto"/>
        </w:rPr>
        <w:t>young people are not consulted enough in youth</w:t>
      </w:r>
      <w:r w:rsidRPr="00B6459C">
        <w:rPr>
          <w:rFonts w:asciiTheme="minorHAnsi" w:hAnsiTheme="minorHAnsi" w:cstheme="minorHAnsi"/>
          <w:color w:val="auto"/>
        </w:rPr>
        <w:t>-</w:t>
      </w:r>
      <w:r w:rsidR="00A10CD8" w:rsidRPr="00B6459C">
        <w:rPr>
          <w:rFonts w:asciiTheme="minorHAnsi" w:hAnsiTheme="minorHAnsi" w:cstheme="minorHAnsi"/>
          <w:color w:val="auto"/>
        </w:rPr>
        <w:t xml:space="preserve">oriented policies and therefore feel overlooked and alienated from the political process.  </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There has been a strong lack of faith in the efficacy of civic involvement and this has derived from the devaluing of the public sector (</w:t>
      </w:r>
      <w:proofErr w:type="spellStart"/>
      <w:r w:rsidRPr="00B6459C">
        <w:rPr>
          <w:rFonts w:asciiTheme="minorHAnsi" w:hAnsiTheme="minorHAnsi" w:cstheme="minorHAnsi"/>
          <w:color w:val="auto"/>
        </w:rPr>
        <w:t>Delli</w:t>
      </w:r>
      <w:proofErr w:type="spellEnd"/>
      <w:r w:rsidRPr="00B6459C">
        <w:rPr>
          <w:rFonts w:asciiTheme="minorHAnsi" w:hAnsiTheme="minorHAnsi" w:cstheme="minorHAnsi"/>
          <w:color w:val="auto"/>
        </w:rPr>
        <w:t xml:space="preserve"> </w:t>
      </w:r>
      <w:proofErr w:type="spellStart"/>
      <w:r w:rsidRPr="00B6459C">
        <w:rPr>
          <w:rFonts w:asciiTheme="minorHAnsi" w:hAnsiTheme="minorHAnsi" w:cstheme="minorHAnsi"/>
          <w:color w:val="auto"/>
        </w:rPr>
        <w:t>Carpini</w:t>
      </w:r>
      <w:proofErr w:type="spellEnd"/>
      <w:r w:rsidRPr="00B6459C">
        <w:rPr>
          <w:rFonts w:asciiTheme="minorHAnsi" w:hAnsiTheme="minorHAnsi" w:cstheme="minorHAnsi"/>
          <w:color w:val="auto"/>
        </w:rPr>
        <w:t xml:space="preserve"> 2000). This lack of confidence in politics can be directly correlated to events such as the </w:t>
      </w:r>
      <w:r w:rsidR="000310C8">
        <w:rPr>
          <w:rFonts w:asciiTheme="minorHAnsi" w:hAnsiTheme="minorHAnsi" w:cstheme="minorHAnsi"/>
          <w:color w:val="auto"/>
        </w:rPr>
        <w:t>MPs</w:t>
      </w:r>
      <w:r w:rsidRPr="00B6459C">
        <w:rPr>
          <w:rFonts w:asciiTheme="minorHAnsi" w:hAnsiTheme="minorHAnsi" w:cstheme="minorHAnsi"/>
          <w:color w:val="auto"/>
        </w:rPr>
        <w:t xml:space="preserve"> expenses scandal as well as failures by the Liberal Democ</w:t>
      </w:r>
      <w:r w:rsidR="00A4670C" w:rsidRPr="00B6459C">
        <w:rPr>
          <w:rFonts w:asciiTheme="minorHAnsi" w:hAnsiTheme="minorHAnsi" w:cstheme="minorHAnsi"/>
          <w:color w:val="auto"/>
        </w:rPr>
        <w:t xml:space="preserve">rats to </w:t>
      </w:r>
      <w:r w:rsidR="000310C8">
        <w:rPr>
          <w:rFonts w:asciiTheme="minorHAnsi" w:hAnsiTheme="minorHAnsi" w:cstheme="minorHAnsi"/>
          <w:color w:val="auto"/>
        </w:rPr>
        <w:t xml:space="preserve">maintain their campaign promise and </w:t>
      </w:r>
      <w:r w:rsidR="00A4670C" w:rsidRPr="00B6459C">
        <w:rPr>
          <w:rFonts w:asciiTheme="minorHAnsi" w:hAnsiTheme="minorHAnsi" w:cstheme="minorHAnsi"/>
          <w:color w:val="auto"/>
        </w:rPr>
        <w:t>abolish higher tuition</w:t>
      </w:r>
      <w:r w:rsidRPr="00B6459C">
        <w:rPr>
          <w:rFonts w:asciiTheme="minorHAnsi" w:hAnsiTheme="minorHAnsi" w:cstheme="minorHAnsi"/>
          <w:color w:val="auto"/>
        </w:rPr>
        <w:t xml:space="preserve"> fees</w:t>
      </w:r>
      <w:r w:rsidR="00BF1A6A" w:rsidRPr="00B6459C">
        <w:rPr>
          <w:rFonts w:asciiTheme="minorHAnsi" w:hAnsiTheme="minorHAnsi" w:cstheme="minorHAnsi"/>
          <w:color w:val="auto"/>
        </w:rPr>
        <w:t xml:space="preserve"> (</w:t>
      </w:r>
      <w:proofErr w:type="spellStart"/>
      <w:r w:rsidR="00BF1A6A" w:rsidRPr="00B6459C">
        <w:rPr>
          <w:rFonts w:asciiTheme="minorHAnsi" w:hAnsiTheme="minorHAnsi" w:cstheme="minorHAnsi"/>
          <w:color w:val="auto"/>
        </w:rPr>
        <w:t>Sloam</w:t>
      </w:r>
      <w:proofErr w:type="spellEnd"/>
      <w:r w:rsidR="00BF1A6A" w:rsidRPr="00B6459C">
        <w:rPr>
          <w:rFonts w:asciiTheme="minorHAnsi" w:hAnsiTheme="minorHAnsi" w:cstheme="minorHAnsi"/>
          <w:color w:val="auto"/>
        </w:rPr>
        <w:t xml:space="preserve"> 2007)</w:t>
      </w:r>
      <w:r w:rsidRPr="00B6459C">
        <w:rPr>
          <w:rFonts w:asciiTheme="minorHAnsi" w:hAnsiTheme="minorHAnsi" w:cstheme="minorHAnsi"/>
          <w:color w:val="auto"/>
        </w:rPr>
        <w:t xml:space="preserve">. This separation from the political process amongst youth has created what </w:t>
      </w:r>
      <w:proofErr w:type="spellStart"/>
      <w:r w:rsidRPr="00B6459C">
        <w:rPr>
          <w:rFonts w:asciiTheme="minorHAnsi" w:hAnsiTheme="minorHAnsi" w:cstheme="minorHAnsi"/>
          <w:color w:val="auto"/>
        </w:rPr>
        <w:t>Sloam</w:t>
      </w:r>
      <w:proofErr w:type="spellEnd"/>
      <w:r w:rsidRPr="00B6459C">
        <w:rPr>
          <w:rFonts w:asciiTheme="minorHAnsi" w:hAnsiTheme="minorHAnsi" w:cstheme="minorHAnsi"/>
          <w:color w:val="auto"/>
        </w:rPr>
        <w:t xml:space="preserve"> </w:t>
      </w:r>
      <w:r w:rsidR="00D46C44" w:rsidRPr="00B6459C">
        <w:rPr>
          <w:rFonts w:asciiTheme="minorHAnsi" w:hAnsiTheme="minorHAnsi" w:cstheme="minorHAnsi"/>
          <w:color w:val="auto"/>
        </w:rPr>
        <w:t xml:space="preserve">calls </w:t>
      </w:r>
      <w:r w:rsidR="00A4670C" w:rsidRPr="00B6459C">
        <w:rPr>
          <w:rFonts w:asciiTheme="minorHAnsi" w:hAnsiTheme="minorHAnsi" w:cstheme="minorHAnsi"/>
          <w:color w:val="auto"/>
        </w:rPr>
        <w:t>‘</w:t>
      </w:r>
      <w:r w:rsidRPr="00B6459C">
        <w:rPr>
          <w:rFonts w:asciiTheme="minorHAnsi" w:hAnsiTheme="minorHAnsi" w:cstheme="minorHAnsi"/>
          <w:color w:val="auto"/>
        </w:rPr>
        <w:t>a growth of individualism amongst young people</w:t>
      </w:r>
      <w:r w:rsidR="00A4670C" w:rsidRPr="00B6459C">
        <w:rPr>
          <w:rFonts w:asciiTheme="minorHAnsi" w:hAnsiTheme="minorHAnsi" w:cstheme="minorHAnsi"/>
          <w:color w:val="auto"/>
        </w:rPr>
        <w:t>’</w:t>
      </w:r>
      <w:r w:rsidRPr="00B6459C">
        <w:rPr>
          <w:rFonts w:asciiTheme="minorHAnsi" w:hAnsiTheme="minorHAnsi" w:cstheme="minorHAnsi"/>
          <w:color w:val="auto"/>
        </w:rPr>
        <w:t xml:space="preserve">. Young people expect less from the state, they do not expect a house, a </w:t>
      </w:r>
      <w:r w:rsidR="00A4670C" w:rsidRPr="00B6459C">
        <w:rPr>
          <w:rFonts w:asciiTheme="minorHAnsi" w:hAnsiTheme="minorHAnsi" w:cstheme="minorHAnsi"/>
          <w:color w:val="auto"/>
        </w:rPr>
        <w:t>job nor a pension</w:t>
      </w:r>
      <w:r w:rsidRPr="00B6459C">
        <w:rPr>
          <w:rFonts w:asciiTheme="minorHAnsi" w:hAnsiTheme="minorHAnsi" w:cstheme="minorHAnsi"/>
          <w:color w:val="auto"/>
        </w:rPr>
        <w:t xml:space="preserve"> like other generations received. This lack of </w:t>
      </w:r>
      <w:r w:rsidR="00D46C44" w:rsidRPr="00B6459C">
        <w:rPr>
          <w:rFonts w:asciiTheme="minorHAnsi" w:hAnsiTheme="minorHAnsi" w:cstheme="minorHAnsi"/>
          <w:color w:val="auto"/>
        </w:rPr>
        <w:t xml:space="preserve">expectation from </w:t>
      </w:r>
      <w:r w:rsidRPr="00B6459C">
        <w:rPr>
          <w:rFonts w:asciiTheme="minorHAnsi" w:hAnsiTheme="minorHAnsi" w:cstheme="minorHAnsi"/>
          <w:color w:val="auto"/>
        </w:rPr>
        <w:t>the government creates ‘life politics’ amongst the younger generation that their personal political experiences take a bigger role than that of British politics as a whole (</w:t>
      </w:r>
      <w:proofErr w:type="spellStart"/>
      <w:r w:rsidRPr="00B6459C">
        <w:rPr>
          <w:rFonts w:asciiTheme="minorHAnsi" w:hAnsiTheme="minorHAnsi" w:cstheme="minorHAnsi"/>
          <w:color w:val="auto"/>
        </w:rPr>
        <w:t>Sloam</w:t>
      </w:r>
      <w:proofErr w:type="spellEnd"/>
      <w:r w:rsidRPr="00B6459C">
        <w:rPr>
          <w:rFonts w:asciiTheme="minorHAnsi" w:hAnsiTheme="minorHAnsi" w:cstheme="minorHAnsi"/>
          <w:color w:val="auto"/>
        </w:rPr>
        <w:t xml:space="preserve"> 2007). </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D46C44" w:rsidP="000330C9">
      <w:pPr>
        <w:pStyle w:val="Default"/>
        <w:spacing w:line="360" w:lineRule="auto"/>
        <w:rPr>
          <w:rFonts w:asciiTheme="minorHAnsi" w:hAnsiTheme="minorHAnsi" w:cstheme="minorHAnsi"/>
          <w:i/>
          <w:iCs/>
          <w:color w:val="auto"/>
        </w:rPr>
      </w:pPr>
      <w:r w:rsidRPr="00B6459C">
        <w:rPr>
          <w:rFonts w:asciiTheme="minorHAnsi" w:hAnsiTheme="minorHAnsi" w:cstheme="minorHAnsi"/>
          <w:color w:val="auto"/>
        </w:rPr>
        <w:t>At the same time, i</w:t>
      </w:r>
      <w:r w:rsidR="00A10CD8" w:rsidRPr="00B6459C">
        <w:rPr>
          <w:rFonts w:asciiTheme="minorHAnsi" w:hAnsiTheme="minorHAnsi" w:cstheme="minorHAnsi"/>
          <w:color w:val="auto"/>
        </w:rPr>
        <w:t>t must be taken into account when discussing youth political participation that a great proportion of young people in Britain</w:t>
      </w:r>
      <w:r w:rsidR="00A4670C" w:rsidRPr="00B6459C">
        <w:rPr>
          <w:rFonts w:asciiTheme="minorHAnsi" w:hAnsiTheme="minorHAnsi" w:cstheme="minorHAnsi"/>
          <w:color w:val="auto"/>
        </w:rPr>
        <w:t xml:space="preserve"> may</w:t>
      </w:r>
      <w:r w:rsidR="00A10CD8" w:rsidRPr="00B6459C">
        <w:rPr>
          <w:rFonts w:asciiTheme="minorHAnsi" w:hAnsiTheme="minorHAnsi" w:cstheme="minorHAnsi"/>
          <w:color w:val="auto"/>
        </w:rPr>
        <w:t xml:space="preserve"> suffer from a lack of political literacy and knowledge. Political terminology and buzzwords can put young people off due to the difficulty in understanding the political language and the issues surrounding it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et al., 2012). This lack of information is a key issue within this debate and often stops young people becoming active in public life. </w:t>
      </w:r>
      <w:proofErr w:type="spellStart"/>
      <w:r w:rsidR="00A10CD8" w:rsidRPr="00B6459C">
        <w:rPr>
          <w:rFonts w:asciiTheme="minorHAnsi" w:hAnsiTheme="minorHAnsi" w:cstheme="minorHAnsi"/>
          <w:color w:val="auto"/>
        </w:rPr>
        <w:t>Delli</w:t>
      </w:r>
      <w:proofErr w:type="spellEnd"/>
      <w:r w:rsidR="00A10CD8" w:rsidRPr="00B6459C">
        <w:rPr>
          <w:rFonts w:asciiTheme="minorHAnsi" w:hAnsiTheme="minorHAnsi" w:cstheme="minorHAnsi"/>
          <w:color w:val="auto"/>
        </w:rPr>
        <w:t xml:space="preserve"> </w:t>
      </w:r>
      <w:proofErr w:type="spellStart"/>
      <w:r w:rsidR="00A10CD8" w:rsidRPr="00B6459C">
        <w:rPr>
          <w:rFonts w:asciiTheme="minorHAnsi" w:hAnsiTheme="minorHAnsi" w:cstheme="minorHAnsi"/>
          <w:color w:val="auto"/>
        </w:rPr>
        <w:t>Carpini</w:t>
      </w:r>
      <w:proofErr w:type="spellEnd"/>
      <w:r w:rsidR="00A10CD8" w:rsidRPr="00B6459C">
        <w:rPr>
          <w:rFonts w:asciiTheme="minorHAnsi" w:hAnsiTheme="minorHAnsi" w:cstheme="minorHAnsi"/>
          <w:color w:val="auto"/>
        </w:rPr>
        <w:t xml:space="preserve"> </w:t>
      </w:r>
      <w:r w:rsidR="000310C8">
        <w:rPr>
          <w:rFonts w:asciiTheme="minorHAnsi" w:hAnsiTheme="minorHAnsi" w:cstheme="minorHAnsi"/>
          <w:color w:val="auto"/>
        </w:rPr>
        <w:t xml:space="preserve">(2000) </w:t>
      </w:r>
      <w:r w:rsidR="00A10CD8" w:rsidRPr="00B6459C">
        <w:rPr>
          <w:rFonts w:asciiTheme="minorHAnsi" w:hAnsiTheme="minorHAnsi" w:cstheme="minorHAnsi"/>
          <w:color w:val="auto"/>
        </w:rPr>
        <w:t xml:space="preserve">develops this notion further by directly correlating the decline in civic ability to the relative lack of attention paid to young people and the issues that matter to them. He states that the failings from the </w:t>
      </w:r>
      <w:r w:rsidR="00A10CD8" w:rsidRPr="00B6459C">
        <w:rPr>
          <w:rFonts w:asciiTheme="minorHAnsi" w:hAnsiTheme="minorHAnsi" w:cstheme="minorHAnsi"/>
          <w:color w:val="auto"/>
        </w:rPr>
        <w:lastRenderedPageBreak/>
        <w:t xml:space="preserve">education system and the poor quality of civic education in schools pave the way for a disengaged generation. </w:t>
      </w:r>
      <w:r w:rsidR="008B65C9" w:rsidRPr="00B6459C">
        <w:rPr>
          <w:rFonts w:asciiTheme="minorHAnsi" w:hAnsiTheme="minorHAnsi" w:cstheme="minorHAnsi"/>
          <w:color w:val="auto"/>
        </w:rPr>
        <w:t xml:space="preserve">Similarly, Pentland (2013) found in her study that lack of understanding was a significant barrier to entry for young people. This was in terms of engaging in traditional ways – voting in the next election – and otherwise informal engagement, including talking about or reading about politics. However, she points out that this lack of knowledge is not tantamount of a lack of interest as young people in her study </w:t>
      </w:r>
      <w:r w:rsidR="009261AE" w:rsidRPr="00B6459C">
        <w:rPr>
          <w:rFonts w:asciiTheme="minorHAnsi" w:hAnsiTheme="minorHAnsi" w:cstheme="minorHAnsi"/>
          <w:color w:val="auto"/>
        </w:rPr>
        <w:t>wanted to learn more about politics.</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It is a common misconception that young people are retreating away from politics, young people are the most likely to engage in ‘cause-oriented’ styles of politics. Due to the escalating mistrust amongst government institutions, youths are likely to engage in non-conventional political participation such as demonstrations, boycotts and direct action</w:t>
      </w:r>
      <w:r w:rsidR="00796EB0" w:rsidRPr="00B6459C">
        <w:rPr>
          <w:rFonts w:asciiTheme="minorHAnsi" w:hAnsiTheme="minorHAnsi" w:cstheme="minorHAnsi"/>
          <w:color w:val="auto"/>
        </w:rPr>
        <w:t xml:space="preserve"> </w:t>
      </w:r>
      <w:r w:rsidRPr="00B6459C">
        <w:rPr>
          <w:rFonts w:asciiTheme="minorHAnsi" w:hAnsiTheme="minorHAnsi" w:cstheme="minorHAnsi"/>
          <w:color w:val="auto"/>
        </w:rPr>
        <w:t>(Norris 2003). Many young people are more likely to associate themselves with NGOs and charities rather than political parties and they take part in localised social activities that include, volunteering, campaigning, being involved in community networks and raising awareness of issues</w:t>
      </w:r>
      <w:r w:rsidR="00A4670C" w:rsidRPr="00B6459C">
        <w:rPr>
          <w:rFonts w:asciiTheme="minorHAnsi" w:hAnsiTheme="minorHAnsi" w:cstheme="minorHAnsi"/>
          <w:color w:val="auto"/>
        </w:rPr>
        <w:t xml:space="preserve"> (</w:t>
      </w:r>
      <w:proofErr w:type="spellStart"/>
      <w:r w:rsidR="00A4670C" w:rsidRPr="00B6459C">
        <w:rPr>
          <w:rFonts w:asciiTheme="minorHAnsi" w:hAnsiTheme="minorHAnsi" w:cstheme="minorHAnsi"/>
          <w:color w:val="auto"/>
        </w:rPr>
        <w:t>Roker</w:t>
      </w:r>
      <w:proofErr w:type="spellEnd"/>
      <w:r w:rsidR="00A4670C" w:rsidRPr="00B6459C">
        <w:rPr>
          <w:rFonts w:asciiTheme="minorHAnsi" w:hAnsiTheme="minorHAnsi" w:cstheme="minorHAnsi"/>
          <w:color w:val="auto"/>
        </w:rPr>
        <w:t xml:space="preserve"> et al., 2002)</w:t>
      </w:r>
      <w:r w:rsidRPr="00B6459C">
        <w:rPr>
          <w:rFonts w:asciiTheme="minorHAnsi" w:hAnsiTheme="minorHAnsi" w:cstheme="minorHAnsi"/>
          <w:color w:val="auto"/>
        </w:rPr>
        <w:t xml:space="preserve">. The increased involvement seen in youth councils and online youth forums has created a shift in the way in which young people are engaging with politics and this is facilitated by new media and technologies (Matthews 2001). </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The proliferation of new forms of technology has the ability to create new methods of political participation, low</w:t>
      </w:r>
      <w:r w:rsidR="009261AE" w:rsidRPr="00B6459C">
        <w:rPr>
          <w:rFonts w:asciiTheme="minorHAnsi" w:hAnsiTheme="minorHAnsi" w:cstheme="minorHAnsi"/>
          <w:color w:val="auto"/>
        </w:rPr>
        <w:t>-</w:t>
      </w:r>
      <w:r w:rsidRPr="00B6459C">
        <w:rPr>
          <w:rFonts w:asciiTheme="minorHAnsi" w:hAnsiTheme="minorHAnsi" w:cstheme="minorHAnsi"/>
          <w:color w:val="auto"/>
        </w:rPr>
        <w:t>cost websites and open source tools have created online civic networks that address political issues facing the youth of today (Bennett et al., 2009). Bennett goes further to state that this growth in political and civic websites and online activity has created a generation of ‘digital natives’ that are forming a ‘youth civic web-sphere’. For the first time in 201</w:t>
      </w:r>
      <w:r w:rsidR="006B6952" w:rsidRPr="00B6459C">
        <w:rPr>
          <w:rFonts w:asciiTheme="minorHAnsi" w:hAnsiTheme="minorHAnsi" w:cstheme="minorHAnsi"/>
          <w:color w:val="auto"/>
        </w:rPr>
        <w:t>0 we had</w:t>
      </w:r>
      <w:r w:rsidRPr="00B6459C">
        <w:rPr>
          <w:rFonts w:asciiTheme="minorHAnsi" w:hAnsiTheme="minorHAnsi" w:cstheme="minorHAnsi"/>
          <w:color w:val="auto"/>
        </w:rPr>
        <w:t xml:space="preserve"> televised political debates and this opened up new channels</w:t>
      </w:r>
      <w:r w:rsidR="000B09E7" w:rsidRPr="00B6459C">
        <w:rPr>
          <w:rFonts w:asciiTheme="minorHAnsi" w:hAnsiTheme="minorHAnsi" w:cstheme="minorHAnsi"/>
          <w:color w:val="auto"/>
        </w:rPr>
        <w:t xml:space="preserve"> of political communication</w:t>
      </w:r>
      <w:r w:rsidRPr="00B6459C">
        <w:rPr>
          <w:rFonts w:asciiTheme="minorHAnsi" w:hAnsiTheme="minorHAnsi" w:cstheme="minorHAnsi"/>
          <w:color w:val="auto"/>
        </w:rPr>
        <w:t xml:space="preserve"> for young people. Although some argued that the televised debates had little impact on youth voter turnout one cannot deny it allowed young people access to political information in a more </w:t>
      </w:r>
      <w:r w:rsidR="000B09E7" w:rsidRPr="00B6459C">
        <w:rPr>
          <w:rFonts w:asciiTheme="minorHAnsi" w:hAnsiTheme="minorHAnsi" w:cstheme="minorHAnsi"/>
          <w:color w:val="auto"/>
        </w:rPr>
        <w:t xml:space="preserve">current and </w:t>
      </w:r>
      <w:r w:rsidRPr="00B6459C">
        <w:rPr>
          <w:rFonts w:asciiTheme="minorHAnsi" w:hAnsiTheme="minorHAnsi" w:cstheme="minorHAnsi"/>
          <w:color w:val="auto"/>
        </w:rPr>
        <w:t xml:space="preserve">exciting way (Loader 2007). </w:t>
      </w:r>
    </w:p>
    <w:p w:rsidR="00A10CD8" w:rsidRPr="00B6459C" w:rsidRDefault="00A10CD8" w:rsidP="000330C9">
      <w:pPr>
        <w:pStyle w:val="Default"/>
        <w:spacing w:line="360" w:lineRule="auto"/>
        <w:rPr>
          <w:rFonts w:asciiTheme="minorHAnsi" w:hAnsiTheme="minorHAnsi" w:cstheme="minorHAnsi"/>
          <w:color w:val="auto"/>
        </w:rPr>
      </w:pPr>
    </w:p>
    <w:p w:rsidR="00911FED"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The extensive social change of the last few decades has seen the demise of traditional agents of social change such as a young person’s family</w:t>
      </w:r>
      <w:r w:rsidR="006B6952" w:rsidRPr="00B6459C">
        <w:rPr>
          <w:rFonts w:asciiTheme="minorHAnsi" w:hAnsiTheme="minorHAnsi" w:cstheme="minorHAnsi"/>
          <w:color w:val="auto"/>
        </w:rPr>
        <w:t>, teacher</w:t>
      </w:r>
      <w:r w:rsidRPr="00B6459C">
        <w:rPr>
          <w:rFonts w:asciiTheme="minorHAnsi" w:hAnsiTheme="minorHAnsi" w:cstheme="minorHAnsi"/>
          <w:color w:val="auto"/>
        </w:rPr>
        <w:t xml:space="preserve"> or social class and the growth of new socializing agents (Jennings et al., 1968). Youth of today are having their </w:t>
      </w:r>
      <w:r w:rsidRPr="00B6459C">
        <w:rPr>
          <w:rFonts w:asciiTheme="minorHAnsi" w:hAnsiTheme="minorHAnsi" w:cstheme="minorHAnsi"/>
          <w:color w:val="auto"/>
        </w:rPr>
        <w:lastRenderedPageBreak/>
        <w:t>identities shaped in new ways through new media culture, popular culture, TV, blogs, and websites. Media such as television and the internet as well as interactive communication has been positively attributed to youth political participation (</w:t>
      </w:r>
      <w:proofErr w:type="spellStart"/>
      <w:r w:rsidRPr="00B6459C">
        <w:rPr>
          <w:rFonts w:asciiTheme="minorHAnsi" w:hAnsiTheme="minorHAnsi" w:cstheme="minorHAnsi"/>
          <w:color w:val="auto"/>
        </w:rPr>
        <w:t>Es</w:t>
      </w:r>
      <w:r w:rsidR="006B6952" w:rsidRPr="00B6459C">
        <w:rPr>
          <w:rFonts w:asciiTheme="minorHAnsi" w:hAnsiTheme="minorHAnsi" w:cstheme="minorHAnsi"/>
          <w:color w:val="auto"/>
        </w:rPr>
        <w:t>ser</w:t>
      </w:r>
      <w:proofErr w:type="spellEnd"/>
      <w:r w:rsidR="006B6952" w:rsidRPr="00B6459C">
        <w:rPr>
          <w:rFonts w:asciiTheme="minorHAnsi" w:hAnsiTheme="minorHAnsi" w:cstheme="minorHAnsi"/>
          <w:color w:val="auto"/>
        </w:rPr>
        <w:t xml:space="preserve"> </w:t>
      </w:r>
      <w:r w:rsidR="000310C8">
        <w:rPr>
          <w:rFonts w:asciiTheme="minorHAnsi" w:hAnsiTheme="minorHAnsi" w:cstheme="minorHAnsi"/>
          <w:color w:val="auto"/>
        </w:rPr>
        <w:t xml:space="preserve">and de </w:t>
      </w:r>
      <w:proofErr w:type="spellStart"/>
      <w:r w:rsidR="000310C8">
        <w:rPr>
          <w:rFonts w:asciiTheme="minorHAnsi" w:hAnsiTheme="minorHAnsi" w:cstheme="minorHAnsi"/>
          <w:color w:val="auto"/>
        </w:rPr>
        <w:t>Vreese</w:t>
      </w:r>
      <w:proofErr w:type="spellEnd"/>
      <w:r w:rsidR="006B6952" w:rsidRPr="00B6459C">
        <w:rPr>
          <w:rFonts w:asciiTheme="minorHAnsi" w:hAnsiTheme="minorHAnsi" w:cstheme="minorHAnsi"/>
          <w:color w:val="auto"/>
        </w:rPr>
        <w:t>, 2007). F</w:t>
      </w:r>
      <w:r w:rsidRPr="00B6459C">
        <w:rPr>
          <w:rFonts w:asciiTheme="minorHAnsi" w:hAnsiTheme="minorHAnsi" w:cstheme="minorHAnsi"/>
          <w:color w:val="auto"/>
        </w:rPr>
        <w:t>orms of political communication such as campaigning can lead to an information search and engaging with the content of that campaign, however</w:t>
      </w:r>
      <w:r w:rsidR="009261AE" w:rsidRPr="00B6459C">
        <w:rPr>
          <w:rFonts w:asciiTheme="minorHAnsi" w:hAnsiTheme="minorHAnsi" w:cstheme="minorHAnsi"/>
          <w:color w:val="auto"/>
        </w:rPr>
        <w:t>,</w:t>
      </w:r>
      <w:r w:rsidRPr="00B6459C">
        <w:rPr>
          <w:rFonts w:asciiTheme="minorHAnsi" w:hAnsiTheme="minorHAnsi" w:cstheme="minorHAnsi"/>
          <w:color w:val="auto"/>
        </w:rPr>
        <w:t xml:space="preserve"> </w:t>
      </w:r>
      <w:proofErr w:type="spellStart"/>
      <w:r w:rsidRPr="00B6459C">
        <w:rPr>
          <w:rFonts w:asciiTheme="minorHAnsi" w:hAnsiTheme="minorHAnsi" w:cstheme="minorHAnsi"/>
          <w:color w:val="auto"/>
        </w:rPr>
        <w:t>Esser</w:t>
      </w:r>
      <w:proofErr w:type="spellEnd"/>
      <w:r w:rsidR="000310C8">
        <w:rPr>
          <w:rFonts w:asciiTheme="minorHAnsi" w:hAnsiTheme="minorHAnsi" w:cstheme="minorHAnsi"/>
          <w:color w:val="auto"/>
        </w:rPr>
        <w:t xml:space="preserve"> and de </w:t>
      </w:r>
      <w:proofErr w:type="spellStart"/>
      <w:r w:rsidR="000310C8">
        <w:rPr>
          <w:rFonts w:asciiTheme="minorHAnsi" w:hAnsiTheme="minorHAnsi" w:cstheme="minorHAnsi"/>
          <w:color w:val="auto"/>
        </w:rPr>
        <w:t>Vreese</w:t>
      </w:r>
      <w:proofErr w:type="spellEnd"/>
      <w:r w:rsidR="000310C8">
        <w:rPr>
          <w:rFonts w:asciiTheme="minorHAnsi" w:hAnsiTheme="minorHAnsi" w:cstheme="minorHAnsi"/>
          <w:color w:val="auto"/>
        </w:rPr>
        <w:t xml:space="preserve"> take</w:t>
      </w:r>
      <w:r w:rsidRPr="00B6459C">
        <w:rPr>
          <w:rFonts w:asciiTheme="minorHAnsi" w:hAnsiTheme="minorHAnsi" w:cstheme="minorHAnsi"/>
          <w:color w:val="auto"/>
        </w:rPr>
        <w:t xml:space="preserve"> into account that mediated communication can be singled out as one of the reasons for young people’s disconnect with pub</w:t>
      </w:r>
      <w:r w:rsidR="006B6952" w:rsidRPr="00B6459C">
        <w:rPr>
          <w:rFonts w:asciiTheme="minorHAnsi" w:hAnsiTheme="minorHAnsi" w:cstheme="minorHAnsi"/>
          <w:color w:val="auto"/>
        </w:rPr>
        <w:t xml:space="preserve">lic life. </w:t>
      </w:r>
      <w:proofErr w:type="spellStart"/>
      <w:r w:rsidR="006B6952" w:rsidRPr="00B6459C">
        <w:rPr>
          <w:rFonts w:asciiTheme="minorHAnsi" w:hAnsiTheme="minorHAnsi" w:cstheme="minorHAnsi"/>
          <w:color w:val="auto"/>
        </w:rPr>
        <w:t>Delli</w:t>
      </w:r>
      <w:proofErr w:type="spellEnd"/>
      <w:r w:rsidR="006B6952" w:rsidRPr="00B6459C">
        <w:rPr>
          <w:rFonts w:asciiTheme="minorHAnsi" w:hAnsiTheme="minorHAnsi" w:cstheme="minorHAnsi"/>
          <w:color w:val="auto"/>
        </w:rPr>
        <w:t xml:space="preserve"> </w:t>
      </w:r>
      <w:proofErr w:type="spellStart"/>
      <w:r w:rsidR="006B6952" w:rsidRPr="00B6459C">
        <w:rPr>
          <w:rFonts w:asciiTheme="minorHAnsi" w:hAnsiTheme="minorHAnsi" w:cstheme="minorHAnsi"/>
          <w:color w:val="auto"/>
        </w:rPr>
        <w:t>Carpini</w:t>
      </w:r>
      <w:proofErr w:type="spellEnd"/>
      <w:r w:rsidR="006B6952" w:rsidRPr="00B6459C">
        <w:rPr>
          <w:rFonts w:asciiTheme="minorHAnsi" w:hAnsiTheme="minorHAnsi" w:cstheme="minorHAnsi"/>
          <w:color w:val="auto"/>
        </w:rPr>
        <w:t xml:space="preserve"> </w:t>
      </w:r>
      <w:r w:rsidR="000310C8">
        <w:rPr>
          <w:rFonts w:asciiTheme="minorHAnsi" w:hAnsiTheme="minorHAnsi" w:cstheme="minorHAnsi"/>
          <w:color w:val="auto"/>
        </w:rPr>
        <w:t xml:space="preserve">(2000) </w:t>
      </w:r>
      <w:r w:rsidR="006B6952" w:rsidRPr="00B6459C">
        <w:rPr>
          <w:rFonts w:asciiTheme="minorHAnsi" w:hAnsiTheme="minorHAnsi" w:cstheme="minorHAnsi"/>
          <w:color w:val="auto"/>
        </w:rPr>
        <w:t>develops</w:t>
      </w:r>
      <w:r w:rsidRPr="00B6459C">
        <w:rPr>
          <w:rFonts w:asciiTheme="minorHAnsi" w:hAnsiTheme="minorHAnsi" w:cstheme="minorHAnsi"/>
          <w:color w:val="auto"/>
        </w:rPr>
        <w:t xml:space="preserve"> this statement by proclaimi</w:t>
      </w:r>
      <w:r w:rsidR="00D93C17" w:rsidRPr="00B6459C">
        <w:rPr>
          <w:rFonts w:asciiTheme="minorHAnsi" w:hAnsiTheme="minorHAnsi" w:cstheme="minorHAnsi"/>
          <w:color w:val="auto"/>
        </w:rPr>
        <w:t xml:space="preserve">ng that with the </w:t>
      </w:r>
      <w:proofErr w:type="gramStart"/>
      <w:r w:rsidR="00D93C17" w:rsidRPr="00B6459C">
        <w:rPr>
          <w:rFonts w:asciiTheme="minorHAnsi" w:hAnsiTheme="minorHAnsi" w:cstheme="minorHAnsi"/>
          <w:color w:val="auto"/>
        </w:rPr>
        <w:t>internet</w:t>
      </w:r>
      <w:proofErr w:type="gramEnd"/>
      <w:r w:rsidR="00D93C17" w:rsidRPr="00B6459C">
        <w:rPr>
          <w:rFonts w:asciiTheme="minorHAnsi" w:hAnsiTheme="minorHAnsi" w:cstheme="minorHAnsi"/>
          <w:color w:val="auto"/>
        </w:rPr>
        <w:t xml:space="preserve"> come</w:t>
      </w:r>
      <w:r w:rsidR="006B6952" w:rsidRPr="00B6459C">
        <w:rPr>
          <w:rFonts w:asciiTheme="minorHAnsi" w:hAnsiTheme="minorHAnsi" w:cstheme="minorHAnsi"/>
          <w:color w:val="auto"/>
        </w:rPr>
        <w:t>s</w:t>
      </w:r>
      <w:r w:rsidR="00D93C17" w:rsidRPr="00B6459C">
        <w:rPr>
          <w:rFonts w:asciiTheme="minorHAnsi" w:hAnsiTheme="minorHAnsi" w:cstheme="minorHAnsi"/>
          <w:color w:val="auto"/>
        </w:rPr>
        <w:t xml:space="preserve"> </w:t>
      </w:r>
      <w:r w:rsidRPr="00B6459C">
        <w:rPr>
          <w:rFonts w:asciiTheme="minorHAnsi" w:hAnsiTheme="minorHAnsi" w:cstheme="minorHAnsi"/>
          <w:color w:val="auto"/>
        </w:rPr>
        <w:t xml:space="preserve">fragmentation, manipulation, consumerism and the dominance of celebrity and showbiz that takes over public life. </w:t>
      </w:r>
    </w:p>
    <w:p w:rsidR="00A10CD8" w:rsidRPr="00B6459C" w:rsidRDefault="00A10CD8" w:rsidP="000330C9">
      <w:pPr>
        <w:pStyle w:val="Default"/>
        <w:tabs>
          <w:tab w:val="left" w:pos="3690"/>
        </w:tabs>
        <w:spacing w:line="360" w:lineRule="auto"/>
        <w:rPr>
          <w:rFonts w:asciiTheme="minorHAnsi" w:hAnsiTheme="minorHAnsi" w:cstheme="minorHAnsi"/>
          <w:color w:val="auto"/>
        </w:rPr>
      </w:pPr>
      <w:r w:rsidRPr="00B6459C">
        <w:rPr>
          <w:rFonts w:asciiTheme="minorHAnsi" w:hAnsiTheme="minorHAnsi" w:cstheme="minorHAnsi"/>
          <w:color w:val="auto"/>
        </w:rPr>
        <w:tab/>
      </w:r>
    </w:p>
    <w:p w:rsidR="00A10CD8" w:rsidRPr="00B6459C" w:rsidRDefault="00A10CD8" w:rsidP="000330C9">
      <w:pPr>
        <w:pStyle w:val="Default"/>
        <w:spacing w:line="360" w:lineRule="auto"/>
        <w:rPr>
          <w:rFonts w:asciiTheme="minorHAnsi" w:hAnsiTheme="minorHAnsi" w:cstheme="minorHAnsi"/>
          <w:color w:val="auto"/>
          <w:u w:val="single"/>
        </w:rPr>
      </w:pPr>
      <w:r w:rsidRPr="00B6459C">
        <w:rPr>
          <w:rFonts w:asciiTheme="minorHAnsi" w:hAnsiTheme="minorHAnsi" w:cstheme="minorHAnsi"/>
          <w:color w:val="auto"/>
          <w:u w:val="single"/>
        </w:rPr>
        <w:t>Methodology</w:t>
      </w:r>
    </w:p>
    <w:p w:rsidR="00A10CD8" w:rsidRPr="00B6459C" w:rsidRDefault="00A10CD8" w:rsidP="000330C9">
      <w:pPr>
        <w:pStyle w:val="Default"/>
        <w:spacing w:line="360" w:lineRule="auto"/>
        <w:rPr>
          <w:rFonts w:asciiTheme="minorHAnsi" w:hAnsiTheme="minorHAnsi" w:cstheme="minorHAnsi"/>
          <w:color w:val="auto"/>
        </w:rPr>
      </w:pPr>
    </w:p>
    <w:p w:rsidR="00A10CD8" w:rsidRPr="00B6459C" w:rsidRDefault="00123FA3" w:rsidP="000330C9">
      <w:pPr>
        <w:shd w:val="clear" w:color="auto" w:fill="FFFFFF"/>
        <w:spacing w:after="0" w:line="360" w:lineRule="auto"/>
        <w:rPr>
          <w:rFonts w:asciiTheme="minorHAnsi" w:eastAsia="Times New Roman" w:hAnsiTheme="minorHAnsi" w:cstheme="minorHAnsi"/>
          <w:color w:val="000000"/>
          <w:sz w:val="24"/>
          <w:szCs w:val="24"/>
          <w:shd w:val="clear" w:color="auto" w:fill="FFFFFF"/>
        </w:rPr>
      </w:pPr>
      <w:r w:rsidRPr="00B6459C">
        <w:rPr>
          <w:rFonts w:asciiTheme="minorHAnsi" w:eastAsia="Times New Roman" w:hAnsiTheme="minorHAnsi" w:cstheme="minorHAnsi"/>
          <w:color w:val="000000"/>
          <w:sz w:val="24"/>
          <w:szCs w:val="24"/>
          <w:shd w:val="clear" w:color="auto" w:fill="FFFFFF"/>
        </w:rPr>
        <w:t xml:space="preserve">To address the above aim, </w:t>
      </w:r>
      <w:r w:rsidR="00B6459C">
        <w:rPr>
          <w:rFonts w:asciiTheme="minorHAnsi" w:eastAsia="Times New Roman" w:hAnsiTheme="minorHAnsi" w:cstheme="minorHAnsi"/>
          <w:color w:val="000000"/>
          <w:sz w:val="24"/>
          <w:szCs w:val="24"/>
          <w:shd w:val="clear" w:color="auto" w:fill="FFFFFF"/>
        </w:rPr>
        <w:t xml:space="preserve">the research </w:t>
      </w:r>
      <w:r w:rsidR="00A10CD8" w:rsidRPr="00B6459C">
        <w:rPr>
          <w:rFonts w:asciiTheme="minorHAnsi" w:eastAsia="Times New Roman" w:hAnsiTheme="minorHAnsi" w:cstheme="minorHAnsi"/>
          <w:color w:val="000000"/>
          <w:sz w:val="24"/>
          <w:szCs w:val="24"/>
          <w:shd w:val="clear" w:color="auto" w:fill="FFFFFF"/>
        </w:rPr>
        <w:t>us</w:t>
      </w:r>
      <w:r w:rsidRPr="00B6459C">
        <w:rPr>
          <w:rFonts w:asciiTheme="minorHAnsi" w:eastAsia="Times New Roman" w:hAnsiTheme="minorHAnsi" w:cstheme="minorHAnsi"/>
          <w:color w:val="000000"/>
          <w:sz w:val="24"/>
          <w:szCs w:val="24"/>
          <w:shd w:val="clear" w:color="auto" w:fill="FFFFFF"/>
        </w:rPr>
        <w:t>ed</w:t>
      </w:r>
      <w:r w:rsidR="00A10CD8" w:rsidRPr="00B6459C">
        <w:rPr>
          <w:rFonts w:asciiTheme="minorHAnsi" w:eastAsia="Times New Roman" w:hAnsiTheme="minorHAnsi" w:cstheme="minorHAnsi"/>
          <w:color w:val="000000"/>
          <w:sz w:val="24"/>
          <w:szCs w:val="24"/>
          <w:shd w:val="clear" w:color="auto" w:fill="FFFFFF"/>
        </w:rPr>
        <w:t xml:space="preserve"> </w:t>
      </w:r>
      <w:r w:rsidR="00BF1A6A" w:rsidRPr="00B6459C">
        <w:rPr>
          <w:rFonts w:asciiTheme="minorHAnsi" w:eastAsia="Times New Roman" w:hAnsiTheme="minorHAnsi" w:cstheme="minorHAnsi"/>
          <w:color w:val="000000"/>
          <w:sz w:val="24"/>
          <w:szCs w:val="24"/>
          <w:shd w:val="clear" w:color="auto" w:fill="FFFFFF"/>
        </w:rPr>
        <w:t xml:space="preserve">critical </w:t>
      </w:r>
      <w:r w:rsidR="00A10CD8" w:rsidRPr="00B6459C">
        <w:rPr>
          <w:rFonts w:asciiTheme="minorHAnsi" w:eastAsia="Times New Roman" w:hAnsiTheme="minorHAnsi" w:cstheme="minorHAnsi"/>
          <w:color w:val="000000"/>
          <w:sz w:val="24"/>
          <w:szCs w:val="24"/>
          <w:shd w:val="clear" w:color="auto" w:fill="FFFFFF"/>
        </w:rPr>
        <w:t>discourse analysis</w:t>
      </w:r>
      <w:r w:rsidR="00D064CB" w:rsidRPr="00B6459C">
        <w:rPr>
          <w:rFonts w:asciiTheme="minorHAnsi" w:eastAsia="Times New Roman" w:hAnsiTheme="minorHAnsi" w:cstheme="minorHAnsi"/>
          <w:color w:val="000000"/>
          <w:sz w:val="24"/>
          <w:szCs w:val="24"/>
          <w:shd w:val="clear" w:color="auto" w:fill="FFFFFF"/>
        </w:rPr>
        <w:t xml:space="preserve"> (CDA)</w:t>
      </w:r>
      <w:r w:rsidR="00A10CD8" w:rsidRPr="00B6459C">
        <w:rPr>
          <w:rFonts w:asciiTheme="minorHAnsi" w:eastAsia="Times New Roman" w:hAnsiTheme="minorHAnsi" w:cstheme="minorHAnsi"/>
          <w:color w:val="000000"/>
          <w:sz w:val="24"/>
          <w:szCs w:val="24"/>
          <w:shd w:val="clear" w:color="auto" w:fill="FFFFFF"/>
        </w:rPr>
        <w:t xml:space="preserve"> to </w:t>
      </w:r>
      <w:r w:rsidR="00A10CD8" w:rsidRPr="00B6459C">
        <w:rPr>
          <w:rFonts w:asciiTheme="minorHAnsi" w:eastAsia="Times New Roman" w:hAnsiTheme="minorHAnsi" w:cstheme="minorHAnsi"/>
          <w:i/>
          <w:iCs/>
          <w:color w:val="000000"/>
          <w:sz w:val="24"/>
          <w:szCs w:val="24"/>
          <w:shd w:val="clear" w:color="auto" w:fill="FFFFFF"/>
        </w:rPr>
        <w:t>‘</w:t>
      </w:r>
      <w:r w:rsidR="00A10CD8" w:rsidRPr="00B6459C">
        <w:rPr>
          <w:rFonts w:asciiTheme="minorHAnsi" w:eastAsia="Times New Roman" w:hAnsiTheme="minorHAnsi" w:cstheme="minorHAnsi"/>
          <w:iCs/>
          <w:color w:val="000000"/>
          <w:sz w:val="24"/>
          <w:szCs w:val="24"/>
          <w:shd w:val="clear" w:color="auto" w:fill="FFFFFF"/>
        </w:rPr>
        <w:t>look beyond the sentence boundary</w:t>
      </w:r>
      <w:r w:rsidR="00A10CD8" w:rsidRPr="00B6459C">
        <w:rPr>
          <w:rFonts w:asciiTheme="minorHAnsi" w:eastAsia="Times New Roman" w:hAnsiTheme="minorHAnsi" w:cstheme="minorHAnsi"/>
          <w:i/>
          <w:iCs/>
          <w:color w:val="000000"/>
          <w:sz w:val="24"/>
          <w:szCs w:val="24"/>
          <w:shd w:val="clear" w:color="auto" w:fill="FFFFFF"/>
        </w:rPr>
        <w:t xml:space="preserve">’ </w:t>
      </w:r>
      <w:r w:rsidR="00A10CD8" w:rsidRPr="00B6459C">
        <w:rPr>
          <w:rFonts w:asciiTheme="minorHAnsi" w:eastAsia="Times New Roman" w:hAnsiTheme="minorHAnsi" w:cstheme="minorHAnsi"/>
          <w:color w:val="000000"/>
          <w:sz w:val="24"/>
          <w:szCs w:val="24"/>
          <w:shd w:val="clear" w:color="auto" w:fill="FFFFFF"/>
        </w:rPr>
        <w:t xml:space="preserve">in </w:t>
      </w:r>
      <w:r w:rsidRPr="00B6459C">
        <w:rPr>
          <w:rFonts w:asciiTheme="minorHAnsi" w:eastAsia="Times New Roman" w:hAnsiTheme="minorHAnsi" w:cstheme="minorHAnsi"/>
          <w:color w:val="000000"/>
          <w:sz w:val="24"/>
          <w:szCs w:val="24"/>
          <w:shd w:val="clear" w:color="auto" w:fill="FFFFFF"/>
        </w:rPr>
        <w:t xml:space="preserve">the </w:t>
      </w:r>
      <w:r w:rsidR="00A10CD8" w:rsidRPr="00B6459C">
        <w:rPr>
          <w:rFonts w:asciiTheme="minorHAnsi" w:eastAsia="Times New Roman" w:hAnsiTheme="minorHAnsi" w:cstheme="minorHAnsi"/>
          <w:color w:val="000000"/>
          <w:sz w:val="24"/>
          <w:szCs w:val="24"/>
          <w:shd w:val="clear" w:color="auto" w:fill="FFFFFF"/>
        </w:rPr>
        <w:t>sampled media materials (Fairclough 2003). This allow</w:t>
      </w:r>
      <w:r w:rsidRPr="00B6459C">
        <w:rPr>
          <w:rFonts w:asciiTheme="minorHAnsi" w:eastAsia="Times New Roman" w:hAnsiTheme="minorHAnsi" w:cstheme="minorHAnsi"/>
          <w:color w:val="000000"/>
          <w:sz w:val="24"/>
          <w:szCs w:val="24"/>
          <w:shd w:val="clear" w:color="auto" w:fill="FFFFFF"/>
        </w:rPr>
        <w:t>s</w:t>
      </w:r>
      <w:r w:rsidR="00A10CD8" w:rsidRPr="00B6459C">
        <w:rPr>
          <w:rFonts w:asciiTheme="minorHAnsi" w:eastAsia="Times New Roman" w:hAnsiTheme="minorHAnsi" w:cstheme="minorHAnsi"/>
          <w:color w:val="000000"/>
          <w:sz w:val="24"/>
          <w:szCs w:val="24"/>
          <w:shd w:val="clear" w:color="auto" w:fill="FFFFFF"/>
        </w:rPr>
        <w:t xml:space="preserve"> </w:t>
      </w:r>
      <w:r w:rsidRPr="00B6459C">
        <w:rPr>
          <w:rFonts w:asciiTheme="minorHAnsi" w:eastAsia="Times New Roman" w:hAnsiTheme="minorHAnsi" w:cstheme="minorHAnsi"/>
          <w:color w:val="000000"/>
          <w:sz w:val="24"/>
          <w:szCs w:val="24"/>
          <w:shd w:val="clear" w:color="auto" w:fill="FFFFFF"/>
        </w:rPr>
        <w:t xml:space="preserve">for deep exploration of the ways in which youth political participation is represented and a consideration of </w:t>
      </w:r>
      <w:r w:rsidR="00A10CD8" w:rsidRPr="00B6459C">
        <w:rPr>
          <w:rFonts w:asciiTheme="minorHAnsi" w:eastAsia="Times New Roman" w:hAnsiTheme="minorHAnsi" w:cstheme="minorHAnsi"/>
          <w:color w:val="000000"/>
          <w:sz w:val="24"/>
          <w:szCs w:val="24"/>
          <w:shd w:val="clear" w:color="auto" w:fill="FFFFFF"/>
        </w:rPr>
        <w:t xml:space="preserve">the </w:t>
      </w:r>
      <w:r w:rsidRPr="00B6459C">
        <w:rPr>
          <w:rFonts w:asciiTheme="minorHAnsi" w:eastAsia="Times New Roman" w:hAnsiTheme="minorHAnsi" w:cstheme="minorHAnsi"/>
          <w:color w:val="000000"/>
          <w:sz w:val="24"/>
          <w:szCs w:val="24"/>
          <w:shd w:val="clear" w:color="auto" w:fill="FFFFFF"/>
        </w:rPr>
        <w:t xml:space="preserve">potential </w:t>
      </w:r>
      <w:r w:rsidR="00A10CD8" w:rsidRPr="00B6459C">
        <w:rPr>
          <w:rFonts w:asciiTheme="minorHAnsi" w:eastAsia="Times New Roman" w:hAnsiTheme="minorHAnsi" w:cstheme="minorHAnsi"/>
          <w:color w:val="000000"/>
          <w:sz w:val="24"/>
          <w:szCs w:val="24"/>
          <w:shd w:val="clear" w:color="auto" w:fill="FFFFFF"/>
        </w:rPr>
        <w:t>implications of the media’s</w:t>
      </w:r>
      <w:r w:rsidRPr="00B6459C">
        <w:rPr>
          <w:rFonts w:asciiTheme="minorHAnsi" w:eastAsia="Times New Roman" w:hAnsiTheme="minorHAnsi" w:cstheme="minorHAnsi"/>
          <w:color w:val="000000"/>
          <w:sz w:val="24"/>
          <w:szCs w:val="24"/>
          <w:shd w:val="clear" w:color="auto" w:fill="FFFFFF"/>
        </w:rPr>
        <w:t xml:space="preserve"> representation</w:t>
      </w:r>
      <w:r w:rsidR="00A10CD8" w:rsidRPr="00B6459C">
        <w:rPr>
          <w:rFonts w:asciiTheme="minorHAnsi" w:eastAsia="Times New Roman" w:hAnsiTheme="minorHAnsi" w:cstheme="minorHAnsi"/>
          <w:color w:val="000000"/>
          <w:sz w:val="24"/>
          <w:szCs w:val="24"/>
          <w:shd w:val="clear" w:color="auto" w:fill="FFFFFF"/>
        </w:rPr>
        <w:t xml:space="preserve"> of </w:t>
      </w:r>
      <w:r w:rsidRPr="00B6459C">
        <w:rPr>
          <w:rFonts w:asciiTheme="minorHAnsi" w:eastAsia="Times New Roman" w:hAnsiTheme="minorHAnsi" w:cstheme="minorHAnsi"/>
          <w:color w:val="000000"/>
          <w:sz w:val="24"/>
          <w:szCs w:val="24"/>
          <w:shd w:val="clear" w:color="auto" w:fill="FFFFFF"/>
        </w:rPr>
        <w:t>it, especially the implications for</w:t>
      </w:r>
      <w:r w:rsidR="00A10CD8" w:rsidRPr="00B6459C">
        <w:rPr>
          <w:rFonts w:asciiTheme="minorHAnsi" w:eastAsia="Times New Roman" w:hAnsiTheme="minorHAnsi" w:cstheme="minorHAnsi"/>
          <w:color w:val="000000"/>
          <w:sz w:val="24"/>
          <w:szCs w:val="24"/>
          <w:shd w:val="clear" w:color="auto" w:fill="FFFFFF"/>
        </w:rPr>
        <w:t xml:space="preserve"> young people </w:t>
      </w:r>
      <w:r w:rsidR="000310C8">
        <w:rPr>
          <w:rFonts w:asciiTheme="minorHAnsi" w:eastAsia="Times New Roman" w:hAnsiTheme="minorHAnsi" w:cstheme="minorHAnsi"/>
          <w:color w:val="000000"/>
          <w:sz w:val="24"/>
          <w:szCs w:val="24"/>
          <w:shd w:val="clear" w:color="auto" w:fill="FFFFFF"/>
        </w:rPr>
        <w:t>by relating</w:t>
      </w:r>
      <w:r w:rsidR="00A10CD8" w:rsidRPr="00B6459C">
        <w:rPr>
          <w:rFonts w:asciiTheme="minorHAnsi" w:eastAsia="Times New Roman" w:hAnsiTheme="minorHAnsi" w:cstheme="minorHAnsi"/>
          <w:color w:val="000000"/>
          <w:sz w:val="24"/>
          <w:szCs w:val="24"/>
          <w:shd w:val="clear" w:color="auto" w:fill="FFFFFF"/>
        </w:rPr>
        <w:t xml:space="preserve"> fi</w:t>
      </w:r>
      <w:r w:rsidR="00D064CB" w:rsidRPr="00B6459C">
        <w:rPr>
          <w:rFonts w:asciiTheme="minorHAnsi" w:eastAsia="Times New Roman" w:hAnsiTheme="minorHAnsi" w:cstheme="minorHAnsi"/>
          <w:color w:val="000000"/>
          <w:sz w:val="24"/>
          <w:szCs w:val="24"/>
          <w:shd w:val="clear" w:color="auto" w:fill="FFFFFF"/>
        </w:rPr>
        <w:t xml:space="preserve">ndings to the literature review. </w:t>
      </w:r>
      <w:r w:rsidRPr="00B6459C">
        <w:rPr>
          <w:rFonts w:asciiTheme="minorHAnsi" w:eastAsia="Times New Roman" w:hAnsiTheme="minorHAnsi" w:cstheme="minorHAnsi"/>
          <w:color w:val="000000"/>
          <w:sz w:val="24"/>
          <w:szCs w:val="24"/>
          <w:shd w:val="clear" w:color="auto" w:fill="FFFFFF"/>
        </w:rPr>
        <w:t>C</w:t>
      </w:r>
      <w:r w:rsidR="00D064CB" w:rsidRPr="00B6459C">
        <w:rPr>
          <w:rFonts w:asciiTheme="minorHAnsi" w:eastAsia="Times New Roman" w:hAnsiTheme="minorHAnsi" w:cstheme="minorHAnsi"/>
          <w:color w:val="000000"/>
          <w:sz w:val="24"/>
          <w:szCs w:val="24"/>
          <w:shd w:val="clear" w:color="auto" w:fill="FFFFFF"/>
        </w:rPr>
        <w:t xml:space="preserve">ritical discourse analysis </w:t>
      </w:r>
      <w:r w:rsidRPr="00B6459C">
        <w:rPr>
          <w:rFonts w:asciiTheme="minorHAnsi" w:eastAsia="Times New Roman" w:hAnsiTheme="minorHAnsi" w:cstheme="minorHAnsi"/>
          <w:color w:val="000000"/>
          <w:sz w:val="24"/>
          <w:szCs w:val="24"/>
          <w:shd w:val="clear" w:color="auto" w:fill="FFFFFF"/>
        </w:rPr>
        <w:t xml:space="preserve">allows researchers </w:t>
      </w:r>
      <w:r w:rsidR="00D064CB" w:rsidRPr="00B6459C">
        <w:rPr>
          <w:rFonts w:asciiTheme="minorHAnsi" w:eastAsia="Times New Roman" w:hAnsiTheme="minorHAnsi" w:cstheme="minorHAnsi"/>
          <w:color w:val="000000"/>
          <w:sz w:val="24"/>
          <w:szCs w:val="24"/>
          <w:shd w:val="clear" w:color="auto" w:fill="FFFFFF"/>
        </w:rPr>
        <w:t xml:space="preserve">to look not only </w:t>
      </w:r>
      <w:r w:rsidRPr="00B6459C">
        <w:rPr>
          <w:rFonts w:asciiTheme="minorHAnsi" w:eastAsia="Times New Roman" w:hAnsiTheme="minorHAnsi" w:cstheme="minorHAnsi"/>
          <w:color w:val="000000"/>
          <w:sz w:val="24"/>
          <w:szCs w:val="24"/>
          <w:shd w:val="clear" w:color="auto" w:fill="FFFFFF"/>
        </w:rPr>
        <w:t xml:space="preserve">at </w:t>
      </w:r>
      <w:r w:rsidR="00D064CB" w:rsidRPr="00B6459C">
        <w:rPr>
          <w:rFonts w:asciiTheme="minorHAnsi" w:eastAsia="Times New Roman" w:hAnsiTheme="minorHAnsi" w:cstheme="minorHAnsi"/>
          <w:color w:val="000000"/>
          <w:sz w:val="24"/>
          <w:szCs w:val="24"/>
          <w:shd w:val="clear" w:color="auto" w:fill="FFFFFF"/>
        </w:rPr>
        <w:t xml:space="preserve">what is </w:t>
      </w:r>
      <w:r w:rsidR="00D064CB" w:rsidRPr="00B6459C">
        <w:rPr>
          <w:rFonts w:asciiTheme="minorHAnsi" w:eastAsia="Times New Roman" w:hAnsiTheme="minorHAnsi" w:cstheme="minorHAnsi"/>
          <w:i/>
          <w:color w:val="000000"/>
          <w:sz w:val="24"/>
          <w:szCs w:val="24"/>
          <w:shd w:val="clear" w:color="auto" w:fill="FFFFFF"/>
        </w:rPr>
        <w:t>said</w:t>
      </w:r>
      <w:r w:rsidR="00D064CB" w:rsidRPr="00B6459C">
        <w:rPr>
          <w:rFonts w:asciiTheme="minorHAnsi" w:eastAsia="Times New Roman" w:hAnsiTheme="minorHAnsi" w:cstheme="minorHAnsi"/>
          <w:color w:val="000000"/>
          <w:sz w:val="24"/>
          <w:szCs w:val="24"/>
          <w:shd w:val="clear" w:color="auto" w:fill="FFFFFF"/>
        </w:rPr>
        <w:t xml:space="preserve"> in the media materials selected, but also at what is </w:t>
      </w:r>
      <w:r w:rsidR="00D064CB" w:rsidRPr="00B6459C">
        <w:rPr>
          <w:rFonts w:asciiTheme="minorHAnsi" w:eastAsia="Times New Roman" w:hAnsiTheme="minorHAnsi" w:cstheme="minorHAnsi"/>
          <w:i/>
          <w:color w:val="000000"/>
          <w:sz w:val="24"/>
          <w:szCs w:val="24"/>
          <w:shd w:val="clear" w:color="auto" w:fill="FFFFFF"/>
        </w:rPr>
        <w:t xml:space="preserve">meant </w:t>
      </w:r>
      <w:r w:rsidR="00D064CB" w:rsidRPr="00B6459C">
        <w:rPr>
          <w:rFonts w:asciiTheme="minorHAnsi" w:eastAsia="Times New Roman" w:hAnsiTheme="minorHAnsi" w:cstheme="minorHAnsi"/>
          <w:color w:val="000000"/>
          <w:sz w:val="24"/>
          <w:szCs w:val="24"/>
          <w:shd w:val="clear" w:color="auto" w:fill="FFFFFF"/>
        </w:rPr>
        <w:t xml:space="preserve">(Fairclough 1989). </w:t>
      </w:r>
      <w:r w:rsidRPr="00B6459C">
        <w:rPr>
          <w:rFonts w:asciiTheme="minorHAnsi" w:hAnsiTheme="minorHAnsi" w:cstheme="minorHAnsi"/>
          <w:sz w:val="24"/>
          <w:szCs w:val="24"/>
        </w:rPr>
        <w:t>It is</w:t>
      </w:r>
      <w:r w:rsidR="00D064CB" w:rsidRPr="00B6459C">
        <w:rPr>
          <w:rFonts w:asciiTheme="minorHAnsi" w:hAnsiTheme="minorHAnsi" w:cstheme="minorHAnsi"/>
          <w:sz w:val="24"/>
          <w:szCs w:val="24"/>
        </w:rPr>
        <w:t xml:space="preserve"> an empirical tool </w:t>
      </w:r>
      <w:r w:rsidRPr="00B6459C">
        <w:rPr>
          <w:rFonts w:asciiTheme="minorHAnsi" w:hAnsiTheme="minorHAnsi" w:cstheme="minorHAnsi"/>
          <w:sz w:val="24"/>
          <w:szCs w:val="24"/>
        </w:rPr>
        <w:t>that prioritises the</w:t>
      </w:r>
      <w:r w:rsidR="00D064CB" w:rsidRPr="00B6459C">
        <w:rPr>
          <w:rFonts w:asciiTheme="minorHAnsi" w:hAnsiTheme="minorHAnsi" w:cstheme="minorHAnsi"/>
          <w:sz w:val="24"/>
          <w:szCs w:val="24"/>
        </w:rPr>
        <w:t xml:space="preserve"> content </w:t>
      </w:r>
      <w:r w:rsidRPr="00B6459C">
        <w:rPr>
          <w:rFonts w:asciiTheme="minorHAnsi" w:hAnsiTheme="minorHAnsi" w:cstheme="minorHAnsi"/>
          <w:sz w:val="24"/>
          <w:szCs w:val="24"/>
        </w:rPr>
        <w:t>and its potential meanings more deeply than the quantitative</w:t>
      </w:r>
      <w:r w:rsidR="00D064CB" w:rsidRPr="00B6459C">
        <w:rPr>
          <w:rFonts w:asciiTheme="minorHAnsi" w:hAnsiTheme="minorHAnsi" w:cstheme="minorHAnsi"/>
          <w:sz w:val="24"/>
          <w:szCs w:val="24"/>
        </w:rPr>
        <w:t xml:space="preserve"> content analysis because CDA focuses on the psychological processes that may be underlying the content in question (Wood et al., 2000)</w:t>
      </w:r>
      <w:r w:rsidRPr="00B6459C">
        <w:rPr>
          <w:rFonts w:asciiTheme="minorHAnsi" w:hAnsiTheme="minorHAnsi" w:cstheme="minorHAnsi"/>
          <w:sz w:val="24"/>
          <w:szCs w:val="24"/>
        </w:rPr>
        <w:t>, thereby exploring meanings of texts</w:t>
      </w:r>
      <w:r w:rsidR="00D064CB" w:rsidRPr="00B6459C">
        <w:rPr>
          <w:rFonts w:asciiTheme="minorHAnsi" w:hAnsiTheme="minorHAnsi" w:cstheme="minorHAnsi"/>
          <w:sz w:val="24"/>
          <w:szCs w:val="24"/>
        </w:rPr>
        <w:t xml:space="preserve">. </w:t>
      </w:r>
      <w:r w:rsidR="00A10CD8" w:rsidRPr="00B6459C">
        <w:rPr>
          <w:rFonts w:asciiTheme="minorHAnsi" w:eastAsia="Times New Roman" w:hAnsiTheme="minorHAnsi" w:cstheme="minorHAnsi"/>
          <w:color w:val="000000"/>
          <w:sz w:val="24"/>
          <w:szCs w:val="24"/>
          <w:shd w:val="clear" w:color="auto" w:fill="FFFFFF"/>
        </w:rPr>
        <w:t xml:space="preserve"> </w:t>
      </w:r>
      <w:r w:rsidRPr="00B6459C">
        <w:rPr>
          <w:rFonts w:asciiTheme="minorHAnsi" w:eastAsia="Times New Roman" w:hAnsiTheme="minorHAnsi" w:cstheme="minorHAnsi"/>
          <w:color w:val="000000"/>
          <w:sz w:val="24"/>
          <w:szCs w:val="24"/>
          <w:shd w:val="clear" w:color="auto" w:fill="FFFFFF"/>
        </w:rPr>
        <w:t xml:space="preserve">Where this study is limited in scope and size, </w:t>
      </w:r>
      <w:r w:rsidR="00D93C17" w:rsidRPr="00B6459C">
        <w:rPr>
          <w:rFonts w:asciiTheme="minorHAnsi" w:eastAsia="Times New Roman" w:hAnsiTheme="minorHAnsi" w:cstheme="minorHAnsi"/>
          <w:color w:val="000000"/>
          <w:sz w:val="24"/>
          <w:szCs w:val="24"/>
          <w:shd w:val="clear" w:color="auto" w:fill="FFFFFF"/>
        </w:rPr>
        <w:t xml:space="preserve">two </w:t>
      </w:r>
      <w:r w:rsidR="00D93C17" w:rsidRPr="00B6459C">
        <w:rPr>
          <w:rFonts w:asciiTheme="minorHAnsi" w:eastAsia="Times New Roman" w:hAnsiTheme="minorHAnsi" w:cstheme="minorHAnsi"/>
          <w:i/>
          <w:color w:val="000000"/>
          <w:sz w:val="24"/>
          <w:szCs w:val="24"/>
          <w:shd w:val="clear" w:color="auto" w:fill="FFFFFF"/>
        </w:rPr>
        <w:t>G</w:t>
      </w:r>
      <w:r w:rsidR="00A10CD8" w:rsidRPr="00B6459C">
        <w:rPr>
          <w:rFonts w:asciiTheme="minorHAnsi" w:eastAsia="Times New Roman" w:hAnsiTheme="minorHAnsi" w:cstheme="minorHAnsi"/>
          <w:i/>
          <w:color w:val="000000"/>
          <w:sz w:val="24"/>
          <w:szCs w:val="24"/>
          <w:shd w:val="clear" w:color="auto" w:fill="FFFFFF"/>
        </w:rPr>
        <w:t xml:space="preserve">uardian </w:t>
      </w:r>
      <w:r w:rsidR="00A10CD8" w:rsidRPr="00B6459C">
        <w:rPr>
          <w:rFonts w:asciiTheme="minorHAnsi" w:eastAsia="Times New Roman" w:hAnsiTheme="minorHAnsi" w:cstheme="minorHAnsi"/>
          <w:color w:val="000000"/>
          <w:sz w:val="24"/>
          <w:szCs w:val="24"/>
          <w:shd w:val="clear" w:color="auto" w:fill="FFFFFF"/>
        </w:rPr>
        <w:t>articles</w:t>
      </w:r>
      <w:r w:rsidR="00BF1A6A" w:rsidRPr="00B6459C">
        <w:rPr>
          <w:rFonts w:asciiTheme="minorHAnsi" w:eastAsia="Times New Roman" w:hAnsiTheme="minorHAnsi" w:cstheme="minorHAnsi"/>
          <w:color w:val="000000"/>
          <w:sz w:val="24"/>
          <w:szCs w:val="24"/>
          <w:shd w:val="clear" w:color="auto" w:fill="FFFFFF"/>
        </w:rPr>
        <w:t xml:space="preserve"> </w:t>
      </w:r>
      <w:r w:rsidRPr="00B6459C">
        <w:rPr>
          <w:rFonts w:asciiTheme="minorHAnsi" w:eastAsia="Times New Roman" w:hAnsiTheme="minorHAnsi" w:cstheme="minorHAnsi"/>
          <w:color w:val="000000"/>
          <w:sz w:val="24"/>
          <w:szCs w:val="24"/>
          <w:shd w:val="clear" w:color="auto" w:fill="FFFFFF"/>
        </w:rPr>
        <w:t xml:space="preserve">have been analysed </w:t>
      </w:r>
      <w:r w:rsidR="00BF1A6A" w:rsidRPr="00B6459C">
        <w:rPr>
          <w:rFonts w:asciiTheme="minorHAnsi" w:eastAsia="Times New Roman" w:hAnsiTheme="minorHAnsi" w:cstheme="minorHAnsi"/>
          <w:color w:val="000000"/>
          <w:sz w:val="24"/>
          <w:szCs w:val="24"/>
          <w:shd w:val="clear" w:color="auto" w:fill="FFFFFF"/>
        </w:rPr>
        <w:t xml:space="preserve">in order to </w:t>
      </w:r>
      <w:r w:rsidR="00281CDB" w:rsidRPr="00B6459C">
        <w:rPr>
          <w:rFonts w:asciiTheme="minorHAnsi" w:eastAsia="Times New Roman" w:hAnsiTheme="minorHAnsi" w:cstheme="minorHAnsi"/>
          <w:color w:val="000000"/>
          <w:sz w:val="24"/>
          <w:szCs w:val="24"/>
          <w:shd w:val="clear" w:color="auto" w:fill="FFFFFF"/>
        </w:rPr>
        <w:t>achieve an in-depth analysis</w:t>
      </w:r>
      <w:r w:rsidR="00604065" w:rsidRPr="00B6459C">
        <w:rPr>
          <w:rFonts w:asciiTheme="minorHAnsi" w:eastAsia="Times New Roman" w:hAnsiTheme="minorHAnsi" w:cstheme="minorHAnsi"/>
          <w:color w:val="000000"/>
          <w:sz w:val="24"/>
          <w:szCs w:val="24"/>
          <w:shd w:val="clear" w:color="auto" w:fill="FFFFFF"/>
        </w:rPr>
        <w:t xml:space="preserve"> and both chosen articles directly look </w:t>
      </w:r>
      <w:r w:rsidRPr="00B6459C">
        <w:rPr>
          <w:rFonts w:asciiTheme="minorHAnsi" w:eastAsia="Times New Roman" w:hAnsiTheme="minorHAnsi" w:cstheme="minorHAnsi"/>
          <w:color w:val="000000"/>
          <w:sz w:val="24"/>
          <w:szCs w:val="24"/>
          <w:shd w:val="clear" w:color="auto" w:fill="FFFFFF"/>
        </w:rPr>
        <w:t xml:space="preserve">discuss </w:t>
      </w:r>
      <w:r w:rsidR="00604065" w:rsidRPr="00B6459C">
        <w:rPr>
          <w:rFonts w:asciiTheme="minorHAnsi" w:eastAsia="Times New Roman" w:hAnsiTheme="minorHAnsi" w:cstheme="minorHAnsi"/>
          <w:color w:val="000000"/>
          <w:sz w:val="24"/>
          <w:szCs w:val="24"/>
          <w:shd w:val="clear" w:color="auto" w:fill="FFFFFF"/>
        </w:rPr>
        <w:t xml:space="preserve">reasons behind youth political disengagement </w:t>
      </w:r>
      <w:r w:rsidRPr="00B6459C">
        <w:rPr>
          <w:rFonts w:asciiTheme="minorHAnsi" w:eastAsia="Times New Roman" w:hAnsiTheme="minorHAnsi" w:cstheme="minorHAnsi"/>
          <w:color w:val="000000"/>
          <w:sz w:val="24"/>
          <w:szCs w:val="24"/>
          <w:shd w:val="clear" w:color="auto" w:fill="FFFFFF"/>
        </w:rPr>
        <w:t>and</w:t>
      </w:r>
      <w:r w:rsidR="00604065" w:rsidRPr="00B6459C">
        <w:rPr>
          <w:rFonts w:asciiTheme="minorHAnsi" w:eastAsia="Times New Roman" w:hAnsiTheme="minorHAnsi" w:cstheme="minorHAnsi"/>
          <w:color w:val="000000"/>
          <w:sz w:val="24"/>
          <w:szCs w:val="24"/>
          <w:shd w:val="clear" w:color="auto" w:fill="FFFFFF"/>
        </w:rPr>
        <w:t xml:space="preserve"> ways to get youths engaged with politics in the future</w:t>
      </w:r>
      <w:r w:rsidR="00281CDB" w:rsidRPr="00B6459C">
        <w:rPr>
          <w:rFonts w:asciiTheme="minorHAnsi" w:eastAsia="Times New Roman" w:hAnsiTheme="minorHAnsi" w:cstheme="minorHAnsi"/>
          <w:color w:val="000000"/>
          <w:sz w:val="24"/>
          <w:szCs w:val="24"/>
          <w:shd w:val="clear" w:color="auto" w:fill="FFFFFF"/>
        </w:rPr>
        <w:t>.</w:t>
      </w:r>
      <w:r w:rsidR="00A10CD8" w:rsidRPr="00B6459C">
        <w:rPr>
          <w:rFonts w:asciiTheme="minorHAnsi" w:eastAsia="Times New Roman" w:hAnsiTheme="minorHAnsi" w:cstheme="minorHAnsi"/>
          <w:color w:val="000000"/>
          <w:sz w:val="24"/>
          <w:szCs w:val="24"/>
          <w:shd w:val="clear" w:color="auto" w:fill="FFFFFF"/>
        </w:rPr>
        <w:t xml:space="preserve"> </w:t>
      </w:r>
      <w:r w:rsidR="00281CDB" w:rsidRPr="00B6459C">
        <w:rPr>
          <w:rFonts w:asciiTheme="minorHAnsi" w:eastAsia="Times New Roman" w:hAnsiTheme="minorHAnsi" w:cstheme="minorHAnsi"/>
          <w:color w:val="000000"/>
          <w:sz w:val="24"/>
          <w:szCs w:val="24"/>
          <w:shd w:val="clear" w:color="auto" w:fill="FFFFFF"/>
        </w:rPr>
        <w:t>The</w:t>
      </w:r>
      <w:r w:rsidR="00A10CD8" w:rsidRPr="00B6459C">
        <w:rPr>
          <w:rFonts w:asciiTheme="minorHAnsi" w:eastAsia="Times New Roman" w:hAnsiTheme="minorHAnsi" w:cstheme="minorHAnsi"/>
          <w:color w:val="000000"/>
          <w:sz w:val="24"/>
          <w:szCs w:val="24"/>
          <w:shd w:val="clear" w:color="auto" w:fill="FFFFFF"/>
        </w:rPr>
        <w:t xml:space="preserve"> first</w:t>
      </w:r>
      <w:r w:rsidR="00281CDB" w:rsidRPr="00B6459C">
        <w:rPr>
          <w:rFonts w:asciiTheme="minorHAnsi" w:eastAsia="Times New Roman" w:hAnsiTheme="minorHAnsi" w:cstheme="minorHAnsi"/>
          <w:color w:val="000000"/>
          <w:sz w:val="24"/>
          <w:szCs w:val="24"/>
          <w:shd w:val="clear" w:color="auto" w:fill="FFFFFF"/>
        </w:rPr>
        <w:t xml:space="preserve"> article calls</w:t>
      </w:r>
      <w:r w:rsidR="00A10CD8" w:rsidRPr="00B6459C">
        <w:rPr>
          <w:rFonts w:asciiTheme="minorHAnsi" w:eastAsia="Times New Roman" w:hAnsiTheme="minorHAnsi" w:cstheme="minorHAnsi"/>
          <w:color w:val="000000"/>
          <w:sz w:val="24"/>
          <w:szCs w:val="24"/>
          <w:shd w:val="clear" w:color="auto" w:fill="FFFFFF"/>
        </w:rPr>
        <w:t xml:space="preserve"> for politics to be pu</w:t>
      </w:r>
      <w:r w:rsidR="00281CDB" w:rsidRPr="00B6459C">
        <w:rPr>
          <w:rFonts w:asciiTheme="minorHAnsi" w:eastAsia="Times New Roman" w:hAnsiTheme="minorHAnsi" w:cstheme="minorHAnsi"/>
          <w:color w:val="000000"/>
          <w:sz w:val="24"/>
          <w:szCs w:val="24"/>
          <w:shd w:val="clear" w:color="auto" w:fill="FFFFFF"/>
        </w:rPr>
        <w:t xml:space="preserve">t on the </w:t>
      </w:r>
      <w:r w:rsidR="006C2CAE" w:rsidRPr="00B6459C">
        <w:rPr>
          <w:rFonts w:asciiTheme="minorHAnsi" w:eastAsia="Times New Roman" w:hAnsiTheme="minorHAnsi" w:cstheme="minorHAnsi"/>
          <w:color w:val="000000"/>
          <w:sz w:val="24"/>
          <w:szCs w:val="24"/>
          <w:shd w:val="clear" w:color="auto" w:fill="FFFFFF"/>
        </w:rPr>
        <w:t xml:space="preserve">school </w:t>
      </w:r>
      <w:r w:rsidR="00281CDB" w:rsidRPr="00B6459C">
        <w:rPr>
          <w:rFonts w:asciiTheme="minorHAnsi" w:eastAsia="Times New Roman" w:hAnsiTheme="minorHAnsi" w:cstheme="minorHAnsi"/>
          <w:color w:val="000000"/>
          <w:sz w:val="24"/>
          <w:szCs w:val="24"/>
          <w:shd w:val="clear" w:color="auto" w:fill="FFFFFF"/>
        </w:rPr>
        <w:t>curriculum and discusses</w:t>
      </w:r>
      <w:r w:rsidR="00A10CD8" w:rsidRPr="00B6459C">
        <w:rPr>
          <w:rFonts w:asciiTheme="minorHAnsi" w:eastAsia="Times New Roman" w:hAnsiTheme="minorHAnsi" w:cstheme="minorHAnsi"/>
          <w:color w:val="000000"/>
          <w:sz w:val="24"/>
          <w:szCs w:val="24"/>
          <w:shd w:val="clear" w:color="auto" w:fill="FFFFFF"/>
        </w:rPr>
        <w:t xml:space="preserve"> the lack of available and understandable political information </w:t>
      </w:r>
      <w:r w:rsidR="006C2CAE" w:rsidRPr="00B6459C">
        <w:rPr>
          <w:rFonts w:asciiTheme="minorHAnsi" w:eastAsia="Times New Roman" w:hAnsiTheme="minorHAnsi" w:cstheme="minorHAnsi"/>
          <w:color w:val="000000"/>
          <w:sz w:val="24"/>
          <w:szCs w:val="24"/>
          <w:shd w:val="clear" w:color="auto" w:fill="FFFFFF"/>
        </w:rPr>
        <w:t>available</w:t>
      </w:r>
      <w:r w:rsidR="00281CDB" w:rsidRPr="00B6459C">
        <w:rPr>
          <w:rFonts w:asciiTheme="minorHAnsi" w:eastAsia="Times New Roman" w:hAnsiTheme="minorHAnsi" w:cstheme="minorHAnsi"/>
          <w:color w:val="000000"/>
          <w:sz w:val="24"/>
          <w:szCs w:val="24"/>
          <w:shd w:val="clear" w:color="auto" w:fill="FFFFFF"/>
        </w:rPr>
        <w:t xml:space="preserve"> for youths</w:t>
      </w:r>
      <w:r w:rsidR="00A10CD8" w:rsidRPr="00B6459C">
        <w:rPr>
          <w:rFonts w:asciiTheme="minorHAnsi" w:eastAsia="Times New Roman" w:hAnsiTheme="minorHAnsi" w:cstheme="minorHAnsi"/>
          <w:color w:val="000000"/>
          <w:sz w:val="24"/>
          <w:szCs w:val="24"/>
          <w:shd w:val="clear" w:color="auto" w:fill="FFFFFF"/>
        </w:rPr>
        <w:t xml:space="preserve">. The second article </w:t>
      </w:r>
      <w:r w:rsidR="00281CDB" w:rsidRPr="00B6459C">
        <w:rPr>
          <w:rFonts w:asciiTheme="minorHAnsi" w:eastAsia="Times New Roman" w:hAnsiTheme="minorHAnsi" w:cstheme="minorHAnsi"/>
          <w:color w:val="000000"/>
          <w:sz w:val="24"/>
          <w:szCs w:val="24"/>
          <w:shd w:val="clear" w:color="auto" w:fill="FFFFFF"/>
        </w:rPr>
        <w:t>explores</w:t>
      </w:r>
      <w:r w:rsidR="00A10CD8" w:rsidRPr="00B6459C">
        <w:rPr>
          <w:rFonts w:asciiTheme="minorHAnsi" w:eastAsia="Times New Roman" w:hAnsiTheme="minorHAnsi" w:cstheme="minorHAnsi"/>
          <w:color w:val="000000"/>
          <w:sz w:val="24"/>
          <w:szCs w:val="24"/>
          <w:shd w:val="clear" w:color="auto" w:fill="FFFFFF"/>
        </w:rPr>
        <w:t xml:space="preserve"> ways to get young people in Britain excited about</w:t>
      </w:r>
      <w:r w:rsidR="00D93C17" w:rsidRPr="00B6459C">
        <w:rPr>
          <w:rFonts w:asciiTheme="minorHAnsi" w:eastAsia="Times New Roman" w:hAnsiTheme="minorHAnsi" w:cstheme="minorHAnsi"/>
          <w:color w:val="000000"/>
          <w:sz w:val="24"/>
          <w:szCs w:val="24"/>
          <w:shd w:val="clear" w:color="auto" w:fill="FFFFFF"/>
        </w:rPr>
        <w:t xml:space="preserve"> politics and local elections,</w:t>
      </w:r>
      <w:r w:rsidR="00A10CD8" w:rsidRPr="00B6459C">
        <w:rPr>
          <w:rFonts w:asciiTheme="minorHAnsi" w:eastAsia="Times New Roman" w:hAnsiTheme="minorHAnsi" w:cstheme="minorHAnsi"/>
          <w:color w:val="000000"/>
          <w:sz w:val="24"/>
          <w:szCs w:val="24"/>
          <w:shd w:val="clear" w:color="auto" w:fill="FFFFFF"/>
        </w:rPr>
        <w:t xml:space="preserve"> discussing the reasons why politically engaged youths aren’t at the polling booths. </w:t>
      </w:r>
    </w:p>
    <w:p w:rsidR="00604065" w:rsidRPr="00B6459C" w:rsidRDefault="00604065" w:rsidP="000330C9">
      <w:pPr>
        <w:pStyle w:val="Default"/>
        <w:spacing w:line="360" w:lineRule="auto"/>
        <w:rPr>
          <w:rFonts w:asciiTheme="minorHAnsi" w:hAnsiTheme="minorHAnsi" w:cstheme="minorHAnsi"/>
          <w:color w:val="auto"/>
          <w:u w:val="single"/>
        </w:rPr>
      </w:pPr>
    </w:p>
    <w:p w:rsidR="00A10CD8" w:rsidRPr="00B6459C" w:rsidRDefault="00A10CD8" w:rsidP="000330C9">
      <w:pPr>
        <w:pStyle w:val="Default"/>
        <w:spacing w:line="360" w:lineRule="auto"/>
        <w:rPr>
          <w:rFonts w:asciiTheme="minorHAnsi" w:hAnsiTheme="minorHAnsi" w:cstheme="minorHAnsi"/>
          <w:color w:val="auto"/>
          <w:u w:val="single"/>
        </w:rPr>
      </w:pPr>
      <w:r w:rsidRPr="00B6459C">
        <w:rPr>
          <w:rFonts w:asciiTheme="minorHAnsi" w:hAnsiTheme="minorHAnsi" w:cstheme="minorHAnsi"/>
          <w:color w:val="auto"/>
          <w:u w:val="single"/>
        </w:rPr>
        <w:t xml:space="preserve">Analysis of key findings and discussion </w:t>
      </w:r>
    </w:p>
    <w:p w:rsidR="00A10CD8" w:rsidRPr="00B6459C" w:rsidRDefault="000310C8" w:rsidP="000330C9">
      <w:pPr>
        <w:pStyle w:val="Default"/>
        <w:spacing w:line="360" w:lineRule="auto"/>
        <w:rPr>
          <w:rFonts w:asciiTheme="minorHAnsi" w:hAnsiTheme="minorHAnsi" w:cstheme="minorHAnsi"/>
          <w:color w:val="auto"/>
        </w:rPr>
      </w:pPr>
      <w:r>
        <w:rPr>
          <w:rFonts w:asciiTheme="minorHAnsi" w:hAnsiTheme="minorHAnsi" w:cstheme="minorHAnsi"/>
          <w:color w:val="auto"/>
        </w:rPr>
        <w:lastRenderedPageBreak/>
        <w:t xml:space="preserve">The analysis begins </w:t>
      </w:r>
      <w:r w:rsidR="00871387" w:rsidRPr="00B6459C">
        <w:rPr>
          <w:rFonts w:asciiTheme="minorHAnsi" w:hAnsiTheme="minorHAnsi" w:cstheme="minorHAnsi"/>
          <w:color w:val="auto"/>
        </w:rPr>
        <w:t xml:space="preserve">with </w:t>
      </w:r>
      <w:r w:rsidR="00E76881" w:rsidRPr="00B6459C">
        <w:rPr>
          <w:rFonts w:asciiTheme="minorHAnsi" w:hAnsiTheme="minorHAnsi" w:cstheme="minorHAnsi"/>
          <w:color w:val="auto"/>
        </w:rPr>
        <w:t xml:space="preserve">a comment piece by student </w:t>
      </w:r>
      <w:r w:rsidR="00A10CD8" w:rsidRPr="00B6459C">
        <w:rPr>
          <w:rFonts w:asciiTheme="minorHAnsi" w:hAnsiTheme="minorHAnsi" w:cstheme="minorHAnsi"/>
          <w:color w:val="auto"/>
        </w:rPr>
        <w:t xml:space="preserve">Sophie Grubb, </w:t>
      </w:r>
      <w:r w:rsidR="00AF3253" w:rsidRPr="00B6459C">
        <w:rPr>
          <w:rFonts w:asciiTheme="minorHAnsi" w:hAnsiTheme="minorHAnsi" w:cstheme="minorHAnsi"/>
          <w:color w:val="auto"/>
        </w:rPr>
        <w:t xml:space="preserve">who has written a number of articles for the </w:t>
      </w:r>
      <w:r w:rsidR="00AF3253" w:rsidRPr="00B6459C">
        <w:rPr>
          <w:rFonts w:asciiTheme="minorHAnsi" w:hAnsiTheme="minorHAnsi" w:cstheme="minorHAnsi"/>
          <w:i/>
          <w:color w:val="auto"/>
        </w:rPr>
        <w:t>Guardian</w:t>
      </w:r>
      <w:r w:rsidR="00AF3253" w:rsidRPr="00B6459C">
        <w:rPr>
          <w:rFonts w:asciiTheme="minorHAnsi" w:hAnsiTheme="minorHAnsi" w:cstheme="minorHAnsi"/>
          <w:color w:val="auto"/>
        </w:rPr>
        <w:t xml:space="preserve"> on issues impacting students and young people, including one on 6 September 2014 </w:t>
      </w:r>
      <w:r w:rsidR="00A10CD8" w:rsidRPr="00B6459C">
        <w:rPr>
          <w:rFonts w:asciiTheme="minorHAnsi" w:hAnsiTheme="minorHAnsi" w:cstheme="minorHAnsi"/>
          <w:color w:val="auto"/>
        </w:rPr>
        <w:t>titled ‘Put politics on the curriculum if you want young people to vote’.</w:t>
      </w:r>
      <w:r w:rsidR="00AF3253" w:rsidRPr="00B6459C">
        <w:rPr>
          <w:rFonts w:asciiTheme="minorHAnsi" w:hAnsiTheme="minorHAnsi" w:cstheme="minorHAnsi"/>
          <w:color w:val="auto"/>
        </w:rPr>
        <w:t xml:space="preserve"> In the comment piece, </w:t>
      </w:r>
      <w:r w:rsidR="00A10CD8" w:rsidRPr="00B6459C">
        <w:rPr>
          <w:rFonts w:asciiTheme="minorHAnsi" w:hAnsiTheme="minorHAnsi" w:cstheme="minorHAnsi"/>
          <w:color w:val="auto"/>
        </w:rPr>
        <w:t xml:space="preserve">Grubb argues that schools should ‘be the drivers of political engagement, nourishing an interest from a young age’ and that they should ‘serve a civic duty to get pupils excited about less accessible topics’. </w:t>
      </w:r>
      <w:r w:rsidR="00AF3253" w:rsidRPr="00B6459C">
        <w:rPr>
          <w:rFonts w:asciiTheme="minorHAnsi" w:hAnsiTheme="minorHAnsi" w:cstheme="minorHAnsi"/>
          <w:color w:val="auto"/>
        </w:rPr>
        <w:t>G</w:t>
      </w:r>
      <w:r>
        <w:rPr>
          <w:rFonts w:asciiTheme="minorHAnsi" w:hAnsiTheme="minorHAnsi" w:cstheme="minorHAnsi"/>
          <w:color w:val="auto"/>
        </w:rPr>
        <w:t>r</w:t>
      </w:r>
      <w:r w:rsidR="00AF3253" w:rsidRPr="00B6459C">
        <w:rPr>
          <w:rFonts w:asciiTheme="minorHAnsi" w:hAnsiTheme="minorHAnsi" w:cstheme="minorHAnsi"/>
          <w:color w:val="auto"/>
        </w:rPr>
        <w:t xml:space="preserve">ubb demonstrates a real desire </w:t>
      </w:r>
      <w:r w:rsidR="00B40DD7" w:rsidRPr="00B6459C">
        <w:rPr>
          <w:rFonts w:asciiTheme="minorHAnsi" w:hAnsiTheme="minorHAnsi" w:cstheme="minorHAnsi"/>
          <w:color w:val="auto"/>
        </w:rPr>
        <w:t xml:space="preserve">to learn more about politics and indicates that politics is not a topic of conversation for her and her friends, echoing the sentiments of </w:t>
      </w:r>
      <w:proofErr w:type="spellStart"/>
      <w:r w:rsidR="00B40DD7" w:rsidRPr="00B6459C">
        <w:rPr>
          <w:rFonts w:asciiTheme="minorHAnsi" w:hAnsiTheme="minorHAnsi" w:cstheme="minorHAnsi"/>
          <w:color w:val="auto"/>
        </w:rPr>
        <w:t>Pentland’s</w:t>
      </w:r>
      <w:proofErr w:type="spellEnd"/>
      <w:r w:rsidR="00B40DD7" w:rsidRPr="00B6459C">
        <w:rPr>
          <w:rFonts w:asciiTheme="minorHAnsi" w:hAnsiTheme="minorHAnsi" w:cstheme="minorHAnsi"/>
          <w:color w:val="auto"/>
        </w:rPr>
        <w:t xml:space="preserve"> (2013) participants and the work of </w:t>
      </w:r>
      <w:proofErr w:type="spellStart"/>
      <w:r w:rsidR="00B40DD7" w:rsidRPr="00B6459C">
        <w:rPr>
          <w:rFonts w:asciiTheme="minorHAnsi" w:hAnsiTheme="minorHAnsi" w:cstheme="minorHAnsi"/>
          <w:color w:val="auto"/>
        </w:rPr>
        <w:t>Delli</w:t>
      </w:r>
      <w:proofErr w:type="spellEnd"/>
      <w:r w:rsidR="00B40DD7" w:rsidRPr="00B6459C">
        <w:rPr>
          <w:rFonts w:asciiTheme="minorHAnsi" w:hAnsiTheme="minorHAnsi" w:cstheme="minorHAnsi"/>
          <w:color w:val="auto"/>
        </w:rPr>
        <w:t xml:space="preserve"> </w:t>
      </w:r>
      <w:proofErr w:type="spellStart"/>
      <w:r w:rsidR="00B40DD7" w:rsidRPr="00B6459C">
        <w:rPr>
          <w:rFonts w:asciiTheme="minorHAnsi" w:hAnsiTheme="minorHAnsi" w:cstheme="minorHAnsi"/>
          <w:color w:val="auto"/>
        </w:rPr>
        <w:t>Carpini</w:t>
      </w:r>
      <w:proofErr w:type="spellEnd"/>
      <w:r w:rsidR="00B40DD7" w:rsidRPr="00B6459C">
        <w:rPr>
          <w:rFonts w:asciiTheme="minorHAnsi" w:hAnsiTheme="minorHAnsi" w:cstheme="minorHAnsi"/>
          <w:color w:val="auto"/>
        </w:rPr>
        <w:t xml:space="preserve"> (2000), which points out </w:t>
      </w:r>
      <w:r w:rsidR="00A10CD8" w:rsidRPr="00B6459C">
        <w:rPr>
          <w:rFonts w:asciiTheme="minorHAnsi" w:hAnsiTheme="minorHAnsi" w:cstheme="minorHAnsi"/>
          <w:color w:val="auto"/>
        </w:rPr>
        <w:t>that young people simply do not feel informed enough to make decisions about politics from registering to vote to differentiating between political party’s manifestos. Grubb, a Cardiff University student studying media, journalism and cultural studies</w:t>
      </w:r>
      <w:r w:rsidR="00B40DD7" w:rsidRPr="00B6459C">
        <w:rPr>
          <w:rFonts w:asciiTheme="minorHAnsi" w:hAnsiTheme="minorHAnsi" w:cstheme="minorHAnsi"/>
          <w:color w:val="auto"/>
        </w:rPr>
        <w:t>,</w:t>
      </w:r>
      <w:r w:rsidR="00A10CD8" w:rsidRPr="00B6459C">
        <w:rPr>
          <w:rFonts w:asciiTheme="minorHAnsi" w:hAnsiTheme="minorHAnsi" w:cstheme="minorHAnsi"/>
          <w:color w:val="auto"/>
        </w:rPr>
        <w:t xml:space="preserve"> create</w:t>
      </w:r>
      <w:r w:rsidR="00B40DD7" w:rsidRPr="00B6459C">
        <w:rPr>
          <w:rFonts w:asciiTheme="minorHAnsi" w:hAnsiTheme="minorHAnsi" w:cstheme="minorHAnsi"/>
          <w:color w:val="auto"/>
        </w:rPr>
        <w:t>s</w:t>
      </w:r>
      <w:r w:rsidR="00A10CD8" w:rsidRPr="00B6459C">
        <w:rPr>
          <w:rFonts w:asciiTheme="minorHAnsi" w:hAnsiTheme="minorHAnsi" w:cstheme="minorHAnsi"/>
          <w:color w:val="auto"/>
        </w:rPr>
        <w:t xml:space="preserve"> a sense of identification with her 18-24 year old readers by talking about her own political experience </w:t>
      </w:r>
      <w:r w:rsidR="006B6952" w:rsidRPr="00B6459C">
        <w:rPr>
          <w:rFonts w:asciiTheme="minorHAnsi" w:hAnsiTheme="minorHAnsi" w:cstheme="minorHAnsi"/>
          <w:color w:val="auto"/>
        </w:rPr>
        <w:t xml:space="preserve">- </w:t>
      </w:r>
      <w:r w:rsidR="00A10CD8" w:rsidRPr="00B6459C">
        <w:rPr>
          <w:rFonts w:asciiTheme="minorHAnsi" w:hAnsiTheme="minorHAnsi" w:cstheme="minorHAnsi"/>
          <w:color w:val="auto"/>
        </w:rPr>
        <w:t>or lack of</w:t>
      </w:r>
      <w:r w:rsidR="00B40DD7" w:rsidRPr="00B6459C">
        <w:rPr>
          <w:rFonts w:asciiTheme="minorHAnsi" w:hAnsiTheme="minorHAnsi" w:cstheme="minorHAnsi"/>
          <w:color w:val="auto"/>
        </w:rPr>
        <w:t xml:space="preserve"> such experience</w:t>
      </w:r>
      <w:r>
        <w:rPr>
          <w:rFonts w:asciiTheme="minorHAnsi" w:hAnsiTheme="minorHAnsi" w:cstheme="minorHAnsi"/>
          <w:color w:val="auto"/>
        </w:rPr>
        <w:t>. Grubb</w:t>
      </w:r>
      <w:r w:rsidR="00A10CD8" w:rsidRPr="00B6459C">
        <w:rPr>
          <w:rFonts w:asciiTheme="minorHAnsi" w:hAnsiTheme="minorHAnsi" w:cstheme="minorHAnsi"/>
          <w:color w:val="auto"/>
        </w:rPr>
        <w:t xml:space="preserve"> is relatable to her young readers as she counts herself in as falling ‘bang in the middle of the UK’s least politically active </w:t>
      </w:r>
      <w:r w:rsidR="00B40DD7" w:rsidRPr="00B6459C">
        <w:rPr>
          <w:rFonts w:asciiTheme="minorHAnsi" w:hAnsiTheme="minorHAnsi" w:cstheme="minorHAnsi"/>
          <w:color w:val="auto"/>
        </w:rPr>
        <w:t xml:space="preserve">age </w:t>
      </w:r>
      <w:r w:rsidR="00A10CD8" w:rsidRPr="00B6459C">
        <w:rPr>
          <w:rFonts w:asciiTheme="minorHAnsi" w:hAnsiTheme="minorHAnsi" w:cstheme="minorHAnsi"/>
          <w:color w:val="auto"/>
        </w:rPr>
        <w:t xml:space="preserve">bracket’ and openly admits to not being ‘interested enough’ in the political process.  </w:t>
      </w:r>
      <w:r w:rsidR="00B40DD7" w:rsidRPr="00B6459C">
        <w:rPr>
          <w:rFonts w:asciiTheme="minorHAnsi" w:hAnsiTheme="minorHAnsi" w:cstheme="minorHAnsi"/>
          <w:color w:val="auto"/>
        </w:rPr>
        <w:t xml:space="preserve">This is echoed by some of the 87 comments under the piece and sparked some debate and discussion amongst readers, including some who identify as young, eligible voters who are not politically active. </w:t>
      </w:r>
      <w:r w:rsidR="00A10CD8" w:rsidRPr="00B6459C">
        <w:rPr>
          <w:rFonts w:asciiTheme="minorHAnsi" w:hAnsiTheme="minorHAnsi" w:cstheme="minorHAnsi"/>
          <w:color w:val="auto"/>
        </w:rPr>
        <w:t xml:space="preserve">Media coverage of an issue that is about young people needs young people writing about it, like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and </w:t>
      </w:r>
      <w:proofErr w:type="spellStart"/>
      <w:r w:rsidR="00A10CD8" w:rsidRPr="00B6459C">
        <w:rPr>
          <w:rFonts w:asciiTheme="minorHAnsi" w:hAnsiTheme="minorHAnsi" w:cstheme="minorHAnsi"/>
          <w:color w:val="auto"/>
        </w:rPr>
        <w:t>Tonge</w:t>
      </w:r>
      <w:proofErr w:type="spellEnd"/>
      <w:r w:rsidR="00A10CD8" w:rsidRPr="00B6459C">
        <w:rPr>
          <w:rFonts w:asciiTheme="minorHAnsi" w:hAnsiTheme="minorHAnsi" w:cstheme="minorHAnsi"/>
          <w:color w:val="auto"/>
        </w:rPr>
        <w:t xml:space="preserve"> </w:t>
      </w:r>
      <w:r>
        <w:rPr>
          <w:rFonts w:asciiTheme="minorHAnsi" w:hAnsiTheme="minorHAnsi" w:cstheme="minorHAnsi"/>
          <w:color w:val="auto"/>
        </w:rPr>
        <w:t xml:space="preserve">(2012) </w:t>
      </w:r>
      <w:r w:rsidR="00A10CD8" w:rsidRPr="00B6459C">
        <w:rPr>
          <w:rFonts w:asciiTheme="minorHAnsi" w:hAnsiTheme="minorHAnsi" w:cstheme="minorHAnsi"/>
          <w:color w:val="auto"/>
        </w:rPr>
        <w:t>stated, too often young people are represented by the middle class</w:t>
      </w:r>
      <w:r w:rsidR="006B6952" w:rsidRPr="00B6459C">
        <w:rPr>
          <w:rFonts w:asciiTheme="minorHAnsi" w:hAnsiTheme="minorHAnsi" w:cstheme="minorHAnsi"/>
          <w:color w:val="auto"/>
        </w:rPr>
        <w:t>, white males</w:t>
      </w:r>
      <w:r w:rsidR="00A10CD8" w:rsidRPr="00B6459C">
        <w:rPr>
          <w:rFonts w:asciiTheme="minorHAnsi" w:hAnsiTheme="minorHAnsi" w:cstheme="minorHAnsi"/>
          <w:color w:val="auto"/>
        </w:rPr>
        <w:t xml:space="preserve"> that do not reflect their political beliefs and interests. By using a young journalism student to talk about problems facing youth political participation it gives the article credibility and allows immediately for young people reading this article to engage and connect not only with the author but with the message the author is portraying. </w:t>
      </w:r>
    </w:p>
    <w:p w:rsidR="00A10CD8" w:rsidRPr="00B6459C" w:rsidRDefault="00A10CD8" w:rsidP="000330C9">
      <w:pPr>
        <w:pStyle w:val="Default"/>
        <w:spacing w:line="360" w:lineRule="auto"/>
        <w:rPr>
          <w:rFonts w:asciiTheme="minorHAnsi" w:hAnsiTheme="minorHAnsi" w:cstheme="minorHAnsi"/>
          <w:color w:val="auto"/>
        </w:rPr>
      </w:pPr>
    </w:p>
    <w:p w:rsidR="0070271E" w:rsidRPr="00B6459C" w:rsidRDefault="0070271E"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As a</w:t>
      </w:r>
      <w:r w:rsidR="00B40DD7" w:rsidRPr="00B6459C">
        <w:rPr>
          <w:rFonts w:asciiTheme="minorHAnsi" w:hAnsiTheme="minorHAnsi" w:cstheme="minorHAnsi"/>
          <w:color w:val="auto"/>
        </w:rPr>
        <w:t>cademic</w:t>
      </w:r>
      <w:r w:rsidR="00A10CD8" w:rsidRPr="00B6459C">
        <w:rPr>
          <w:rFonts w:asciiTheme="minorHAnsi" w:hAnsiTheme="minorHAnsi" w:cstheme="minorHAnsi"/>
          <w:color w:val="auto"/>
        </w:rPr>
        <w:t xml:space="preserve"> literature</w:t>
      </w:r>
      <w:r w:rsidRPr="00B6459C">
        <w:rPr>
          <w:rFonts w:asciiTheme="minorHAnsi" w:hAnsiTheme="minorHAnsi" w:cstheme="minorHAnsi"/>
          <w:color w:val="auto"/>
        </w:rPr>
        <w:t xml:space="preserve"> points out,</w:t>
      </w:r>
      <w:r w:rsidR="00A10CD8" w:rsidRPr="00B6459C">
        <w:rPr>
          <w:rFonts w:asciiTheme="minorHAnsi" w:hAnsiTheme="minorHAnsi" w:cstheme="minorHAnsi"/>
          <w:color w:val="auto"/>
        </w:rPr>
        <w:t xml:space="preserve"> there needs to be a politically informed society in order to have a politically engaged society</w:t>
      </w:r>
      <w:r w:rsidRPr="00B6459C">
        <w:rPr>
          <w:rFonts w:asciiTheme="minorHAnsi" w:hAnsiTheme="minorHAnsi" w:cstheme="minorHAnsi"/>
          <w:color w:val="auto"/>
        </w:rPr>
        <w:t xml:space="preserve">, but as Pentland (2013) points out explicitly </w:t>
      </w:r>
      <w:r w:rsidR="00604065" w:rsidRPr="00B6459C">
        <w:rPr>
          <w:rFonts w:asciiTheme="minorHAnsi" w:hAnsiTheme="minorHAnsi" w:cstheme="minorHAnsi"/>
          <w:color w:val="auto"/>
        </w:rPr>
        <w:t xml:space="preserve">in order to have a political engaged society we must have a political </w:t>
      </w:r>
      <w:r w:rsidR="00604065" w:rsidRPr="00B6459C">
        <w:rPr>
          <w:rFonts w:asciiTheme="minorHAnsi" w:hAnsiTheme="minorHAnsi" w:cstheme="minorHAnsi"/>
          <w:i/>
          <w:color w:val="auto"/>
        </w:rPr>
        <w:t xml:space="preserve">educated </w:t>
      </w:r>
      <w:r w:rsidR="00604065" w:rsidRPr="00B6459C">
        <w:rPr>
          <w:rFonts w:asciiTheme="minorHAnsi" w:hAnsiTheme="minorHAnsi" w:cstheme="minorHAnsi"/>
          <w:color w:val="auto"/>
        </w:rPr>
        <w:t>society</w:t>
      </w:r>
      <w:r w:rsidR="00A10CD8" w:rsidRPr="00B6459C">
        <w:rPr>
          <w:rFonts w:asciiTheme="minorHAnsi" w:hAnsiTheme="minorHAnsi" w:cstheme="minorHAnsi"/>
          <w:color w:val="auto"/>
        </w:rPr>
        <w:t xml:space="preserve">.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and </w:t>
      </w:r>
      <w:proofErr w:type="spellStart"/>
      <w:r w:rsidR="00A10CD8" w:rsidRPr="00B6459C">
        <w:rPr>
          <w:rFonts w:asciiTheme="minorHAnsi" w:hAnsiTheme="minorHAnsi" w:cstheme="minorHAnsi"/>
          <w:color w:val="auto"/>
        </w:rPr>
        <w:t>Togue</w:t>
      </w:r>
      <w:proofErr w:type="spellEnd"/>
      <w:r w:rsidR="00A10CD8" w:rsidRPr="00B6459C">
        <w:rPr>
          <w:rFonts w:asciiTheme="minorHAnsi" w:hAnsiTheme="minorHAnsi" w:cstheme="minorHAnsi"/>
          <w:color w:val="auto"/>
        </w:rPr>
        <w:t xml:space="preserve"> further this notion by claiming that political jargon is too complex for the average young person to understand and this confusion is enough to put young people off getting involved in politics</w:t>
      </w:r>
      <w:r w:rsidRPr="00B6459C">
        <w:rPr>
          <w:rFonts w:asciiTheme="minorHAnsi" w:hAnsiTheme="minorHAnsi" w:cstheme="minorHAnsi"/>
          <w:color w:val="auto"/>
        </w:rPr>
        <w:t xml:space="preserve">. All this is featured </w:t>
      </w:r>
      <w:proofErr w:type="gramStart"/>
      <w:r w:rsidRPr="00B6459C">
        <w:rPr>
          <w:rFonts w:asciiTheme="minorHAnsi" w:hAnsiTheme="minorHAnsi" w:cstheme="minorHAnsi"/>
          <w:color w:val="auto"/>
        </w:rPr>
        <w:t xml:space="preserve">in </w:t>
      </w:r>
      <w:r w:rsidR="00A10CD8" w:rsidRPr="00B6459C">
        <w:rPr>
          <w:rFonts w:asciiTheme="minorHAnsi" w:hAnsiTheme="minorHAnsi" w:cstheme="minorHAnsi"/>
          <w:color w:val="auto"/>
        </w:rPr>
        <w:t xml:space="preserve"> Grubb’s</w:t>
      </w:r>
      <w:proofErr w:type="gramEnd"/>
      <w:r w:rsidR="00A10CD8" w:rsidRPr="00B6459C">
        <w:rPr>
          <w:rFonts w:asciiTheme="minorHAnsi" w:hAnsiTheme="minorHAnsi" w:cstheme="minorHAnsi"/>
          <w:color w:val="auto"/>
        </w:rPr>
        <w:t xml:space="preserve"> claims that ‘the political landscape is complex’ and it is a near impossible challenge to teach oneself the ‘whos, whats,</w:t>
      </w:r>
      <w:r w:rsidR="00604065" w:rsidRPr="00B6459C">
        <w:rPr>
          <w:rFonts w:asciiTheme="minorHAnsi" w:hAnsiTheme="minorHAnsi" w:cstheme="minorHAnsi"/>
          <w:color w:val="auto"/>
        </w:rPr>
        <w:t xml:space="preserve"> and whys </w:t>
      </w:r>
      <w:r w:rsidR="00604065" w:rsidRPr="00B6459C">
        <w:rPr>
          <w:rFonts w:asciiTheme="minorHAnsi" w:hAnsiTheme="minorHAnsi" w:cstheme="minorHAnsi"/>
          <w:color w:val="auto"/>
        </w:rPr>
        <w:lastRenderedPageBreak/>
        <w:t xml:space="preserve">of the main parties’. </w:t>
      </w:r>
      <w:r w:rsidRPr="00B6459C">
        <w:rPr>
          <w:rFonts w:asciiTheme="minorHAnsi" w:hAnsiTheme="minorHAnsi" w:cstheme="minorHAnsi"/>
          <w:color w:val="auto"/>
        </w:rPr>
        <w:t xml:space="preserve">This was a key element of </w:t>
      </w:r>
      <w:proofErr w:type="spellStart"/>
      <w:r w:rsidRPr="00B6459C">
        <w:rPr>
          <w:rFonts w:asciiTheme="minorHAnsi" w:hAnsiTheme="minorHAnsi" w:cstheme="minorHAnsi"/>
          <w:color w:val="auto"/>
        </w:rPr>
        <w:t>Pentland’s</w:t>
      </w:r>
      <w:proofErr w:type="spellEnd"/>
      <w:r w:rsidRPr="00B6459C">
        <w:rPr>
          <w:rFonts w:asciiTheme="minorHAnsi" w:hAnsiTheme="minorHAnsi" w:cstheme="minorHAnsi"/>
          <w:color w:val="auto"/>
        </w:rPr>
        <w:t xml:space="preserve"> ‘barriers to entry’ in politics and political discussion, as political engagement and participation requires accessible and understandable information. </w:t>
      </w:r>
      <w:r w:rsidR="00A10CD8" w:rsidRPr="00B6459C">
        <w:rPr>
          <w:rFonts w:asciiTheme="minorHAnsi" w:hAnsiTheme="minorHAnsi" w:cstheme="minorHAnsi"/>
          <w:color w:val="auto"/>
        </w:rPr>
        <w:t xml:space="preserve">Political engagement must come, like Grubb, </w:t>
      </w:r>
      <w:proofErr w:type="spellStart"/>
      <w:r w:rsidR="00A10CD8" w:rsidRPr="00B6459C">
        <w:rPr>
          <w:rFonts w:asciiTheme="minorHAnsi" w:hAnsiTheme="minorHAnsi" w:cstheme="minorHAnsi"/>
          <w:color w:val="auto"/>
        </w:rPr>
        <w:t>Mycock</w:t>
      </w:r>
      <w:proofErr w:type="spellEnd"/>
      <w:r w:rsidR="00A10CD8" w:rsidRPr="00B6459C">
        <w:rPr>
          <w:rFonts w:asciiTheme="minorHAnsi" w:hAnsiTheme="minorHAnsi" w:cstheme="minorHAnsi"/>
          <w:color w:val="auto"/>
        </w:rPr>
        <w:t xml:space="preserve"> et al., </w:t>
      </w:r>
      <w:proofErr w:type="spellStart"/>
      <w:r w:rsidR="00A10CD8" w:rsidRPr="00B6459C">
        <w:rPr>
          <w:rFonts w:asciiTheme="minorHAnsi" w:hAnsiTheme="minorHAnsi" w:cstheme="minorHAnsi"/>
          <w:color w:val="auto"/>
        </w:rPr>
        <w:t>Delli</w:t>
      </w:r>
      <w:proofErr w:type="spellEnd"/>
      <w:r w:rsidR="00A10CD8" w:rsidRPr="00B6459C">
        <w:rPr>
          <w:rFonts w:asciiTheme="minorHAnsi" w:hAnsiTheme="minorHAnsi" w:cstheme="minorHAnsi"/>
          <w:color w:val="auto"/>
        </w:rPr>
        <w:t xml:space="preserve"> </w:t>
      </w:r>
      <w:proofErr w:type="spellStart"/>
      <w:r w:rsidR="00A10CD8" w:rsidRPr="00B6459C">
        <w:rPr>
          <w:rFonts w:asciiTheme="minorHAnsi" w:hAnsiTheme="minorHAnsi" w:cstheme="minorHAnsi"/>
          <w:color w:val="auto"/>
        </w:rPr>
        <w:t>Carpini</w:t>
      </w:r>
      <w:proofErr w:type="spellEnd"/>
      <w:r w:rsidRPr="00B6459C">
        <w:rPr>
          <w:rFonts w:asciiTheme="minorHAnsi" w:hAnsiTheme="minorHAnsi" w:cstheme="minorHAnsi"/>
          <w:color w:val="auto"/>
        </w:rPr>
        <w:t xml:space="preserve"> and </w:t>
      </w:r>
      <w:proofErr w:type="spellStart"/>
      <w:r w:rsidRPr="00B6459C">
        <w:rPr>
          <w:rFonts w:asciiTheme="minorHAnsi" w:hAnsiTheme="minorHAnsi" w:cstheme="minorHAnsi"/>
          <w:color w:val="auto"/>
        </w:rPr>
        <w:t>Pentland</w:t>
      </w:r>
      <w:proofErr w:type="spellEnd"/>
      <w:r w:rsidR="00A10CD8" w:rsidRPr="00B6459C">
        <w:rPr>
          <w:rFonts w:asciiTheme="minorHAnsi" w:hAnsiTheme="minorHAnsi" w:cstheme="minorHAnsi"/>
          <w:color w:val="auto"/>
        </w:rPr>
        <w:t xml:space="preserve"> suggest, from education. </w:t>
      </w:r>
    </w:p>
    <w:p w:rsidR="0070271E" w:rsidRPr="00B6459C" w:rsidRDefault="0070271E" w:rsidP="000330C9">
      <w:pPr>
        <w:pStyle w:val="Default"/>
        <w:spacing w:line="360" w:lineRule="auto"/>
        <w:rPr>
          <w:rFonts w:asciiTheme="minorHAnsi" w:hAnsiTheme="minorHAnsi" w:cstheme="minorHAnsi"/>
          <w:color w:val="auto"/>
        </w:rPr>
      </w:pPr>
    </w:p>
    <w:p w:rsidR="00A10CD8" w:rsidRPr="00B6459C" w:rsidRDefault="0070271E"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Meanwhile, Grubb’s comment piece narrowly defines </w:t>
      </w:r>
      <w:r w:rsidR="00A10CD8" w:rsidRPr="00B6459C">
        <w:rPr>
          <w:rFonts w:asciiTheme="minorHAnsi" w:hAnsiTheme="minorHAnsi" w:cstheme="minorHAnsi"/>
          <w:color w:val="auto"/>
        </w:rPr>
        <w:t>youth political participation</w:t>
      </w:r>
      <w:r w:rsidRPr="00B6459C">
        <w:rPr>
          <w:rFonts w:asciiTheme="minorHAnsi" w:hAnsiTheme="minorHAnsi" w:cstheme="minorHAnsi"/>
          <w:color w:val="auto"/>
        </w:rPr>
        <w:t xml:space="preserve"> to traditional notions, specifically focusing on</w:t>
      </w:r>
      <w:r w:rsidR="00A10CD8" w:rsidRPr="00B6459C">
        <w:rPr>
          <w:rFonts w:asciiTheme="minorHAnsi" w:hAnsiTheme="minorHAnsi" w:cstheme="minorHAnsi"/>
          <w:color w:val="auto"/>
        </w:rPr>
        <w:t xml:space="preserve"> voting, and has not recognised what </w:t>
      </w:r>
      <w:r w:rsidR="000310C8">
        <w:rPr>
          <w:rFonts w:asciiTheme="minorHAnsi" w:hAnsiTheme="minorHAnsi" w:cstheme="minorHAnsi"/>
          <w:color w:val="auto"/>
        </w:rPr>
        <w:t xml:space="preserve">an emerging strain in </w:t>
      </w:r>
      <w:r w:rsidR="00A10CD8" w:rsidRPr="00B6459C">
        <w:rPr>
          <w:rFonts w:asciiTheme="minorHAnsi" w:hAnsiTheme="minorHAnsi" w:cstheme="minorHAnsi"/>
          <w:color w:val="auto"/>
        </w:rPr>
        <w:t xml:space="preserve">the literature has highlighted in terms of non-conventional political participation. This lack </w:t>
      </w:r>
      <w:r w:rsidR="007B0A9A" w:rsidRPr="00B6459C">
        <w:rPr>
          <w:rFonts w:asciiTheme="minorHAnsi" w:hAnsiTheme="minorHAnsi" w:cstheme="minorHAnsi"/>
          <w:color w:val="auto"/>
        </w:rPr>
        <w:t>of acknowledgment in this selected media material</w:t>
      </w:r>
      <w:r w:rsidR="00A10CD8" w:rsidRPr="00B6459C">
        <w:rPr>
          <w:rFonts w:asciiTheme="minorHAnsi" w:hAnsiTheme="minorHAnsi" w:cstheme="minorHAnsi"/>
          <w:color w:val="auto"/>
        </w:rPr>
        <w:t xml:space="preserve"> of other forms of political participation that youths are taking part in highlights the need</w:t>
      </w:r>
      <w:r w:rsidRPr="00B6459C">
        <w:rPr>
          <w:rFonts w:asciiTheme="minorHAnsi" w:hAnsiTheme="minorHAnsi" w:cstheme="minorHAnsi"/>
          <w:color w:val="auto"/>
        </w:rPr>
        <w:t xml:space="preserve"> both in academic literature and wider society</w:t>
      </w:r>
      <w:r w:rsidR="00A10CD8" w:rsidRPr="00B6459C">
        <w:rPr>
          <w:rFonts w:asciiTheme="minorHAnsi" w:hAnsiTheme="minorHAnsi" w:cstheme="minorHAnsi"/>
          <w:color w:val="auto"/>
        </w:rPr>
        <w:t xml:space="preserve"> to define </w:t>
      </w:r>
      <w:r w:rsidRPr="00B6459C">
        <w:rPr>
          <w:rFonts w:asciiTheme="minorHAnsi" w:hAnsiTheme="minorHAnsi" w:cstheme="minorHAnsi"/>
          <w:color w:val="auto"/>
        </w:rPr>
        <w:t>‘</w:t>
      </w:r>
      <w:r w:rsidR="00A10CD8" w:rsidRPr="00B6459C">
        <w:rPr>
          <w:rFonts w:asciiTheme="minorHAnsi" w:hAnsiTheme="minorHAnsi" w:cstheme="minorHAnsi"/>
          <w:color w:val="auto"/>
        </w:rPr>
        <w:t>political participation</w:t>
      </w:r>
      <w:r w:rsidRPr="00B6459C">
        <w:rPr>
          <w:rFonts w:asciiTheme="minorHAnsi" w:hAnsiTheme="minorHAnsi" w:cstheme="minorHAnsi"/>
          <w:color w:val="auto"/>
        </w:rPr>
        <w:t>’</w:t>
      </w:r>
      <w:r w:rsidR="008E48D2" w:rsidRPr="00B6459C">
        <w:rPr>
          <w:rFonts w:asciiTheme="minorHAnsi" w:hAnsiTheme="minorHAnsi" w:cstheme="minorHAnsi"/>
          <w:color w:val="auto"/>
        </w:rPr>
        <w:t xml:space="preserve"> and consider what role </w:t>
      </w:r>
      <w:r w:rsidR="00A10CD8" w:rsidRPr="00B6459C">
        <w:rPr>
          <w:rFonts w:asciiTheme="minorHAnsi" w:hAnsiTheme="minorHAnsi" w:cstheme="minorHAnsi"/>
          <w:color w:val="auto"/>
        </w:rPr>
        <w:t>non</w:t>
      </w:r>
      <w:r w:rsidR="008E48D2" w:rsidRPr="00B6459C">
        <w:rPr>
          <w:rFonts w:asciiTheme="minorHAnsi" w:hAnsiTheme="minorHAnsi" w:cstheme="minorHAnsi"/>
          <w:color w:val="auto"/>
        </w:rPr>
        <w:t xml:space="preserve">- traditional </w:t>
      </w:r>
      <w:r w:rsidR="00A10CD8" w:rsidRPr="00B6459C">
        <w:rPr>
          <w:rFonts w:asciiTheme="minorHAnsi" w:hAnsiTheme="minorHAnsi" w:cstheme="minorHAnsi"/>
          <w:color w:val="auto"/>
        </w:rPr>
        <w:t xml:space="preserve">methods of </w:t>
      </w:r>
      <w:r w:rsidR="008E48D2" w:rsidRPr="00B6459C">
        <w:rPr>
          <w:rFonts w:asciiTheme="minorHAnsi" w:hAnsiTheme="minorHAnsi" w:cstheme="minorHAnsi"/>
          <w:color w:val="auto"/>
        </w:rPr>
        <w:t xml:space="preserve">participation </w:t>
      </w:r>
      <w:r w:rsidR="00A10CD8" w:rsidRPr="00B6459C">
        <w:rPr>
          <w:rFonts w:asciiTheme="minorHAnsi" w:hAnsiTheme="minorHAnsi" w:cstheme="minorHAnsi"/>
          <w:color w:val="auto"/>
        </w:rPr>
        <w:t>in politics</w:t>
      </w:r>
      <w:r w:rsidR="008E48D2" w:rsidRPr="00B6459C">
        <w:rPr>
          <w:rFonts w:asciiTheme="minorHAnsi" w:hAnsiTheme="minorHAnsi" w:cstheme="minorHAnsi"/>
          <w:color w:val="auto"/>
        </w:rPr>
        <w:t xml:space="preserve">, which research discussed above indicates young people are engaging in. </w:t>
      </w:r>
      <w:r w:rsidR="00A10CD8" w:rsidRPr="00B6459C">
        <w:rPr>
          <w:rFonts w:asciiTheme="minorHAnsi" w:hAnsiTheme="minorHAnsi" w:cstheme="minorHAnsi"/>
          <w:color w:val="auto"/>
        </w:rPr>
        <w:t xml:space="preserve">. </w:t>
      </w:r>
    </w:p>
    <w:p w:rsidR="00A10CD8" w:rsidRPr="00B6459C" w:rsidRDefault="00A10CD8" w:rsidP="000330C9">
      <w:pPr>
        <w:pStyle w:val="Default"/>
        <w:spacing w:line="360" w:lineRule="auto"/>
        <w:rPr>
          <w:rFonts w:asciiTheme="minorHAnsi" w:hAnsiTheme="minorHAnsi" w:cstheme="minorHAnsi"/>
          <w:color w:val="auto"/>
          <w:u w:val="single"/>
        </w:rPr>
      </w:pPr>
    </w:p>
    <w:p w:rsidR="00A10CD8" w:rsidRPr="00B6459C" w:rsidRDefault="00A10CD8"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The second </w:t>
      </w:r>
      <w:r w:rsidRPr="00B6459C">
        <w:rPr>
          <w:rFonts w:asciiTheme="minorHAnsi" w:hAnsiTheme="minorHAnsi" w:cstheme="minorHAnsi"/>
          <w:i/>
          <w:color w:val="auto"/>
        </w:rPr>
        <w:t xml:space="preserve">Guardian </w:t>
      </w:r>
      <w:r w:rsidR="007B0A9A" w:rsidRPr="00B6459C">
        <w:rPr>
          <w:rFonts w:asciiTheme="minorHAnsi" w:hAnsiTheme="minorHAnsi" w:cstheme="minorHAnsi"/>
          <w:color w:val="auto"/>
        </w:rPr>
        <w:t>article</w:t>
      </w:r>
      <w:r w:rsidR="00ED44FF" w:rsidRPr="00B6459C">
        <w:rPr>
          <w:rFonts w:asciiTheme="minorHAnsi" w:hAnsiTheme="minorHAnsi" w:cstheme="minorHAnsi"/>
          <w:color w:val="auto"/>
        </w:rPr>
        <w:t>, published on 12 March 2014 and</w:t>
      </w:r>
      <w:r w:rsidRPr="00B6459C">
        <w:rPr>
          <w:rFonts w:asciiTheme="minorHAnsi" w:hAnsiTheme="minorHAnsi" w:cstheme="minorHAnsi"/>
          <w:color w:val="auto"/>
        </w:rPr>
        <w:t xml:space="preserve"> titled ‘How can we get young people excited about local elections?’</w:t>
      </w:r>
      <w:r w:rsidR="00ED44FF" w:rsidRPr="00B6459C">
        <w:rPr>
          <w:rFonts w:asciiTheme="minorHAnsi" w:hAnsiTheme="minorHAnsi" w:cstheme="minorHAnsi"/>
          <w:color w:val="auto"/>
        </w:rPr>
        <w:t>,</w:t>
      </w:r>
      <w:r w:rsidR="007B0A9A" w:rsidRPr="00B6459C">
        <w:rPr>
          <w:rFonts w:asciiTheme="minorHAnsi" w:hAnsiTheme="minorHAnsi" w:cstheme="minorHAnsi"/>
          <w:color w:val="auto"/>
        </w:rPr>
        <w:t xml:space="preserve"> </w:t>
      </w:r>
      <w:r w:rsidR="00ED44FF" w:rsidRPr="00B6459C">
        <w:rPr>
          <w:rFonts w:asciiTheme="minorHAnsi" w:hAnsiTheme="minorHAnsi" w:cstheme="minorHAnsi"/>
          <w:color w:val="auto"/>
        </w:rPr>
        <w:t xml:space="preserve">is part of the </w:t>
      </w:r>
      <w:r w:rsidR="00ED44FF" w:rsidRPr="00B6459C">
        <w:rPr>
          <w:rFonts w:asciiTheme="minorHAnsi" w:hAnsiTheme="minorHAnsi" w:cstheme="minorHAnsi"/>
          <w:i/>
          <w:color w:val="auto"/>
        </w:rPr>
        <w:t xml:space="preserve">Guardian’s </w:t>
      </w:r>
      <w:r w:rsidR="00ED44FF" w:rsidRPr="00B6459C">
        <w:rPr>
          <w:rFonts w:asciiTheme="minorHAnsi" w:hAnsiTheme="minorHAnsi" w:cstheme="minorHAnsi"/>
          <w:color w:val="auto"/>
        </w:rPr>
        <w:t xml:space="preserve">Public Leaders Network and asked that question </w:t>
      </w:r>
      <w:r w:rsidR="00ED44FF" w:rsidRPr="000310C8">
        <w:rPr>
          <w:rFonts w:asciiTheme="minorHAnsi" w:hAnsiTheme="minorHAnsi" w:cstheme="minorHAnsi"/>
          <w:color w:val="auto"/>
        </w:rPr>
        <w:t xml:space="preserve">to </w:t>
      </w:r>
      <w:r w:rsidR="00ED44FF" w:rsidRPr="000310C8">
        <w:rPr>
          <w:rFonts w:asciiTheme="minorHAnsi" w:eastAsiaTheme="minorHAnsi" w:hAnsiTheme="minorHAnsi" w:cstheme="minorHAnsi"/>
          <w:iCs/>
          <w:color w:val="auto"/>
          <w:lang w:val="en-US"/>
        </w:rPr>
        <w:t xml:space="preserve">Anthony </w:t>
      </w:r>
      <w:proofErr w:type="spellStart"/>
      <w:r w:rsidR="00ED44FF" w:rsidRPr="000310C8">
        <w:rPr>
          <w:rFonts w:asciiTheme="minorHAnsi" w:eastAsiaTheme="minorHAnsi" w:hAnsiTheme="minorHAnsi" w:cstheme="minorHAnsi"/>
          <w:iCs/>
          <w:color w:val="auto"/>
          <w:lang w:val="en-US"/>
        </w:rPr>
        <w:t>Zacharzewski</w:t>
      </w:r>
      <w:proofErr w:type="spellEnd"/>
      <w:r w:rsidR="00ED44FF" w:rsidRPr="000310C8">
        <w:rPr>
          <w:rFonts w:asciiTheme="minorHAnsi" w:eastAsiaTheme="minorHAnsi" w:hAnsiTheme="minorHAnsi" w:cstheme="minorHAnsi"/>
          <w:iCs/>
          <w:color w:val="auto"/>
          <w:lang w:val="en-US"/>
        </w:rPr>
        <w:t>, a founder of The Democratic Society, and Richard Berry, a researcher for Democratic Audit at the London School of Economics</w:t>
      </w:r>
      <w:r w:rsidR="00ED44FF" w:rsidRPr="00B6459C">
        <w:rPr>
          <w:rFonts w:asciiTheme="minorHAnsi" w:eastAsiaTheme="minorHAnsi" w:hAnsiTheme="minorHAnsi" w:cstheme="minorHAnsi"/>
          <w:i/>
          <w:iCs/>
          <w:color w:val="262626"/>
          <w:lang w:val="en-US"/>
        </w:rPr>
        <w:t>.</w:t>
      </w:r>
      <w:r w:rsidRPr="00B6459C">
        <w:rPr>
          <w:rFonts w:asciiTheme="minorHAnsi" w:hAnsiTheme="minorHAnsi" w:cstheme="minorHAnsi"/>
          <w:color w:val="auto"/>
        </w:rPr>
        <w:t xml:space="preserve"> </w:t>
      </w:r>
      <w:r w:rsidR="00ED44FF" w:rsidRPr="00B6459C">
        <w:rPr>
          <w:rFonts w:asciiTheme="minorHAnsi" w:hAnsiTheme="minorHAnsi" w:cstheme="minorHAnsi"/>
          <w:color w:val="auto"/>
        </w:rPr>
        <w:t xml:space="preserve">The piece is presented as two answers by experts to the same question. </w:t>
      </w:r>
      <w:proofErr w:type="spellStart"/>
      <w:r w:rsidR="003536D4" w:rsidRPr="00B6459C">
        <w:rPr>
          <w:rFonts w:asciiTheme="minorHAnsi" w:hAnsiTheme="minorHAnsi" w:cstheme="minorHAnsi"/>
          <w:color w:val="auto"/>
        </w:rPr>
        <w:t>Zacharzewski’s</w:t>
      </w:r>
      <w:proofErr w:type="spellEnd"/>
      <w:r w:rsidR="003536D4" w:rsidRPr="00B6459C">
        <w:rPr>
          <w:rFonts w:asciiTheme="minorHAnsi" w:hAnsiTheme="minorHAnsi" w:cstheme="minorHAnsi"/>
          <w:color w:val="auto"/>
        </w:rPr>
        <w:t xml:space="preserve"> piece appears first and </w:t>
      </w:r>
      <w:r w:rsidRPr="00B6459C">
        <w:rPr>
          <w:rFonts w:asciiTheme="minorHAnsi" w:hAnsiTheme="minorHAnsi" w:cstheme="minorHAnsi"/>
          <w:color w:val="auto"/>
        </w:rPr>
        <w:t>states that Britain has the largest gap between the oldest and the youngest citizens with only 32% of 18-24 year olds saying they are certain to vote in the next general elections compa</w:t>
      </w:r>
      <w:r w:rsidR="007B0A9A" w:rsidRPr="00B6459C">
        <w:rPr>
          <w:rFonts w:asciiTheme="minorHAnsi" w:hAnsiTheme="minorHAnsi" w:cstheme="minorHAnsi"/>
          <w:color w:val="auto"/>
        </w:rPr>
        <w:t>red to</w:t>
      </w:r>
      <w:r w:rsidR="006B6952" w:rsidRPr="00B6459C">
        <w:rPr>
          <w:rFonts w:asciiTheme="minorHAnsi" w:hAnsiTheme="minorHAnsi" w:cstheme="minorHAnsi"/>
          <w:color w:val="auto"/>
        </w:rPr>
        <w:t xml:space="preserve"> 74% of those 65 and </w:t>
      </w:r>
      <w:r w:rsidR="003536D4" w:rsidRPr="00B6459C">
        <w:rPr>
          <w:rFonts w:asciiTheme="minorHAnsi" w:hAnsiTheme="minorHAnsi" w:cstheme="minorHAnsi"/>
          <w:color w:val="auto"/>
        </w:rPr>
        <w:t>older</w:t>
      </w:r>
      <w:r w:rsidR="006B6952" w:rsidRPr="00B6459C">
        <w:rPr>
          <w:rFonts w:asciiTheme="minorHAnsi" w:hAnsiTheme="minorHAnsi" w:cstheme="minorHAnsi"/>
          <w:color w:val="auto"/>
        </w:rPr>
        <w:t>.</w:t>
      </w:r>
      <w:r w:rsidRPr="00B6459C">
        <w:rPr>
          <w:rFonts w:asciiTheme="minorHAnsi" w:hAnsiTheme="minorHAnsi" w:cstheme="minorHAnsi"/>
          <w:color w:val="auto"/>
        </w:rPr>
        <w:t xml:space="preserve"> </w:t>
      </w:r>
      <w:proofErr w:type="spellStart"/>
      <w:r w:rsidRPr="00B6459C">
        <w:rPr>
          <w:rFonts w:asciiTheme="minorHAnsi" w:hAnsiTheme="minorHAnsi" w:cstheme="minorHAnsi"/>
          <w:color w:val="auto"/>
        </w:rPr>
        <w:t>Delli</w:t>
      </w:r>
      <w:proofErr w:type="spellEnd"/>
      <w:r w:rsidRPr="00B6459C">
        <w:rPr>
          <w:rFonts w:asciiTheme="minorHAnsi" w:hAnsiTheme="minorHAnsi" w:cstheme="minorHAnsi"/>
          <w:color w:val="auto"/>
        </w:rPr>
        <w:t xml:space="preserve"> </w:t>
      </w:r>
      <w:proofErr w:type="spellStart"/>
      <w:r w:rsidRPr="00B6459C">
        <w:rPr>
          <w:rFonts w:asciiTheme="minorHAnsi" w:hAnsiTheme="minorHAnsi" w:cstheme="minorHAnsi"/>
          <w:color w:val="auto"/>
        </w:rPr>
        <w:t>Carpini</w:t>
      </w:r>
      <w:proofErr w:type="spellEnd"/>
      <w:r w:rsidRPr="00B6459C">
        <w:rPr>
          <w:rFonts w:asciiTheme="minorHAnsi" w:hAnsiTheme="minorHAnsi" w:cstheme="minorHAnsi"/>
          <w:color w:val="auto"/>
        </w:rPr>
        <w:t xml:space="preserve"> </w:t>
      </w:r>
      <w:r w:rsidR="000310C8">
        <w:rPr>
          <w:rFonts w:asciiTheme="minorHAnsi" w:hAnsiTheme="minorHAnsi" w:cstheme="minorHAnsi"/>
          <w:color w:val="auto"/>
        </w:rPr>
        <w:t xml:space="preserve">(2000) </w:t>
      </w:r>
      <w:r w:rsidRPr="00B6459C">
        <w:rPr>
          <w:rFonts w:asciiTheme="minorHAnsi" w:hAnsiTheme="minorHAnsi" w:cstheme="minorHAnsi"/>
          <w:color w:val="auto"/>
        </w:rPr>
        <w:t xml:space="preserve">claims that this is because political parties do not want to devote their resources to 18-24 year olds as this age cohort is so much less likely to vote. </w:t>
      </w:r>
      <w:r w:rsidR="003536D4" w:rsidRPr="00B6459C">
        <w:rPr>
          <w:rFonts w:asciiTheme="minorHAnsi" w:hAnsiTheme="minorHAnsi" w:cstheme="minorHAnsi"/>
          <w:color w:val="auto"/>
        </w:rPr>
        <w:t xml:space="preserve">Meanwhile, that lack of resource toward reaching this younger age group would arguably further disenfranchise these voters. </w:t>
      </w:r>
      <w:r w:rsidRPr="00B6459C">
        <w:rPr>
          <w:rFonts w:asciiTheme="minorHAnsi" w:hAnsiTheme="minorHAnsi" w:cstheme="minorHAnsi"/>
          <w:color w:val="auto"/>
        </w:rPr>
        <w:t xml:space="preserve">Furthermore, because younger people are less likely to vote, government officials are unlikely to be punished at the next elections and can get away with neglecting young people’s interests. </w:t>
      </w:r>
      <w:r w:rsidR="003536D4" w:rsidRPr="00B6459C">
        <w:rPr>
          <w:rFonts w:asciiTheme="minorHAnsi" w:hAnsiTheme="minorHAnsi" w:cstheme="minorHAnsi"/>
          <w:color w:val="auto"/>
        </w:rPr>
        <w:t xml:space="preserve">As </w:t>
      </w:r>
      <w:proofErr w:type="spellStart"/>
      <w:r w:rsidR="003536D4" w:rsidRPr="00B6459C">
        <w:rPr>
          <w:rFonts w:asciiTheme="minorHAnsi" w:hAnsiTheme="minorHAnsi" w:cstheme="minorHAnsi"/>
          <w:color w:val="auto"/>
        </w:rPr>
        <w:t>Zacharzewski</w:t>
      </w:r>
      <w:proofErr w:type="spellEnd"/>
      <w:r w:rsidR="003536D4" w:rsidRPr="00B6459C">
        <w:rPr>
          <w:rFonts w:asciiTheme="minorHAnsi" w:hAnsiTheme="minorHAnsi" w:cstheme="minorHAnsi"/>
          <w:color w:val="auto"/>
        </w:rPr>
        <w:t xml:space="preserve"> </w:t>
      </w:r>
      <w:r w:rsidRPr="00B6459C">
        <w:rPr>
          <w:rFonts w:asciiTheme="minorHAnsi" w:hAnsiTheme="minorHAnsi" w:cstheme="minorHAnsi"/>
          <w:color w:val="auto"/>
        </w:rPr>
        <w:t>states, ‘the consequence of not voting is that you are ruled by others’. The article claims, like in much of the li</w:t>
      </w:r>
      <w:r w:rsidR="007B0A9A" w:rsidRPr="00B6459C">
        <w:rPr>
          <w:rFonts w:asciiTheme="minorHAnsi" w:hAnsiTheme="minorHAnsi" w:cstheme="minorHAnsi"/>
          <w:color w:val="auto"/>
        </w:rPr>
        <w:t>terature, that British</w:t>
      </w:r>
      <w:r w:rsidRPr="00B6459C">
        <w:rPr>
          <w:rFonts w:asciiTheme="minorHAnsi" w:hAnsiTheme="minorHAnsi" w:cstheme="minorHAnsi"/>
          <w:color w:val="auto"/>
        </w:rPr>
        <w:t xml:space="preserve"> young people are more likely to ‘engage in action to improve their community than anyone else in Europe’. It goes on to state that young people </w:t>
      </w:r>
      <w:r w:rsidRPr="00B6459C">
        <w:rPr>
          <w:rFonts w:asciiTheme="minorHAnsi" w:hAnsiTheme="minorHAnsi" w:cstheme="minorHAnsi"/>
          <w:i/>
          <w:color w:val="auto"/>
        </w:rPr>
        <w:t xml:space="preserve">are </w:t>
      </w:r>
      <w:r w:rsidRPr="00B6459C">
        <w:rPr>
          <w:rFonts w:asciiTheme="minorHAnsi" w:hAnsiTheme="minorHAnsi" w:cstheme="minorHAnsi"/>
          <w:color w:val="auto"/>
        </w:rPr>
        <w:t xml:space="preserve">participating in politics, they’re just not voting. This draws a parallel to Norris’s argument that young people are more likely to get </w:t>
      </w:r>
      <w:r w:rsidRPr="00B6459C">
        <w:rPr>
          <w:rFonts w:asciiTheme="minorHAnsi" w:hAnsiTheme="minorHAnsi" w:cstheme="minorHAnsi"/>
          <w:color w:val="auto"/>
        </w:rPr>
        <w:lastRenderedPageBreak/>
        <w:t>involved with ‘cause oriented’ politics shown in the increase participation in localised social activities as well as growing community networks and campaigning (</w:t>
      </w:r>
      <w:proofErr w:type="spellStart"/>
      <w:r w:rsidRPr="00B6459C">
        <w:rPr>
          <w:rFonts w:asciiTheme="minorHAnsi" w:hAnsiTheme="minorHAnsi" w:cstheme="minorHAnsi"/>
          <w:color w:val="auto"/>
        </w:rPr>
        <w:t>Roker</w:t>
      </w:r>
      <w:proofErr w:type="spellEnd"/>
      <w:r w:rsidRPr="00B6459C">
        <w:rPr>
          <w:rFonts w:asciiTheme="minorHAnsi" w:hAnsiTheme="minorHAnsi" w:cstheme="minorHAnsi"/>
          <w:color w:val="auto"/>
        </w:rPr>
        <w:t xml:space="preserve"> et al., 2002). </w:t>
      </w:r>
      <w:proofErr w:type="spellStart"/>
      <w:r w:rsidR="003536D4" w:rsidRPr="00B6459C">
        <w:rPr>
          <w:rFonts w:asciiTheme="minorHAnsi" w:hAnsiTheme="minorHAnsi" w:cstheme="minorHAnsi"/>
          <w:color w:val="auto"/>
        </w:rPr>
        <w:t>Zacharzewski’s</w:t>
      </w:r>
      <w:proofErr w:type="spellEnd"/>
      <w:r w:rsidR="003536D4" w:rsidRPr="00B6459C">
        <w:rPr>
          <w:rFonts w:asciiTheme="minorHAnsi" w:hAnsiTheme="minorHAnsi" w:cstheme="minorHAnsi"/>
          <w:color w:val="auto"/>
        </w:rPr>
        <w:t xml:space="preserve"> </w:t>
      </w:r>
      <w:r w:rsidR="003536D4" w:rsidRPr="00B6459C">
        <w:rPr>
          <w:rFonts w:asciiTheme="minorHAnsi" w:hAnsiTheme="minorHAnsi" w:cstheme="minorHAnsi"/>
          <w:i/>
          <w:color w:val="auto"/>
        </w:rPr>
        <w:t xml:space="preserve">Guardian </w:t>
      </w:r>
      <w:r w:rsidR="003536D4" w:rsidRPr="00B6459C">
        <w:rPr>
          <w:rFonts w:asciiTheme="minorHAnsi" w:hAnsiTheme="minorHAnsi" w:cstheme="minorHAnsi"/>
          <w:color w:val="auto"/>
        </w:rPr>
        <w:t xml:space="preserve">article </w:t>
      </w:r>
      <w:r w:rsidRPr="00B6459C">
        <w:rPr>
          <w:rFonts w:asciiTheme="minorHAnsi" w:hAnsiTheme="minorHAnsi" w:cstheme="minorHAnsi"/>
          <w:color w:val="auto"/>
        </w:rPr>
        <w:t>calls for a reconnection of politics ‘back to the community’ and if t</w:t>
      </w:r>
      <w:r w:rsidR="00640737" w:rsidRPr="00B6459C">
        <w:rPr>
          <w:rFonts w:asciiTheme="minorHAnsi" w:hAnsiTheme="minorHAnsi" w:cstheme="minorHAnsi"/>
          <w:color w:val="auto"/>
        </w:rPr>
        <w:t>his is done correctly then young</w:t>
      </w:r>
      <w:r w:rsidRPr="00B6459C">
        <w:rPr>
          <w:rFonts w:asciiTheme="minorHAnsi" w:hAnsiTheme="minorHAnsi" w:cstheme="minorHAnsi"/>
          <w:color w:val="auto"/>
        </w:rPr>
        <w:t xml:space="preserve"> people wil</w:t>
      </w:r>
      <w:r w:rsidR="007B0A9A" w:rsidRPr="00B6459C">
        <w:rPr>
          <w:rFonts w:asciiTheme="minorHAnsi" w:hAnsiTheme="minorHAnsi" w:cstheme="minorHAnsi"/>
          <w:color w:val="auto"/>
        </w:rPr>
        <w:t>l return to</w:t>
      </w:r>
      <w:r w:rsidR="006B6952" w:rsidRPr="00B6459C">
        <w:rPr>
          <w:rFonts w:asciiTheme="minorHAnsi" w:hAnsiTheme="minorHAnsi" w:cstheme="minorHAnsi"/>
          <w:color w:val="auto"/>
        </w:rPr>
        <w:t xml:space="preserve"> the polling booths. H</w:t>
      </w:r>
      <w:r w:rsidR="007B0A9A" w:rsidRPr="00B6459C">
        <w:rPr>
          <w:rFonts w:asciiTheme="minorHAnsi" w:hAnsiTheme="minorHAnsi" w:cstheme="minorHAnsi"/>
          <w:color w:val="auto"/>
        </w:rPr>
        <w:t>owever</w:t>
      </w:r>
      <w:r w:rsidR="003536D4" w:rsidRPr="00B6459C">
        <w:rPr>
          <w:rFonts w:asciiTheme="minorHAnsi" w:hAnsiTheme="minorHAnsi" w:cstheme="minorHAnsi"/>
          <w:color w:val="auto"/>
        </w:rPr>
        <w:t>,</w:t>
      </w:r>
      <w:r w:rsidR="007B0A9A" w:rsidRPr="00B6459C">
        <w:rPr>
          <w:rFonts w:asciiTheme="minorHAnsi" w:hAnsiTheme="minorHAnsi" w:cstheme="minorHAnsi"/>
          <w:color w:val="auto"/>
        </w:rPr>
        <w:t xml:space="preserve"> </w:t>
      </w:r>
      <w:proofErr w:type="spellStart"/>
      <w:r w:rsidR="007B0A9A" w:rsidRPr="00B6459C">
        <w:rPr>
          <w:rFonts w:asciiTheme="minorHAnsi" w:hAnsiTheme="minorHAnsi" w:cstheme="minorHAnsi"/>
          <w:color w:val="auto"/>
        </w:rPr>
        <w:t>Roker</w:t>
      </w:r>
      <w:proofErr w:type="spellEnd"/>
      <w:r w:rsidR="007B0A9A" w:rsidRPr="00B6459C">
        <w:rPr>
          <w:rFonts w:asciiTheme="minorHAnsi" w:hAnsiTheme="minorHAnsi" w:cstheme="minorHAnsi"/>
          <w:color w:val="auto"/>
        </w:rPr>
        <w:t xml:space="preserve"> states that young people already </w:t>
      </w:r>
      <w:r w:rsidR="007B0A9A" w:rsidRPr="00B6459C">
        <w:rPr>
          <w:rFonts w:asciiTheme="minorHAnsi" w:hAnsiTheme="minorHAnsi" w:cstheme="minorHAnsi"/>
          <w:i/>
          <w:color w:val="auto"/>
        </w:rPr>
        <w:t xml:space="preserve">are </w:t>
      </w:r>
      <w:r w:rsidR="007B0A9A" w:rsidRPr="00B6459C">
        <w:rPr>
          <w:rFonts w:asciiTheme="minorHAnsi" w:hAnsiTheme="minorHAnsi" w:cstheme="minorHAnsi"/>
          <w:color w:val="auto"/>
        </w:rPr>
        <w:t>present in the community and that more needs to be done at a higher level of politics to include 18-24 year olds</w:t>
      </w:r>
      <w:r w:rsidR="006B6952" w:rsidRPr="00B6459C">
        <w:rPr>
          <w:rFonts w:asciiTheme="minorHAnsi" w:hAnsiTheme="minorHAnsi" w:cstheme="minorHAnsi"/>
          <w:color w:val="auto"/>
        </w:rPr>
        <w:t xml:space="preserve"> in the political process</w:t>
      </w:r>
      <w:r w:rsidR="007B0A9A" w:rsidRPr="00B6459C">
        <w:rPr>
          <w:rFonts w:asciiTheme="minorHAnsi" w:hAnsiTheme="minorHAnsi" w:cstheme="minorHAnsi"/>
          <w:color w:val="auto"/>
        </w:rPr>
        <w:t xml:space="preserve">. </w:t>
      </w:r>
    </w:p>
    <w:p w:rsidR="00A10CD8" w:rsidRPr="00B6459C" w:rsidRDefault="00A10CD8" w:rsidP="000330C9">
      <w:pPr>
        <w:pStyle w:val="Default"/>
        <w:spacing w:line="360" w:lineRule="auto"/>
        <w:rPr>
          <w:rFonts w:asciiTheme="minorHAnsi" w:hAnsiTheme="minorHAnsi" w:cstheme="minorHAnsi"/>
          <w:color w:val="auto"/>
        </w:rPr>
      </w:pPr>
    </w:p>
    <w:p w:rsidR="003536D4" w:rsidRPr="00B6459C" w:rsidRDefault="003536D4" w:rsidP="000330C9">
      <w:pPr>
        <w:pStyle w:val="Default"/>
        <w:spacing w:line="360" w:lineRule="auto"/>
        <w:rPr>
          <w:rFonts w:asciiTheme="minorHAnsi" w:hAnsiTheme="minorHAnsi" w:cstheme="minorHAnsi"/>
          <w:color w:val="auto"/>
        </w:rPr>
      </w:pPr>
      <w:proofErr w:type="spellStart"/>
      <w:r w:rsidRPr="00B6459C">
        <w:rPr>
          <w:rFonts w:asciiTheme="minorHAnsi" w:hAnsiTheme="minorHAnsi" w:cstheme="minorHAnsi"/>
          <w:color w:val="auto"/>
        </w:rPr>
        <w:t>Zacharzewski</w:t>
      </w:r>
      <w:proofErr w:type="spellEnd"/>
      <w:r w:rsidRPr="00B6459C">
        <w:rPr>
          <w:rFonts w:asciiTheme="minorHAnsi" w:hAnsiTheme="minorHAnsi" w:cstheme="minorHAnsi"/>
          <w:color w:val="auto"/>
        </w:rPr>
        <w:t xml:space="preserve"> </w:t>
      </w:r>
      <w:r w:rsidR="00A10CD8" w:rsidRPr="00B6459C">
        <w:rPr>
          <w:rFonts w:asciiTheme="minorHAnsi" w:hAnsiTheme="minorHAnsi" w:cstheme="minorHAnsi"/>
          <w:color w:val="auto"/>
        </w:rPr>
        <w:t xml:space="preserve">begins on a pessimistic note using language such as ‘apathy’ and ‘endemic’ to describe youth political participation, which stated in the literature review allows for sweeping generalisations about an age cohort simply on voting patterns. </w:t>
      </w:r>
      <w:r w:rsidRPr="00B6459C">
        <w:rPr>
          <w:rFonts w:asciiTheme="minorHAnsi" w:hAnsiTheme="minorHAnsi" w:cstheme="minorHAnsi"/>
          <w:color w:val="auto"/>
        </w:rPr>
        <w:t>As he goes on, he broadens the sense of political participation to include community action and suggests that to engage young people in traditional forms of political participation – namely voting – that the connection between community and voting need to be more strongly established. He suggests that it would help to strengthen the sense of voting as a ‘civic duty’, which research suggests would mean young people would empower young people to vote.</w:t>
      </w:r>
    </w:p>
    <w:p w:rsidR="003536D4" w:rsidRPr="00B6459C" w:rsidRDefault="003536D4" w:rsidP="000330C9">
      <w:pPr>
        <w:pStyle w:val="Default"/>
        <w:spacing w:line="360" w:lineRule="auto"/>
        <w:rPr>
          <w:rFonts w:asciiTheme="minorHAnsi" w:hAnsiTheme="minorHAnsi" w:cstheme="minorHAnsi"/>
          <w:color w:val="auto"/>
        </w:rPr>
      </w:pPr>
    </w:p>
    <w:p w:rsidR="00A10CD8" w:rsidRPr="00B6459C" w:rsidRDefault="003536D4" w:rsidP="000330C9">
      <w:pPr>
        <w:pStyle w:val="Default"/>
        <w:spacing w:line="360" w:lineRule="auto"/>
        <w:rPr>
          <w:rFonts w:asciiTheme="minorHAnsi" w:hAnsiTheme="minorHAnsi" w:cstheme="minorHAnsi"/>
          <w:color w:val="auto"/>
        </w:rPr>
      </w:pPr>
      <w:r w:rsidRPr="00B6459C">
        <w:rPr>
          <w:rFonts w:asciiTheme="minorHAnsi" w:hAnsiTheme="minorHAnsi" w:cstheme="minorHAnsi"/>
          <w:color w:val="auto"/>
        </w:rPr>
        <w:t xml:space="preserve">Berry’s response to the question begins with </w:t>
      </w:r>
      <w:r w:rsidR="00A10CD8" w:rsidRPr="00B6459C">
        <w:rPr>
          <w:rFonts w:asciiTheme="minorHAnsi" w:hAnsiTheme="minorHAnsi" w:cstheme="minorHAnsi"/>
          <w:color w:val="auto"/>
        </w:rPr>
        <w:t>how low voter turnout costs money – claiming UK taxpayers have spent £222 million administering local elections over the past 5 years. This startling statistic makes the reader sit up and pay attention, the connotation</w:t>
      </w:r>
      <w:r w:rsidR="007B0A9A" w:rsidRPr="00B6459C">
        <w:rPr>
          <w:rFonts w:asciiTheme="minorHAnsi" w:hAnsiTheme="minorHAnsi" w:cstheme="minorHAnsi"/>
          <w:color w:val="auto"/>
        </w:rPr>
        <w:t>s</w:t>
      </w:r>
      <w:r w:rsidR="00A10CD8" w:rsidRPr="00B6459C">
        <w:rPr>
          <w:rFonts w:asciiTheme="minorHAnsi" w:hAnsiTheme="minorHAnsi" w:cstheme="minorHAnsi"/>
          <w:color w:val="auto"/>
        </w:rPr>
        <w:t xml:space="preserve"> of ‘the taxpayers money’ immediately alerts the reader to just how expensive low voter turnout is </w:t>
      </w:r>
      <w:r w:rsidR="00A10CD8" w:rsidRPr="00B6459C">
        <w:rPr>
          <w:rFonts w:asciiTheme="minorHAnsi" w:hAnsiTheme="minorHAnsi" w:cstheme="minorHAnsi"/>
          <w:i/>
          <w:color w:val="auto"/>
        </w:rPr>
        <w:t>for them</w:t>
      </w:r>
      <w:r w:rsidR="00A10CD8" w:rsidRPr="00B6459C">
        <w:rPr>
          <w:rFonts w:asciiTheme="minorHAnsi" w:hAnsiTheme="minorHAnsi" w:cstheme="minorHAnsi"/>
          <w:color w:val="auto"/>
        </w:rPr>
        <w:t xml:space="preserve">.  The article however, makes a positive reference to the uses of online sources for youth political engagement. </w:t>
      </w:r>
      <w:r w:rsidR="00E613B2" w:rsidRPr="00B6459C">
        <w:rPr>
          <w:rFonts w:asciiTheme="minorHAnsi" w:hAnsiTheme="minorHAnsi" w:cstheme="minorHAnsi"/>
          <w:color w:val="auto"/>
        </w:rPr>
        <w:t xml:space="preserve">Both Berry and </w:t>
      </w:r>
      <w:proofErr w:type="spellStart"/>
      <w:r w:rsidR="00E613B2" w:rsidRPr="00B6459C">
        <w:rPr>
          <w:rFonts w:asciiTheme="minorHAnsi" w:hAnsiTheme="minorHAnsi" w:cstheme="minorHAnsi"/>
          <w:color w:val="auto"/>
        </w:rPr>
        <w:t>Zacharzewski</w:t>
      </w:r>
      <w:proofErr w:type="spellEnd"/>
      <w:r w:rsidR="00E613B2" w:rsidRPr="00B6459C">
        <w:rPr>
          <w:rFonts w:asciiTheme="minorHAnsi" w:hAnsiTheme="minorHAnsi" w:cstheme="minorHAnsi"/>
          <w:color w:val="auto"/>
        </w:rPr>
        <w:t xml:space="preserve"> cite the internet as ways to engage young voters. </w:t>
      </w:r>
      <w:proofErr w:type="spellStart"/>
      <w:r w:rsidR="00E613B2" w:rsidRPr="00B6459C">
        <w:rPr>
          <w:rFonts w:asciiTheme="minorHAnsi" w:hAnsiTheme="minorHAnsi" w:cstheme="minorHAnsi"/>
          <w:color w:val="auto"/>
        </w:rPr>
        <w:t>Zacharzewski</w:t>
      </w:r>
      <w:proofErr w:type="spellEnd"/>
      <w:r w:rsidR="00E613B2" w:rsidRPr="00B6459C">
        <w:rPr>
          <w:rFonts w:asciiTheme="minorHAnsi" w:hAnsiTheme="minorHAnsi" w:cstheme="minorHAnsi"/>
          <w:color w:val="auto"/>
        </w:rPr>
        <w:t xml:space="preserve"> refers to </w:t>
      </w:r>
      <w:r w:rsidR="00A10CD8" w:rsidRPr="00B6459C">
        <w:rPr>
          <w:rFonts w:asciiTheme="minorHAnsi" w:hAnsiTheme="minorHAnsi" w:cstheme="minorHAnsi"/>
          <w:color w:val="auto"/>
        </w:rPr>
        <w:t xml:space="preserve">Bite the Ballot and Rock the Union as examples of online virtual spaces that are trying to show young people they can have an impact in politics and that they can change the vicious cycle of low voter turnout amongst 18-24 year olds. </w:t>
      </w:r>
      <w:r w:rsidR="00E613B2" w:rsidRPr="00B6459C">
        <w:rPr>
          <w:rFonts w:asciiTheme="minorHAnsi" w:hAnsiTheme="minorHAnsi" w:cstheme="minorHAnsi"/>
          <w:color w:val="auto"/>
        </w:rPr>
        <w:t xml:space="preserve">Berry, on the other hand, talks about the lack of information available, especially as it relates to the local elections. Even still, Berry sees online sources as the best way to engage younger voters, acknowledging that for this age group – ‘the least settled group in the population ‘ – will move to a new local authority and so will lose their normal channels for information – community and family. </w:t>
      </w:r>
      <w:r w:rsidR="00A10CD8" w:rsidRPr="00B6459C">
        <w:rPr>
          <w:rFonts w:asciiTheme="minorHAnsi" w:hAnsiTheme="minorHAnsi" w:cstheme="minorHAnsi"/>
          <w:color w:val="auto"/>
        </w:rPr>
        <w:t xml:space="preserve">Like much of the literature the article states that online resources would give better access to information, the article also recognising the lack of understandable and accessible information out there for ordinary people, and that </w:t>
      </w:r>
      <w:r w:rsidR="00A10CD8" w:rsidRPr="00B6459C">
        <w:rPr>
          <w:rFonts w:asciiTheme="minorHAnsi" w:hAnsiTheme="minorHAnsi" w:cstheme="minorHAnsi"/>
          <w:color w:val="auto"/>
        </w:rPr>
        <w:lastRenderedPageBreak/>
        <w:t>we must utilise the technology we have to better educate the electorate. That directly correlates with</w:t>
      </w:r>
      <w:r w:rsidR="00E908A3" w:rsidRPr="00B6459C">
        <w:rPr>
          <w:rFonts w:asciiTheme="minorHAnsi" w:hAnsiTheme="minorHAnsi" w:cstheme="minorHAnsi"/>
          <w:color w:val="auto"/>
        </w:rPr>
        <w:t xml:space="preserve"> the</w:t>
      </w:r>
      <w:r w:rsidR="00A10CD8" w:rsidRPr="00B6459C">
        <w:rPr>
          <w:rFonts w:asciiTheme="minorHAnsi" w:hAnsiTheme="minorHAnsi" w:cstheme="minorHAnsi"/>
          <w:color w:val="auto"/>
        </w:rPr>
        <w:t xml:space="preserve"> literature, and one must also take into account the capabilities we have yet to experience from the Internet in uncharted ways. </w:t>
      </w:r>
    </w:p>
    <w:p w:rsidR="00A10CD8" w:rsidRPr="00B6459C" w:rsidRDefault="00A10CD8" w:rsidP="000330C9">
      <w:pPr>
        <w:pStyle w:val="Default"/>
        <w:spacing w:line="360" w:lineRule="auto"/>
        <w:rPr>
          <w:rFonts w:asciiTheme="minorHAnsi" w:hAnsiTheme="minorHAnsi" w:cstheme="minorHAnsi"/>
          <w:color w:val="auto"/>
        </w:rPr>
      </w:pPr>
    </w:p>
    <w:p w:rsidR="001A53E2" w:rsidRPr="00B6459C" w:rsidRDefault="00A10CD8" w:rsidP="00252F82">
      <w:pPr>
        <w:pStyle w:val="Default"/>
        <w:spacing w:line="360" w:lineRule="auto"/>
        <w:rPr>
          <w:rFonts w:asciiTheme="minorHAnsi" w:hAnsiTheme="minorHAnsi" w:cstheme="minorHAnsi"/>
        </w:rPr>
      </w:pPr>
      <w:r w:rsidRPr="00B6459C">
        <w:rPr>
          <w:rFonts w:asciiTheme="minorHAnsi" w:hAnsiTheme="minorHAnsi" w:cstheme="minorHAnsi"/>
          <w:color w:val="auto"/>
          <w:u w:val="single"/>
        </w:rPr>
        <w:t>Conclusio</w:t>
      </w:r>
      <w:r w:rsidR="00252F82" w:rsidRPr="00B6459C">
        <w:rPr>
          <w:rFonts w:asciiTheme="minorHAnsi" w:hAnsiTheme="minorHAnsi" w:cstheme="minorHAnsi"/>
          <w:color w:val="auto"/>
          <w:u w:val="single"/>
        </w:rPr>
        <w:t>n</w:t>
      </w:r>
    </w:p>
    <w:p w:rsidR="00DA21A3" w:rsidRPr="00B6459C" w:rsidRDefault="001E34FE" w:rsidP="000330C9">
      <w:pPr>
        <w:spacing w:line="360" w:lineRule="auto"/>
        <w:rPr>
          <w:rFonts w:asciiTheme="minorHAnsi" w:hAnsiTheme="minorHAnsi" w:cstheme="minorHAnsi"/>
          <w:sz w:val="24"/>
          <w:szCs w:val="24"/>
        </w:rPr>
      </w:pPr>
      <w:r w:rsidRPr="00B6459C">
        <w:rPr>
          <w:rFonts w:asciiTheme="minorHAnsi" w:hAnsiTheme="minorHAnsi" w:cstheme="minorHAnsi"/>
          <w:sz w:val="24"/>
          <w:szCs w:val="24"/>
        </w:rPr>
        <w:t>In conclusion, it is often a misconception that the youth of Britain today are not interested in polit</w:t>
      </w:r>
      <w:r w:rsidR="000310C8">
        <w:rPr>
          <w:rFonts w:asciiTheme="minorHAnsi" w:hAnsiTheme="minorHAnsi" w:cstheme="minorHAnsi"/>
          <w:sz w:val="24"/>
          <w:szCs w:val="24"/>
        </w:rPr>
        <w:t>ics – you only have to look on T</w:t>
      </w:r>
      <w:r w:rsidRPr="00B6459C">
        <w:rPr>
          <w:rFonts w:asciiTheme="minorHAnsi" w:hAnsiTheme="minorHAnsi" w:cstheme="minorHAnsi"/>
          <w:sz w:val="24"/>
          <w:szCs w:val="24"/>
        </w:rPr>
        <w:t>witter to see that young people do care about politics and world issues</w:t>
      </w:r>
      <w:r w:rsidR="00B35D06" w:rsidRPr="00B6459C">
        <w:rPr>
          <w:rFonts w:asciiTheme="minorHAnsi" w:hAnsiTheme="minorHAnsi" w:cstheme="minorHAnsi"/>
          <w:sz w:val="24"/>
          <w:szCs w:val="24"/>
        </w:rPr>
        <w:t xml:space="preserve">. </w:t>
      </w:r>
      <w:r w:rsidRPr="00B6459C">
        <w:rPr>
          <w:rFonts w:asciiTheme="minorHAnsi" w:hAnsiTheme="minorHAnsi" w:cstheme="minorHAnsi"/>
          <w:sz w:val="24"/>
          <w:szCs w:val="24"/>
        </w:rPr>
        <w:t>The importance of political education is a fundamental issue in this debate, without political education we cannot expect to see a fully engaged young generation</w:t>
      </w:r>
      <w:r w:rsidR="00DA21A3" w:rsidRPr="00B6459C">
        <w:rPr>
          <w:rFonts w:asciiTheme="minorHAnsi" w:hAnsiTheme="minorHAnsi" w:cstheme="minorHAnsi"/>
          <w:sz w:val="24"/>
          <w:szCs w:val="24"/>
        </w:rPr>
        <w:t xml:space="preserve"> and an in-depth critical discourse analysis of media texts concludes that without politically educated youths we cannot expect to have a politically engaged youths</w:t>
      </w:r>
      <w:r w:rsidRPr="00B6459C">
        <w:rPr>
          <w:rFonts w:asciiTheme="minorHAnsi" w:hAnsiTheme="minorHAnsi" w:cstheme="minorHAnsi"/>
          <w:sz w:val="24"/>
          <w:szCs w:val="24"/>
        </w:rPr>
        <w:t>.</w:t>
      </w:r>
      <w:r w:rsidR="00DA21A3" w:rsidRPr="00B6459C">
        <w:rPr>
          <w:rFonts w:asciiTheme="minorHAnsi" w:hAnsiTheme="minorHAnsi" w:cstheme="minorHAnsi"/>
          <w:sz w:val="24"/>
          <w:szCs w:val="24"/>
        </w:rPr>
        <w:t xml:space="preserve"> Y</w:t>
      </w:r>
      <w:r w:rsidR="00D106CC" w:rsidRPr="00B6459C">
        <w:rPr>
          <w:rFonts w:asciiTheme="minorHAnsi" w:hAnsiTheme="minorHAnsi" w:cstheme="minorHAnsi"/>
          <w:sz w:val="24"/>
          <w:szCs w:val="24"/>
        </w:rPr>
        <w:t xml:space="preserve">outh alienation from the political process is not surprising when youth oriented policies are being decided by an aging political elite. </w:t>
      </w:r>
      <w:r w:rsidRPr="00B6459C">
        <w:rPr>
          <w:rFonts w:asciiTheme="minorHAnsi" w:hAnsiTheme="minorHAnsi" w:cstheme="minorHAnsi"/>
          <w:sz w:val="24"/>
          <w:szCs w:val="24"/>
        </w:rPr>
        <w:t xml:space="preserve"> Youth political participation must not be generalised only in terms of traditional participation, </w:t>
      </w:r>
      <w:r w:rsidR="00DA21A3" w:rsidRPr="00B6459C">
        <w:rPr>
          <w:rFonts w:asciiTheme="minorHAnsi" w:hAnsiTheme="minorHAnsi" w:cstheme="minorHAnsi"/>
          <w:sz w:val="24"/>
          <w:szCs w:val="24"/>
        </w:rPr>
        <w:t>selected media materials have implicitly</w:t>
      </w:r>
      <w:r w:rsidRPr="00B6459C">
        <w:rPr>
          <w:rFonts w:asciiTheme="minorHAnsi" w:hAnsiTheme="minorHAnsi" w:cstheme="minorHAnsi"/>
          <w:sz w:val="24"/>
          <w:szCs w:val="24"/>
        </w:rPr>
        <w:t xml:space="preserve"> pointed to a number of ways in which young p</w:t>
      </w:r>
      <w:r w:rsidR="005A7BEB" w:rsidRPr="00B6459C">
        <w:rPr>
          <w:rFonts w:asciiTheme="minorHAnsi" w:hAnsiTheme="minorHAnsi" w:cstheme="minorHAnsi"/>
          <w:sz w:val="24"/>
          <w:szCs w:val="24"/>
        </w:rPr>
        <w:t>eople are politically active despite having a low voter turnout</w:t>
      </w:r>
      <w:r w:rsidR="00DA21A3" w:rsidRPr="00B6459C">
        <w:rPr>
          <w:rFonts w:asciiTheme="minorHAnsi" w:hAnsiTheme="minorHAnsi" w:cstheme="minorHAnsi"/>
          <w:sz w:val="24"/>
          <w:szCs w:val="24"/>
        </w:rPr>
        <w:t xml:space="preserve"> and by solely characterising youth political participation on voter turnout leads to generalisations about an entire age group on one aspect of engagement</w:t>
      </w:r>
      <w:r w:rsidR="00B35D06" w:rsidRPr="00B6459C">
        <w:rPr>
          <w:rFonts w:asciiTheme="minorHAnsi" w:hAnsiTheme="minorHAnsi" w:cstheme="minorHAnsi"/>
          <w:sz w:val="24"/>
          <w:szCs w:val="24"/>
        </w:rPr>
        <w:t>.</w:t>
      </w:r>
      <w:r w:rsidR="005A7BEB" w:rsidRPr="00B6459C">
        <w:rPr>
          <w:rFonts w:asciiTheme="minorHAnsi" w:hAnsiTheme="minorHAnsi" w:cstheme="minorHAnsi"/>
          <w:sz w:val="24"/>
          <w:szCs w:val="24"/>
        </w:rPr>
        <w:t xml:space="preserve"> </w:t>
      </w:r>
      <w:r w:rsidR="00D106CC" w:rsidRPr="00B6459C">
        <w:rPr>
          <w:rFonts w:asciiTheme="minorHAnsi" w:hAnsiTheme="minorHAnsi" w:cstheme="minorHAnsi"/>
          <w:sz w:val="24"/>
          <w:szCs w:val="24"/>
        </w:rPr>
        <w:t>T</w:t>
      </w:r>
      <w:r w:rsidR="00B35D06" w:rsidRPr="00B6459C">
        <w:rPr>
          <w:rFonts w:asciiTheme="minorHAnsi" w:hAnsiTheme="minorHAnsi" w:cstheme="minorHAnsi"/>
          <w:sz w:val="24"/>
          <w:szCs w:val="24"/>
        </w:rPr>
        <w:t>he combination of more youths seeking to contribute to</w:t>
      </w:r>
      <w:r w:rsidR="00D106CC" w:rsidRPr="00B6459C">
        <w:rPr>
          <w:rFonts w:asciiTheme="minorHAnsi" w:hAnsiTheme="minorHAnsi" w:cstheme="minorHAnsi"/>
          <w:sz w:val="24"/>
          <w:szCs w:val="24"/>
        </w:rPr>
        <w:t xml:space="preserve"> political argument </w:t>
      </w:r>
      <w:r w:rsidR="00B35D06" w:rsidRPr="00B6459C">
        <w:rPr>
          <w:rFonts w:asciiTheme="minorHAnsi" w:hAnsiTheme="minorHAnsi" w:cstheme="minorHAnsi"/>
          <w:sz w:val="24"/>
          <w:szCs w:val="24"/>
        </w:rPr>
        <w:t>with positive</w:t>
      </w:r>
      <w:r w:rsidR="00DA21A3" w:rsidRPr="00B6459C">
        <w:rPr>
          <w:rFonts w:asciiTheme="minorHAnsi" w:hAnsiTheme="minorHAnsi" w:cstheme="minorHAnsi"/>
          <w:sz w:val="24"/>
          <w:szCs w:val="24"/>
        </w:rPr>
        <w:t xml:space="preserve"> and encouraging </w:t>
      </w:r>
      <w:r w:rsidR="00B35D06" w:rsidRPr="00B6459C">
        <w:rPr>
          <w:rFonts w:asciiTheme="minorHAnsi" w:hAnsiTheme="minorHAnsi" w:cstheme="minorHAnsi"/>
          <w:sz w:val="24"/>
          <w:szCs w:val="24"/>
        </w:rPr>
        <w:t>representation of the youth in the media</w:t>
      </w:r>
      <w:r w:rsidR="00DA21A3" w:rsidRPr="00B6459C">
        <w:rPr>
          <w:rFonts w:asciiTheme="minorHAnsi" w:hAnsiTheme="minorHAnsi" w:cstheme="minorHAnsi"/>
          <w:sz w:val="24"/>
          <w:szCs w:val="24"/>
        </w:rPr>
        <w:t xml:space="preserve"> on all aspects of political participation</w:t>
      </w:r>
      <w:r w:rsidR="00B35D06" w:rsidRPr="00B6459C">
        <w:rPr>
          <w:rFonts w:asciiTheme="minorHAnsi" w:hAnsiTheme="minorHAnsi" w:cstheme="minorHAnsi"/>
          <w:sz w:val="24"/>
          <w:szCs w:val="24"/>
        </w:rPr>
        <w:t xml:space="preserve"> and the partnering of all political parties to get youths onside – youth political engagement could be a political debate of the past. </w:t>
      </w:r>
    </w:p>
    <w:p w:rsidR="00B10FC7" w:rsidRPr="00B6459C" w:rsidRDefault="00B10FC7" w:rsidP="000330C9">
      <w:pPr>
        <w:spacing w:line="360" w:lineRule="auto"/>
        <w:rPr>
          <w:rFonts w:asciiTheme="minorHAnsi" w:hAnsiTheme="minorHAnsi" w:cstheme="minorHAnsi"/>
          <w:sz w:val="24"/>
          <w:szCs w:val="24"/>
          <w:u w:val="single"/>
        </w:rPr>
      </w:pPr>
    </w:p>
    <w:p w:rsidR="00413479" w:rsidRPr="00B6459C" w:rsidRDefault="00184306" w:rsidP="000330C9">
      <w:pPr>
        <w:spacing w:line="360" w:lineRule="auto"/>
        <w:rPr>
          <w:rFonts w:asciiTheme="minorHAnsi" w:hAnsiTheme="minorHAnsi" w:cstheme="minorHAnsi"/>
          <w:sz w:val="24"/>
          <w:szCs w:val="24"/>
          <w:u w:val="single"/>
        </w:rPr>
      </w:pPr>
      <w:r w:rsidRPr="00B6459C">
        <w:rPr>
          <w:rFonts w:asciiTheme="minorHAnsi" w:hAnsiTheme="minorHAnsi" w:cstheme="minorHAnsi"/>
          <w:sz w:val="24"/>
          <w:szCs w:val="24"/>
          <w:u w:val="single"/>
        </w:rPr>
        <w:t xml:space="preserve">       </w:t>
      </w:r>
    </w:p>
    <w:p w:rsidR="0004475F" w:rsidRDefault="0004475F" w:rsidP="000330C9">
      <w:pPr>
        <w:spacing w:line="360" w:lineRule="auto"/>
        <w:rPr>
          <w:rFonts w:asciiTheme="minorHAnsi" w:hAnsiTheme="minorHAnsi" w:cstheme="minorHAnsi"/>
          <w:sz w:val="24"/>
          <w:szCs w:val="24"/>
          <w:u w:val="single"/>
        </w:rPr>
      </w:pPr>
    </w:p>
    <w:p w:rsidR="0004475F" w:rsidRDefault="0004475F" w:rsidP="000330C9">
      <w:pPr>
        <w:spacing w:line="360" w:lineRule="auto"/>
        <w:rPr>
          <w:rFonts w:asciiTheme="minorHAnsi" w:hAnsiTheme="minorHAnsi" w:cstheme="minorHAnsi"/>
          <w:sz w:val="24"/>
          <w:szCs w:val="24"/>
          <w:u w:val="single"/>
        </w:rPr>
      </w:pPr>
    </w:p>
    <w:p w:rsidR="0004475F" w:rsidRDefault="0004475F" w:rsidP="000330C9">
      <w:pPr>
        <w:spacing w:line="360" w:lineRule="auto"/>
        <w:rPr>
          <w:rFonts w:asciiTheme="minorHAnsi" w:hAnsiTheme="minorHAnsi" w:cstheme="minorHAnsi"/>
          <w:sz w:val="24"/>
          <w:szCs w:val="24"/>
          <w:u w:val="single"/>
        </w:rPr>
      </w:pPr>
    </w:p>
    <w:p w:rsidR="00520163" w:rsidRDefault="00520163" w:rsidP="0004475F">
      <w:pPr>
        <w:spacing w:line="480" w:lineRule="auto"/>
        <w:rPr>
          <w:rFonts w:asciiTheme="minorHAnsi" w:hAnsiTheme="minorHAnsi" w:cstheme="minorHAnsi"/>
          <w:sz w:val="24"/>
          <w:szCs w:val="24"/>
          <w:u w:val="single"/>
        </w:rPr>
      </w:pPr>
    </w:p>
    <w:p w:rsidR="00520163" w:rsidRDefault="00520163" w:rsidP="0004475F">
      <w:pPr>
        <w:spacing w:line="480" w:lineRule="auto"/>
        <w:rPr>
          <w:rFonts w:asciiTheme="minorHAnsi" w:hAnsiTheme="minorHAnsi" w:cstheme="minorHAnsi"/>
          <w:sz w:val="24"/>
          <w:szCs w:val="24"/>
          <w:u w:val="single"/>
        </w:rPr>
      </w:pPr>
    </w:p>
    <w:p w:rsidR="00B10FC7" w:rsidRPr="00B6459C" w:rsidRDefault="009A4D31" w:rsidP="0004475F">
      <w:pPr>
        <w:spacing w:line="480" w:lineRule="auto"/>
        <w:rPr>
          <w:rFonts w:asciiTheme="minorHAnsi" w:hAnsiTheme="minorHAnsi" w:cstheme="minorHAnsi"/>
          <w:sz w:val="24"/>
          <w:szCs w:val="24"/>
          <w:u w:val="single"/>
        </w:rPr>
      </w:pPr>
      <w:r w:rsidRPr="00B6459C">
        <w:rPr>
          <w:rFonts w:asciiTheme="minorHAnsi" w:hAnsiTheme="minorHAnsi" w:cstheme="minorHAnsi"/>
          <w:sz w:val="24"/>
          <w:szCs w:val="24"/>
          <w:u w:val="single"/>
        </w:rPr>
        <w:lastRenderedPageBreak/>
        <w:t xml:space="preserve">References </w:t>
      </w:r>
      <w:r w:rsidR="00184306" w:rsidRPr="00B6459C">
        <w:rPr>
          <w:rFonts w:asciiTheme="minorHAnsi" w:hAnsiTheme="minorHAnsi" w:cstheme="minorHAnsi"/>
          <w:sz w:val="24"/>
          <w:szCs w:val="24"/>
          <w:u w:val="single"/>
        </w:rPr>
        <w:t xml:space="preserve">                                                                                                                                                                                       </w:t>
      </w:r>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Bennett, W. L., and </w:t>
      </w:r>
      <w:proofErr w:type="spellStart"/>
      <w:r w:rsidRPr="00B6459C">
        <w:rPr>
          <w:rFonts w:asciiTheme="minorHAnsi" w:hAnsiTheme="minorHAnsi" w:cstheme="minorHAnsi"/>
          <w:sz w:val="24"/>
          <w:szCs w:val="24"/>
        </w:rPr>
        <w:t>Freelon</w:t>
      </w:r>
      <w:proofErr w:type="spellEnd"/>
      <w:r w:rsidRPr="00B6459C">
        <w:rPr>
          <w:rFonts w:asciiTheme="minorHAnsi" w:hAnsiTheme="minorHAnsi" w:cstheme="minorHAnsi"/>
          <w:sz w:val="24"/>
          <w:szCs w:val="24"/>
        </w:rPr>
        <w:t xml:space="preserve">, D. F. and Wells, C., 2009. Communicating Citizenship Online: Models of Civic Learning in the Youth Web Sphere. Centre for Communication and Civic Engagement. </w:t>
      </w:r>
      <w:proofErr w:type="gramStart"/>
      <w:r w:rsidRPr="00B6459C">
        <w:rPr>
          <w:rFonts w:asciiTheme="minorHAnsi" w:hAnsiTheme="minorHAnsi" w:cstheme="minorHAnsi"/>
          <w:sz w:val="24"/>
          <w:szCs w:val="24"/>
        </w:rPr>
        <w:t>p4</w:t>
      </w:r>
      <w:proofErr w:type="gramEnd"/>
      <w:r w:rsidRPr="00B6459C">
        <w:rPr>
          <w:rFonts w:asciiTheme="minorHAnsi" w:hAnsiTheme="minorHAnsi" w:cstheme="minorHAnsi"/>
          <w:sz w:val="24"/>
          <w:szCs w:val="24"/>
        </w:rPr>
        <w:t>-34.</w:t>
      </w:r>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Berry, R., 2014. How can we get young people excited about local elections? </w:t>
      </w:r>
      <w:r w:rsidRPr="00B6459C">
        <w:rPr>
          <w:rFonts w:asciiTheme="minorHAnsi" w:hAnsiTheme="minorHAnsi" w:cstheme="minorHAnsi"/>
          <w:i/>
          <w:sz w:val="24"/>
          <w:szCs w:val="24"/>
        </w:rPr>
        <w:t>The Guardian</w:t>
      </w:r>
      <w:r w:rsidRPr="00B6459C">
        <w:rPr>
          <w:rFonts w:asciiTheme="minorHAnsi" w:hAnsiTheme="minorHAnsi" w:cstheme="minorHAnsi"/>
          <w:sz w:val="24"/>
          <w:szCs w:val="24"/>
        </w:rPr>
        <w:t xml:space="preserve"> [online]. 12 March 2014. Available from: </w:t>
      </w:r>
      <w:hyperlink r:id="rId8" w:history="1">
        <w:r w:rsidRPr="00B6459C">
          <w:rPr>
            <w:rStyle w:val="Hyperlink"/>
            <w:rFonts w:asciiTheme="minorHAnsi" w:hAnsiTheme="minorHAnsi" w:cstheme="minorHAnsi"/>
            <w:sz w:val="24"/>
            <w:szCs w:val="24"/>
          </w:rPr>
          <w:t>http://www.theguardian.com/local-government-network/2014/mar/12/how-can-we-get-young-people-excited-local-elections</w:t>
        </w:r>
      </w:hyperlink>
    </w:p>
    <w:p w:rsidR="000330C9" w:rsidRPr="00B6459C" w:rsidRDefault="000330C9"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Delli</w:t>
      </w:r>
      <w:proofErr w:type="spellEnd"/>
      <w:r w:rsidRPr="00B6459C">
        <w:rPr>
          <w:rFonts w:asciiTheme="minorHAnsi" w:hAnsiTheme="minorHAnsi" w:cstheme="minorHAnsi"/>
          <w:sz w:val="24"/>
          <w:szCs w:val="24"/>
        </w:rPr>
        <w:t xml:space="preserve"> </w:t>
      </w:r>
      <w:proofErr w:type="spellStart"/>
      <w:r w:rsidRPr="00B6459C">
        <w:rPr>
          <w:rFonts w:asciiTheme="minorHAnsi" w:hAnsiTheme="minorHAnsi" w:cstheme="minorHAnsi"/>
          <w:sz w:val="24"/>
          <w:szCs w:val="24"/>
        </w:rPr>
        <w:t>Carpini</w:t>
      </w:r>
      <w:proofErr w:type="spellEnd"/>
      <w:r w:rsidRPr="00B6459C">
        <w:rPr>
          <w:rFonts w:asciiTheme="minorHAnsi" w:hAnsiTheme="minorHAnsi" w:cstheme="minorHAnsi"/>
          <w:sz w:val="24"/>
          <w:szCs w:val="24"/>
        </w:rPr>
        <w:t xml:space="preserve">, M, X., 2000. </w:t>
      </w:r>
      <w:proofErr w:type="gramStart"/>
      <w:r w:rsidRPr="00B6459C">
        <w:rPr>
          <w:rFonts w:asciiTheme="minorHAnsi" w:hAnsiTheme="minorHAnsi" w:cstheme="minorHAnsi"/>
          <w:sz w:val="24"/>
          <w:szCs w:val="24"/>
        </w:rPr>
        <w:t>Youth, Civic Engagement, and the New Information Environment.</w:t>
      </w:r>
      <w:proofErr w:type="gramEnd"/>
      <w:r w:rsidRPr="00B6459C">
        <w:rPr>
          <w:rFonts w:asciiTheme="minorHAnsi" w:hAnsiTheme="minorHAnsi" w:cstheme="minorHAnsi"/>
          <w:sz w:val="24"/>
          <w:szCs w:val="24"/>
        </w:rPr>
        <w:t xml:space="preserve"> </w:t>
      </w:r>
      <w:r w:rsidRPr="00B6459C">
        <w:rPr>
          <w:rFonts w:asciiTheme="minorHAnsi" w:hAnsiTheme="minorHAnsi" w:cstheme="minorHAnsi"/>
          <w:i/>
          <w:iCs/>
          <w:sz w:val="24"/>
          <w:szCs w:val="24"/>
        </w:rPr>
        <w:t xml:space="preserve">Political Communication. </w:t>
      </w:r>
      <w:proofErr w:type="gramStart"/>
      <w:r w:rsidRPr="00B6459C">
        <w:rPr>
          <w:rFonts w:asciiTheme="minorHAnsi" w:hAnsiTheme="minorHAnsi" w:cstheme="minorHAnsi"/>
          <w:sz w:val="24"/>
          <w:szCs w:val="24"/>
        </w:rPr>
        <w:t>Vol 17, p341-349.</w:t>
      </w:r>
      <w:proofErr w:type="gramEnd"/>
      <w:r w:rsidRPr="00B6459C">
        <w:rPr>
          <w:rFonts w:asciiTheme="minorHAnsi" w:hAnsiTheme="minorHAnsi" w:cstheme="minorHAnsi"/>
          <w:sz w:val="24"/>
          <w:szCs w:val="24"/>
        </w:rPr>
        <w:t xml:space="preserve"> </w:t>
      </w:r>
    </w:p>
    <w:p w:rsidR="000330C9" w:rsidRPr="00B6459C" w:rsidRDefault="000330C9" w:rsidP="0004475F">
      <w:pPr>
        <w:spacing w:line="480" w:lineRule="auto"/>
        <w:rPr>
          <w:rFonts w:asciiTheme="minorHAnsi" w:hAnsiTheme="minorHAnsi" w:cstheme="minorHAnsi"/>
          <w:sz w:val="24"/>
          <w:szCs w:val="24"/>
        </w:rPr>
      </w:pPr>
      <w:proofErr w:type="spellStart"/>
      <w:proofErr w:type="gramStart"/>
      <w:r w:rsidRPr="00B6459C">
        <w:rPr>
          <w:rFonts w:asciiTheme="minorHAnsi" w:hAnsiTheme="minorHAnsi" w:cstheme="minorHAnsi"/>
          <w:sz w:val="24"/>
          <w:szCs w:val="24"/>
        </w:rPr>
        <w:t>Esser</w:t>
      </w:r>
      <w:proofErr w:type="spellEnd"/>
      <w:r w:rsidRPr="00B6459C">
        <w:rPr>
          <w:rFonts w:asciiTheme="minorHAnsi" w:hAnsiTheme="minorHAnsi" w:cstheme="minorHAnsi"/>
          <w:sz w:val="24"/>
          <w:szCs w:val="24"/>
        </w:rPr>
        <w:t xml:space="preserve">, F. and H. de </w:t>
      </w:r>
      <w:proofErr w:type="spellStart"/>
      <w:r w:rsidRPr="00B6459C">
        <w:rPr>
          <w:rFonts w:asciiTheme="minorHAnsi" w:hAnsiTheme="minorHAnsi" w:cstheme="minorHAnsi"/>
          <w:sz w:val="24"/>
          <w:szCs w:val="24"/>
        </w:rPr>
        <w:t>Vreese</w:t>
      </w:r>
      <w:proofErr w:type="spellEnd"/>
      <w:r w:rsidRPr="00B6459C">
        <w:rPr>
          <w:rFonts w:asciiTheme="minorHAnsi" w:hAnsiTheme="minorHAnsi" w:cstheme="minorHAnsi"/>
          <w:sz w:val="24"/>
          <w:szCs w:val="24"/>
        </w:rPr>
        <w:t>, C. 2007.</w:t>
      </w:r>
      <w:proofErr w:type="gramEnd"/>
      <w:r w:rsidRPr="00B6459C">
        <w:rPr>
          <w:rFonts w:asciiTheme="minorHAnsi" w:hAnsiTheme="minorHAnsi" w:cstheme="minorHAnsi"/>
          <w:sz w:val="24"/>
          <w:szCs w:val="24"/>
        </w:rPr>
        <w:t xml:space="preserve"> Comparing Young Voters’ Political Engagement in the United States and Europe. </w:t>
      </w:r>
      <w:proofErr w:type="gramStart"/>
      <w:r w:rsidRPr="00B6459C">
        <w:rPr>
          <w:rFonts w:asciiTheme="minorHAnsi" w:hAnsiTheme="minorHAnsi" w:cstheme="minorHAnsi"/>
          <w:i/>
          <w:iCs/>
          <w:sz w:val="24"/>
          <w:szCs w:val="24"/>
        </w:rPr>
        <w:t xml:space="preserve">American </w:t>
      </w:r>
      <w:proofErr w:type="spellStart"/>
      <w:r w:rsidRPr="00B6459C">
        <w:rPr>
          <w:rFonts w:asciiTheme="minorHAnsi" w:hAnsiTheme="minorHAnsi" w:cstheme="minorHAnsi"/>
          <w:i/>
          <w:iCs/>
          <w:sz w:val="24"/>
          <w:szCs w:val="24"/>
        </w:rPr>
        <w:t>Behavioral</w:t>
      </w:r>
      <w:proofErr w:type="spellEnd"/>
      <w:r w:rsidRPr="00B6459C">
        <w:rPr>
          <w:rFonts w:asciiTheme="minorHAnsi" w:hAnsiTheme="minorHAnsi" w:cstheme="minorHAnsi"/>
          <w:i/>
          <w:iCs/>
          <w:sz w:val="24"/>
          <w:szCs w:val="24"/>
        </w:rPr>
        <w:t xml:space="preserve"> Scientist.</w:t>
      </w:r>
      <w:proofErr w:type="gramEnd"/>
      <w:r w:rsidRPr="00B6459C">
        <w:rPr>
          <w:rFonts w:asciiTheme="minorHAnsi" w:hAnsiTheme="minorHAnsi" w:cstheme="minorHAnsi"/>
          <w:i/>
          <w:iCs/>
          <w:sz w:val="24"/>
          <w:szCs w:val="24"/>
        </w:rPr>
        <w:t xml:space="preserve"> </w:t>
      </w:r>
      <w:proofErr w:type="gramStart"/>
      <w:r w:rsidRPr="00B6459C">
        <w:rPr>
          <w:rFonts w:asciiTheme="minorHAnsi" w:hAnsiTheme="minorHAnsi" w:cstheme="minorHAnsi"/>
          <w:sz w:val="24"/>
          <w:szCs w:val="24"/>
        </w:rPr>
        <w:t>Vol, 5 no. 9.</w:t>
      </w:r>
      <w:proofErr w:type="gramEnd"/>
      <w:r w:rsidRPr="00B6459C">
        <w:rPr>
          <w:rFonts w:asciiTheme="minorHAnsi" w:hAnsiTheme="minorHAnsi" w:cstheme="minorHAnsi"/>
          <w:sz w:val="24"/>
          <w:szCs w:val="24"/>
        </w:rPr>
        <w:t xml:space="preserve"> P1195-1213.</w:t>
      </w:r>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Fairclough, N., 2003. </w:t>
      </w:r>
      <w:r w:rsidRPr="00B6459C">
        <w:rPr>
          <w:rFonts w:asciiTheme="minorHAnsi" w:hAnsiTheme="minorHAnsi" w:cstheme="minorHAnsi"/>
          <w:i/>
          <w:sz w:val="24"/>
          <w:szCs w:val="24"/>
        </w:rPr>
        <w:t>Analysing Discourse: Textual analysis for social research</w:t>
      </w:r>
      <w:r w:rsidRPr="00B6459C">
        <w:rPr>
          <w:rFonts w:asciiTheme="minorHAnsi" w:hAnsiTheme="minorHAnsi" w:cstheme="minorHAnsi"/>
          <w:sz w:val="24"/>
          <w:szCs w:val="24"/>
        </w:rPr>
        <w:t xml:space="preserve">. London and New York: </w:t>
      </w:r>
      <w:proofErr w:type="spellStart"/>
      <w:r w:rsidRPr="00B6459C">
        <w:rPr>
          <w:rFonts w:asciiTheme="minorHAnsi" w:hAnsiTheme="minorHAnsi" w:cstheme="minorHAnsi"/>
          <w:sz w:val="24"/>
          <w:szCs w:val="24"/>
        </w:rPr>
        <w:t>Routledge</w:t>
      </w:r>
      <w:proofErr w:type="spellEnd"/>
      <w:r w:rsidRPr="00B6459C">
        <w:rPr>
          <w:rFonts w:asciiTheme="minorHAnsi" w:hAnsiTheme="minorHAnsi" w:cstheme="minorHAnsi"/>
          <w:sz w:val="24"/>
          <w:szCs w:val="24"/>
        </w:rPr>
        <w:t xml:space="preserve">. </w:t>
      </w:r>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Grubb, S., 2014. Put politics on the curriculum if you want young people to vote</w:t>
      </w:r>
      <w:r w:rsidRPr="00B6459C">
        <w:rPr>
          <w:rFonts w:asciiTheme="minorHAnsi" w:hAnsiTheme="minorHAnsi" w:cstheme="minorHAnsi"/>
          <w:i/>
          <w:sz w:val="24"/>
          <w:szCs w:val="24"/>
        </w:rPr>
        <w:t>. The Guardian | The Observer</w:t>
      </w:r>
      <w:r w:rsidRPr="00B6459C">
        <w:rPr>
          <w:rFonts w:asciiTheme="minorHAnsi" w:hAnsiTheme="minorHAnsi" w:cstheme="minorHAnsi"/>
          <w:sz w:val="24"/>
          <w:szCs w:val="24"/>
        </w:rPr>
        <w:t xml:space="preserve"> [online]. Available from: </w:t>
      </w:r>
      <w:hyperlink r:id="rId9" w:history="1">
        <w:r w:rsidRPr="00B6459C">
          <w:rPr>
            <w:rStyle w:val="Hyperlink"/>
            <w:rFonts w:asciiTheme="minorHAnsi" w:hAnsiTheme="minorHAnsi" w:cstheme="minorHAnsi"/>
            <w:sz w:val="24"/>
            <w:szCs w:val="24"/>
          </w:rPr>
          <w:t>http://www.theguardian.com/commentisfree/2014/sep/06/put-politics-school-curriculum-encourage-young-voters</w:t>
        </w:r>
      </w:hyperlink>
    </w:p>
    <w:p w:rsidR="000330C9" w:rsidRPr="00B6459C" w:rsidRDefault="000330C9"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Henn</w:t>
      </w:r>
      <w:proofErr w:type="spellEnd"/>
      <w:r w:rsidRPr="00B6459C">
        <w:rPr>
          <w:rFonts w:asciiTheme="minorHAnsi" w:hAnsiTheme="minorHAnsi" w:cstheme="minorHAnsi"/>
          <w:sz w:val="24"/>
          <w:szCs w:val="24"/>
        </w:rPr>
        <w:t xml:space="preserve">, M. and </w:t>
      </w:r>
      <w:proofErr w:type="spellStart"/>
      <w:r w:rsidRPr="00B6459C">
        <w:rPr>
          <w:rFonts w:asciiTheme="minorHAnsi" w:hAnsiTheme="minorHAnsi" w:cstheme="minorHAnsi"/>
          <w:sz w:val="24"/>
          <w:szCs w:val="24"/>
        </w:rPr>
        <w:t>Foard</w:t>
      </w:r>
      <w:proofErr w:type="spellEnd"/>
      <w:r w:rsidRPr="00B6459C">
        <w:rPr>
          <w:rFonts w:asciiTheme="minorHAnsi" w:hAnsiTheme="minorHAnsi" w:cstheme="minorHAnsi"/>
          <w:sz w:val="24"/>
          <w:szCs w:val="24"/>
        </w:rPr>
        <w:t>, N. 2012</w:t>
      </w:r>
      <w:r w:rsidRPr="00B6459C">
        <w:rPr>
          <w:rFonts w:asciiTheme="minorHAnsi" w:hAnsiTheme="minorHAnsi" w:cstheme="minorHAnsi"/>
          <w:i/>
          <w:iCs/>
          <w:sz w:val="24"/>
          <w:szCs w:val="24"/>
        </w:rPr>
        <w:t>. Young People, Political Participation and Trust in Britain. Parliamentary Affairs</w:t>
      </w:r>
      <w:r w:rsidRPr="00B6459C">
        <w:rPr>
          <w:rFonts w:asciiTheme="minorHAnsi" w:hAnsiTheme="minorHAnsi" w:cstheme="minorHAnsi"/>
          <w:sz w:val="24"/>
          <w:szCs w:val="24"/>
        </w:rPr>
        <w:t xml:space="preserve">. Parliamentary Affairs. </w:t>
      </w:r>
      <w:proofErr w:type="gramStart"/>
      <w:r w:rsidRPr="00B6459C">
        <w:rPr>
          <w:rFonts w:asciiTheme="minorHAnsi" w:hAnsiTheme="minorHAnsi" w:cstheme="minorHAnsi"/>
          <w:sz w:val="24"/>
          <w:szCs w:val="24"/>
        </w:rPr>
        <w:t>Vol, 65, p47-67.</w:t>
      </w:r>
      <w:proofErr w:type="gramEnd"/>
      <w:r w:rsidRPr="00B6459C">
        <w:rPr>
          <w:rFonts w:asciiTheme="minorHAnsi" w:hAnsiTheme="minorHAnsi" w:cstheme="minorHAnsi"/>
          <w:sz w:val="24"/>
          <w:szCs w:val="24"/>
        </w:rPr>
        <w:t xml:space="preserve">  </w:t>
      </w:r>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lastRenderedPageBreak/>
        <w:t xml:space="preserve">Ipsos MORI, 2010. </w:t>
      </w:r>
      <w:r w:rsidRPr="00B6459C">
        <w:rPr>
          <w:rFonts w:asciiTheme="minorHAnsi" w:hAnsiTheme="minorHAnsi" w:cstheme="minorHAnsi"/>
          <w:i/>
          <w:sz w:val="24"/>
          <w:szCs w:val="24"/>
        </w:rPr>
        <w:t>How Britain voted since October 1974</w:t>
      </w:r>
      <w:r w:rsidRPr="00B6459C">
        <w:rPr>
          <w:rFonts w:asciiTheme="minorHAnsi" w:hAnsiTheme="minorHAnsi" w:cstheme="minorHAnsi"/>
          <w:sz w:val="24"/>
          <w:szCs w:val="24"/>
        </w:rPr>
        <w:t xml:space="preserve"> [online]. Available from: </w:t>
      </w:r>
      <w:hyperlink r:id="rId10" w:history="1">
        <w:r w:rsidRPr="00B6459C">
          <w:rPr>
            <w:rStyle w:val="Hyperlink"/>
            <w:rFonts w:asciiTheme="minorHAnsi" w:hAnsiTheme="minorHAnsi" w:cstheme="minorHAnsi"/>
            <w:sz w:val="24"/>
            <w:szCs w:val="24"/>
          </w:rPr>
          <w:t>https://www.ipsos-mori.com/researchpublications/researcharchive/poll.aspx?oItemID=101&amp;view=wide</w:t>
        </w:r>
      </w:hyperlink>
    </w:p>
    <w:p w:rsidR="000330C9" w:rsidRPr="00B6459C" w:rsidRDefault="000330C9"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Jennings, M. K. and </w:t>
      </w:r>
      <w:proofErr w:type="spellStart"/>
      <w:r w:rsidRPr="00B6459C">
        <w:rPr>
          <w:rFonts w:asciiTheme="minorHAnsi" w:hAnsiTheme="minorHAnsi" w:cstheme="minorHAnsi"/>
          <w:sz w:val="24"/>
          <w:szCs w:val="24"/>
        </w:rPr>
        <w:t>Niemi</w:t>
      </w:r>
      <w:proofErr w:type="spellEnd"/>
      <w:r w:rsidRPr="00B6459C">
        <w:rPr>
          <w:rFonts w:asciiTheme="minorHAnsi" w:hAnsiTheme="minorHAnsi" w:cstheme="minorHAnsi"/>
          <w:sz w:val="24"/>
          <w:szCs w:val="24"/>
        </w:rPr>
        <w:t xml:space="preserve">, R. G., 1968. </w:t>
      </w:r>
      <w:proofErr w:type="gramStart"/>
      <w:r w:rsidRPr="00B6459C">
        <w:rPr>
          <w:rFonts w:asciiTheme="minorHAnsi" w:hAnsiTheme="minorHAnsi" w:cstheme="minorHAnsi"/>
          <w:sz w:val="24"/>
          <w:szCs w:val="24"/>
        </w:rPr>
        <w:t>The transmission of Political Values from Parent to Child.</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i/>
          <w:iCs/>
          <w:sz w:val="24"/>
          <w:szCs w:val="24"/>
        </w:rPr>
        <w:t>The American Political Science Review.</w:t>
      </w:r>
      <w:proofErr w:type="gramEnd"/>
      <w:r w:rsidRPr="00B6459C">
        <w:rPr>
          <w:rFonts w:asciiTheme="minorHAnsi" w:hAnsiTheme="minorHAnsi" w:cstheme="minorHAnsi"/>
          <w:i/>
          <w:iCs/>
          <w:sz w:val="24"/>
          <w:szCs w:val="24"/>
        </w:rPr>
        <w:t xml:space="preserve"> </w:t>
      </w:r>
      <w:proofErr w:type="gramStart"/>
      <w:r w:rsidRPr="00B6459C">
        <w:rPr>
          <w:rFonts w:asciiTheme="minorHAnsi" w:hAnsiTheme="minorHAnsi" w:cstheme="minorHAnsi"/>
          <w:sz w:val="24"/>
          <w:szCs w:val="24"/>
        </w:rPr>
        <w:t>Vol, 62, No. 1, p169-184.</w:t>
      </w:r>
      <w:proofErr w:type="gramEnd"/>
    </w:p>
    <w:p w:rsidR="000330C9" w:rsidRPr="00B6459C" w:rsidRDefault="000330C9" w:rsidP="0004475F">
      <w:pPr>
        <w:autoSpaceDE w:val="0"/>
        <w:autoSpaceDN w:val="0"/>
        <w:adjustRightInd w:val="0"/>
        <w:spacing w:after="0" w:line="480" w:lineRule="auto"/>
        <w:rPr>
          <w:rFonts w:asciiTheme="minorHAnsi" w:hAnsiTheme="minorHAnsi" w:cstheme="minorHAnsi"/>
          <w:color w:val="000000" w:themeColor="text1"/>
          <w:sz w:val="24"/>
          <w:szCs w:val="24"/>
        </w:rPr>
      </w:pPr>
      <w:proofErr w:type="gramStart"/>
      <w:r w:rsidRPr="00B6459C">
        <w:rPr>
          <w:rFonts w:asciiTheme="minorHAnsi" w:hAnsiTheme="minorHAnsi" w:cstheme="minorHAnsi"/>
          <w:color w:val="000000" w:themeColor="text1"/>
          <w:sz w:val="24"/>
          <w:szCs w:val="24"/>
        </w:rPr>
        <w:t>Loader, B. D., 2007.</w:t>
      </w:r>
      <w:proofErr w:type="gramEnd"/>
      <w:r w:rsidRPr="00B6459C">
        <w:rPr>
          <w:rFonts w:asciiTheme="minorHAnsi" w:hAnsiTheme="minorHAnsi" w:cstheme="minorHAnsi"/>
          <w:color w:val="000000" w:themeColor="text1"/>
          <w:sz w:val="24"/>
          <w:szCs w:val="24"/>
        </w:rPr>
        <w:t xml:space="preserve"> Young Citizens in the Digital Age: Political Engagement, Young People and New Media. London: </w:t>
      </w:r>
      <w:proofErr w:type="spellStart"/>
      <w:r w:rsidRPr="00B6459C">
        <w:rPr>
          <w:rFonts w:asciiTheme="minorHAnsi" w:hAnsiTheme="minorHAnsi" w:cstheme="minorHAnsi"/>
          <w:color w:val="000000" w:themeColor="text1"/>
          <w:sz w:val="24"/>
          <w:szCs w:val="24"/>
        </w:rPr>
        <w:t>Routledge</w:t>
      </w:r>
      <w:proofErr w:type="spellEnd"/>
      <w:r w:rsidRPr="00B6459C">
        <w:rPr>
          <w:rFonts w:asciiTheme="minorHAnsi" w:hAnsiTheme="minorHAnsi" w:cstheme="minorHAnsi"/>
          <w:color w:val="000000" w:themeColor="text1"/>
          <w:sz w:val="24"/>
          <w:szCs w:val="24"/>
        </w:rPr>
        <w:t>.</w:t>
      </w:r>
    </w:p>
    <w:p w:rsidR="00547DBE" w:rsidRPr="00B6459C" w:rsidRDefault="00547DBE" w:rsidP="0004475F">
      <w:pPr>
        <w:pStyle w:val="ListParagraph"/>
        <w:spacing w:line="480" w:lineRule="auto"/>
        <w:rPr>
          <w:rFonts w:cstheme="minorHAnsi"/>
          <w:color w:val="000000" w:themeColor="text1"/>
          <w:sz w:val="24"/>
          <w:szCs w:val="24"/>
        </w:rPr>
      </w:pPr>
    </w:p>
    <w:p w:rsidR="000330C9" w:rsidRPr="00B6459C" w:rsidRDefault="000330C9" w:rsidP="0004475F">
      <w:pPr>
        <w:autoSpaceDE w:val="0"/>
        <w:autoSpaceDN w:val="0"/>
        <w:adjustRightInd w:val="0"/>
        <w:spacing w:after="0" w:line="480" w:lineRule="auto"/>
        <w:rPr>
          <w:rFonts w:asciiTheme="minorHAnsi" w:hAnsiTheme="minorHAnsi" w:cstheme="minorHAnsi"/>
          <w:color w:val="000000" w:themeColor="text1"/>
          <w:sz w:val="24"/>
          <w:szCs w:val="24"/>
        </w:rPr>
      </w:pPr>
      <w:r w:rsidRPr="00B6459C">
        <w:rPr>
          <w:rFonts w:asciiTheme="minorHAnsi" w:hAnsiTheme="minorHAnsi" w:cstheme="minorHAnsi"/>
          <w:color w:val="000000" w:themeColor="text1"/>
          <w:sz w:val="24"/>
          <w:szCs w:val="24"/>
        </w:rPr>
        <w:t xml:space="preserve">Matthews, H., 2001 Citizenship, Youth Councils, and Young People’s Participation. </w:t>
      </w:r>
      <w:proofErr w:type="gramStart"/>
      <w:r w:rsidRPr="00B6459C">
        <w:rPr>
          <w:rFonts w:asciiTheme="minorHAnsi" w:hAnsiTheme="minorHAnsi" w:cstheme="minorHAnsi"/>
          <w:i/>
          <w:color w:val="000000" w:themeColor="text1"/>
          <w:sz w:val="24"/>
          <w:szCs w:val="24"/>
        </w:rPr>
        <w:t>Journal of Youth Studies</w:t>
      </w:r>
      <w:r w:rsidRPr="00B6459C">
        <w:rPr>
          <w:rFonts w:asciiTheme="minorHAnsi" w:hAnsiTheme="minorHAnsi" w:cstheme="minorHAnsi"/>
          <w:color w:val="000000" w:themeColor="text1"/>
          <w:sz w:val="24"/>
          <w:szCs w:val="24"/>
        </w:rPr>
        <w:t>.</w:t>
      </w:r>
      <w:proofErr w:type="gramEnd"/>
      <w:r w:rsidRPr="00B6459C">
        <w:rPr>
          <w:rFonts w:asciiTheme="minorHAnsi" w:hAnsiTheme="minorHAnsi" w:cstheme="minorHAnsi"/>
          <w:color w:val="000000" w:themeColor="text1"/>
          <w:sz w:val="24"/>
          <w:szCs w:val="24"/>
        </w:rPr>
        <w:t xml:space="preserve"> Vol, 4, 299–318.</w:t>
      </w:r>
    </w:p>
    <w:p w:rsidR="000330C9" w:rsidRPr="00B6459C" w:rsidRDefault="000330C9" w:rsidP="0004475F">
      <w:pPr>
        <w:pStyle w:val="ListParagraph"/>
        <w:autoSpaceDE w:val="0"/>
        <w:autoSpaceDN w:val="0"/>
        <w:adjustRightInd w:val="0"/>
        <w:spacing w:after="0" w:line="480" w:lineRule="auto"/>
        <w:rPr>
          <w:rFonts w:cstheme="minorHAnsi"/>
          <w:color w:val="000000" w:themeColor="text1"/>
          <w:sz w:val="24"/>
          <w:szCs w:val="24"/>
        </w:rPr>
      </w:pPr>
    </w:p>
    <w:p w:rsidR="007A7BD3" w:rsidRPr="00B6459C" w:rsidRDefault="007A7BD3"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Mycock</w:t>
      </w:r>
      <w:proofErr w:type="spellEnd"/>
      <w:r w:rsidRPr="00B6459C">
        <w:rPr>
          <w:rFonts w:asciiTheme="minorHAnsi" w:hAnsiTheme="minorHAnsi" w:cstheme="minorHAnsi"/>
          <w:sz w:val="24"/>
          <w:szCs w:val="24"/>
        </w:rPr>
        <w:t xml:space="preserve">, A. and </w:t>
      </w:r>
      <w:proofErr w:type="spellStart"/>
      <w:r w:rsidRPr="00B6459C">
        <w:rPr>
          <w:rFonts w:asciiTheme="minorHAnsi" w:hAnsiTheme="minorHAnsi" w:cstheme="minorHAnsi"/>
          <w:sz w:val="24"/>
          <w:szCs w:val="24"/>
        </w:rPr>
        <w:t>Tonge</w:t>
      </w:r>
      <w:proofErr w:type="spellEnd"/>
      <w:r w:rsidRPr="00B6459C">
        <w:rPr>
          <w:rFonts w:asciiTheme="minorHAnsi" w:hAnsiTheme="minorHAnsi" w:cstheme="minorHAnsi"/>
          <w:sz w:val="24"/>
          <w:szCs w:val="24"/>
        </w:rPr>
        <w:t xml:space="preserve">, J., 2012. </w:t>
      </w:r>
      <w:r w:rsidRPr="00B6459C">
        <w:rPr>
          <w:rFonts w:asciiTheme="minorHAnsi" w:hAnsiTheme="minorHAnsi" w:cstheme="minorHAnsi"/>
          <w:i/>
          <w:iCs/>
          <w:sz w:val="24"/>
          <w:szCs w:val="24"/>
        </w:rPr>
        <w:t>The Party Politics of youth Citizenship and Democratic Engagement</w:t>
      </w:r>
      <w:r w:rsidRPr="00B6459C">
        <w:rPr>
          <w:rFonts w:asciiTheme="minorHAnsi" w:hAnsiTheme="minorHAnsi" w:cstheme="minorHAnsi"/>
          <w:sz w:val="24"/>
          <w:szCs w:val="24"/>
        </w:rPr>
        <w:t xml:space="preserve">. Parliamentary Affairs. </w:t>
      </w:r>
      <w:proofErr w:type="gramStart"/>
      <w:r w:rsidRPr="00B6459C">
        <w:rPr>
          <w:rFonts w:asciiTheme="minorHAnsi" w:hAnsiTheme="minorHAnsi" w:cstheme="minorHAnsi"/>
          <w:sz w:val="24"/>
          <w:szCs w:val="24"/>
        </w:rPr>
        <w:t>Vol 65, p138-161.</w:t>
      </w:r>
      <w:proofErr w:type="gramEnd"/>
    </w:p>
    <w:p w:rsidR="007A7BD3" w:rsidRPr="00B6459C" w:rsidRDefault="007A7BD3"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Niemi</w:t>
      </w:r>
      <w:proofErr w:type="spellEnd"/>
      <w:r w:rsidRPr="00B6459C">
        <w:rPr>
          <w:rFonts w:asciiTheme="minorHAnsi" w:hAnsiTheme="minorHAnsi" w:cstheme="minorHAnsi"/>
          <w:sz w:val="24"/>
          <w:szCs w:val="24"/>
        </w:rPr>
        <w:t xml:space="preserve">, R. G., 2012. </w:t>
      </w:r>
      <w:proofErr w:type="gramStart"/>
      <w:r w:rsidRPr="00B6459C">
        <w:rPr>
          <w:rFonts w:asciiTheme="minorHAnsi" w:hAnsiTheme="minorHAnsi" w:cstheme="minorHAnsi"/>
          <w:sz w:val="24"/>
          <w:szCs w:val="24"/>
        </w:rPr>
        <w:t>The Development of Political Attitudes and Behaviour Among Young Adults.</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Australian Journal of Political Science.</w:t>
      </w:r>
      <w:proofErr w:type="gramEnd"/>
      <w:r w:rsidRPr="00B6459C">
        <w:rPr>
          <w:rFonts w:asciiTheme="minorHAnsi" w:hAnsiTheme="minorHAnsi" w:cstheme="minorHAnsi"/>
          <w:sz w:val="24"/>
          <w:szCs w:val="24"/>
        </w:rPr>
        <w:t xml:space="preserve"> </w:t>
      </w:r>
      <w:proofErr w:type="gramStart"/>
      <w:r w:rsidRPr="00B6459C">
        <w:rPr>
          <w:rFonts w:asciiTheme="minorHAnsi" w:hAnsiTheme="minorHAnsi" w:cstheme="minorHAnsi"/>
          <w:sz w:val="24"/>
          <w:szCs w:val="24"/>
        </w:rPr>
        <w:t>Vol. 47, No. 1.</w:t>
      </w:r>
      <w:proofErr w:type="gramEnd"/>
      <w:r w:rsidRPr="00B6459C">
        <w:rPr>
          <w:rFonts w:asciiTheme="minorHAnsi" w:hAnsiTheme="minorHAnsi" w:cstheme="minorHAnsi"/>
          <w:sz w:val="24"/>
          <w:szCs w:val="24"/>
        </w:rPr>
        <w:t xml:space="preserve"> P31-54.</w:t>
      </w:r>
    </w:p>
    <w:p w:rsidR="008B65C9" w:rsidRPr="00B6459C" w:rsidRDefault="008B65C9" w:rsidP="0004475F">
      <w:pPr>
        <w:pStyle w:val="NormalWeb"/>
        <w:spacing w:line="480" w:lineRule="auto"/>
        <w:rPr>
          <w:rFonts w:asciiTheme="minorHAnsi" w:hAnsiTheme="minorHAnsi" w:cstheme="minorHAnsi"/>
          <w:sz w:val="24"/>
          <w:szCs w:val="24"/>
        </w:rPr>
      </w:pPr>
      <w:r w:rsidRPr="00B6459C">
        <w:rPr>
          <w:rFonts w:asciiTheme="minorHAnsi" w:hAnsiTheme="minorHAnsi" w:cstheme="minorHAnsi"/>
          <w:sz w:val="24"/>
          <w:szCs w:val="24"/>
        </w:rPr>
        <w:t>Pentland, F. 2013. Apathetic or Uninformed</w:t>
      </w:r>
      <w:proofErr w:type="gramStart"/>
      <w:r w:rsidRPr="00B6459C">
        <w:rPr>
          <w:rFonts w:asciiTheme="minorHAnsi" w:hAnsiTheme="minorHAnsi" w:cstheme="minorHAnsi"/>
          <w:sz w:val="24"/>
          <w:szCs w:val="24"/>
        </w:rPr>
        <w:t>?:</w:t>
      </w:r>
      <w:proofErr w:type="gramEnd"/>
      <w:r w:rsidRPr="00B6459C">
        <w:rPr>
          <w:rFonts w:asciiTheme="minorHAnsi" w:hAnsiTheme="minorHAnsi" w:cstheme="minorHAnsi"/>
          <w:sz w:val="24"/>
          <w:szCs w:val="24"/>
        </w:rPr>
        <w:t xml:space="preserve"> Political Participation Among Young Voters. </w:t>
      </w:r>
      <w:r w:rsidRPr="00B6459C">
        <w:rPr>
          <w:rFonts w:asciiTheme="minorHAnsi" w:hAnsiTheme="minorHAnsi" w:cstheme="minorHAnsi"/>
          <w:i/>
          <w:iCs/>
          <w:sz w:val="24"/>
          <w:szCs w:val="24"/>
        </w:rPr>
        <w:t>Journal of Promotional Communications</w:t>
      </w:r>
      <w:r w:rsidRPr="00B6459C">
        <w:rPr>
          <w:rFonts w:asciiTheme="minorHAnsi" w:hAnsiTheme="minorHAnsi" w:cstheme="minorHAnsi"/>
          <w:sz w:val="24"/>
          <w:szCs w:val="24"/>
        </w:rPr>
        <w:t xml:space="preserve">, 1 (1), 85-103 </w:t>
      </w:r>
    </w:p>
    <w:p w:rsidR="00231148" w:rsidRPr="00B6459C" w:rsidRDefault="007A7BD3" w:rsidP="0004475F">
      <w:pPr>
        <w:spacing w:line="480" w:lineRule="auto"/>
        <w:rPr>
          <w:rFonts w:asciiTheme="minorHAnsi" w:hAnsiTheme="minorHAnsi" w:cstheme="minorHAnsi"/>
          <w:sz w:val="24"/>
          <w:szCs w:val="24"/>
        </w:rPr>
      </w:pPr>
      <w:proofErr w:type="spellStart"/>
      <w:r w:rsidRPr="00B6459C">
        <w:rPr>
          <w:rFonts w:asciiTheme="minorHAnsi" w:hAnsiTheme="minorHAnsi" w:cstheme="minorHAnsi"/>
          <w:sz w:val="24"/>
          <w:szCs w:val="24"/>
        </w:rPr>
        <w:t>Sloam</w:t>
      </w:r>
      <w:proofErr w:type="spellEnd"/>
      <w:r w:rsidRPr="00B6459C">
        <w:rPr>
          <w:rFonts w:asciiTheme="minorHAnsi" w:hAnsiTheme="minorHAnsi" w:cstheme="minorHAnsi"/>
          <w:sz w:val="24"/>
          <w:szCs w:val="24"/>
        </w:rPr>
        <w:t xml:space="preserve">, J., 2007. Rebooting Democracy: Youth Participation in Politics in the UK. Parliamentary Affairs. </w:t>
      </w:r>
      <w:proofErr w:type="gramStart"/>
      <w:r w:rsidRPr="00B6459C">
        <w:rPr>
          <w:rFonts w:asciiTheme="minorHAnsi" w:hAnsiTheme="minorHAnsi" w:cstheme="minorHAnsi"/>
          <w:sz w:val="24"/>
          <w:szCs w:val="24"/>
        </w:rPr>
        <w:t>Vol. 60 Issue 4.</w:t>
      </w:r>
      <w:proofErr w:type="gramEnd"/>
      <w:r w:rsidRPr="00B6459C">
        <w:rPr>
          <w:rFonts w:asciiTheme="minorHAnsi" w:hAnsiTheme="minorHAnsi" w:cstheme="minorHAnsi"/>
          <w:sz w:val="24"/>
          <w:szCs w:val="24"/>
        </w:rPr>
        <w:t xml:space="preserve"> P548-567. </w:t>
      </w:r>
    </w:p>
    <w:p w:rsidR="00231148" w:rsidRPr="00B6459C" w:rsidRDefault="00E86AF4" w:rsidP="0004475F">
      <w:pPr>
        <w:spacing w:line="480" w:lineRule="auto"/>
        <w:rPr>
          <w:rFonts w:asciiTheme="minorHAnsi" w:hAnsiTheme="minorHAnsi" w:cstheme="minorHAnsi"/>
          <w:sz w:val="24"/>
          <w:szCs w:val="24"/>
        </w:rPr>
      </w:pPr>
      <w:r w:rsidRPr="00B6459C">
        <w:rPr>
          <w:rFonts w:asciiTheme="minorHAnsi" w:hAnsiTheme="minorHAnsi" w:cstheme="minorHAnsi"/>
          <w:sz w:val="24"/>
          <w:szCs w:val="24"/>
        </w:rPr>
        <w:t xml:space="preserve">Wood, L. A. And Kroger, R. O., Doing Discourse Analysis: Methods of Studying Action in Talk and Text. London: Sage Publications Ltd.  </w:t>
      </w:r>
    </w:p>
    <w:p w:rsidR="00E86AF4" w:rsidRPr="00B6459C" w:rsidRDefault="00E86AF4" w:rsidP="000330C9">
      <w:pPr>
        <w:pStyle w:val="ListParagraph"/>
        <w:spacing w:line="360" w:lineRule="auto"/>
        <w:rPr>
          <w:rFonts w:cstheme="minorHAnsi"/>
          <w:sz w:val="24"/>
          <w:szCs w:val="24"/>
        </w:rPr>
      </w:pPr>
    </w:p>
    <w:p w:rsidR="0063400A" w:rsidRPr="00B6459C" w:rsidRDefault="0063400A" w:rsidP="000330C9">
      <w:pPr>
        <w:pStyle w:val="ListParagraph"/>
        <w:spacing w:line="360" w:lineRule="auto"/>
        <w:rPr>
          <w:rFonts w:cstheme="minorHAnsi"/>
          <w:sz w:val="24"/>
          <w:szCs w:val="24"/>
        </w:rPr>
      </w:pPr>
    </w:p>
    <w:p w:rsidR="0063400A" w:rsidRPr="00B6459C" w:rsidRDefault="0063400A" w:rsidP="000330C9">
      <w:pPr>
        <w:pStyle w:val="ListParagraph"/>
        <w:spacing w:line="360" w:lineRule="auto"/>
        <w:rPr>
          <w:rFonts w:cstheme="minorHAnsi"/>
          <w:sz w:val="24"/>
          <w:szCs w:val="24"/>
        </w:rPr>
      </w:pPr>
    </w:p>
    <w:p w:rsidR="007A7BD3" w:rsidRPr="00B6459C" w:rsidRDefault="007A7BD3" w:rsidP="000330C9">
      <w:pPr>
        <w:pStyle w:val="ListParagraph"/>
        <w:autoSpaceDE w:val="0"/>
        <w:autoSpaceDN w:val="0"/>
        <w:adjustRightInd w:val="0"/>
        <w:spacing w:after="0" w:line="360" w:lineRule="auto"/>
        <w:rPr>
          <w:rFonts w:cstheme="minorHAnsi"/>
          <w:color w:val="000000" w:themeColor="text1"/>
          <w:sz w:val="24"/>
          <w:szCs w:val="24"/>
        </w:rPr>
      </w:pPr>
    </w:p>
    <w:p w:rsidR="00A25CF3" w:rsidRPr="00B6459C" w:rsidRDefault="00A25CF3">
      <w:pPr>
        <w:rPr>
          <w:rFonts w:asciiTheme="minorHAnsi" w:hAnsiTheme="minorHAnsi" w:cstheme="minorHAnsi"/>
          <w:sz w:val="24"/>
          <w:szCs w:val="24"/>
        </w:rPr>
      </w:pPr>
    </w:p>
    <w:sectPr w:rsidR="00A25CF3" w:rsidRPr="00B6459C" w:rsidSect="001A53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6D4" w:rsidRDefault="000B16D4" w:rsidP="00184306">
      <w:pPr>
        <w:spacing w:after="0" w:line="240" w:lineRule="auto"/>
      </w:pPr>
      <w:r>
        <w:separator/>
      </w:r>
    </w:p>
  </w:endnote>
  <w:endnote w:type="continuationSeparator" w:id="0">
    <w:p w:rsidR="000B16D4" w:rsidRDefault="000B16D4" w:rsidP="0018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6D4" w:rsidRDefault="000B16D4" w:rsidP="00184306">
      <w:pPr>
        <w:spacing w:after="0" w:line="240" w:lineRule="auto"/>
      </w:pPr>
      <w:r>
        <w:separator/>
      </w:r>
    </w:p>
  </w:footnote>
  <w:footnote w:type="continuationSeparator" w:id="0">
    <w:p w:rsidR="000B16D4" w:rsidRDefault="000B16D4" w:rsidP="0018430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2611E"/>
    <w:multiLevelType w:val="hybridMultilevel"/>
    <w:tmpl w:val="07686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CD8"/>
    <w:rsid w:val="000310C8"/>
    <w:rsid w:val="000330C9"/>
    <w:rsid w:val="0004475F"/>
    <w:rsid w:val="000B09E7"/>
    <w:rsid w:val="000B16D4"/>
    <w:rsid w:val="00123FA3"/>
    <w:rsid w:val="001313FC"/>
    <w:rsid w:val="00184306"/>
    <w:rsid w:val="001A53E2"/>
    <w:rsid w:val="001E34FE"/>
    <w:rsid w:val="001E7F7B"/>
    <w:rsid w:val="00231148"/>
    <w:rsid w:val="00243084"/>
    <w:rsid w:val="00252F82"/>
    <w:rsid w:val="00281CDB"/>
    <w:rsid w:val="002842F7"/>
    <w:rsid w:val="002C7CB1"/>
    <w:rsid w:val="003329C1"/>
    <w:rsid w:val="00345AA0"/>
    <w:rsid w:val="003536D4"/>
    <w:rsid w:val="003A4F05"/>
    <w:rsid w:val="00405DB7"/>
    <w:rsid w:val="00413479"/>
    <w:rsid w:val="00416A09"/>
    <w:rsid w:val="00474E42"/>
    <w:rsid w:val="004D7ADB"/>
    <w:rsid w:val="00520163"/>
    <w:rsid w:val="00547DBE"/>
    <w:rsid w:val="00595AAF"/>
    <w:rsid w:val="005A7BEB"/>
    <w:rsid w:val="00600A80"/>
    <w:rsid w:val="00604065"/>
    <w:rsid w:val="006057E9"/>
    <w:rsid w:val="0063400A"/>
    <w:rsid w:val="00640737"/>
    <w:rsid w:val="006637BB"/>
    <w:rsid w:val="00671012"/>
    <w:rsid w:val="006B6952"/>
    <w:rsid w:val="006C2CAE"/>
    <w:rsid w:val="006C3929"/>
    <w:rsid w:val="006E5C1D"/>
    <w:rsid w:val="0070271E"/>
    <w:rsid w:val="007578CA"/>
    <w:rsid w:val="007779D7"/>
    <w:rsid w:val="00796EB0"/>
    <w:rsid w:val="007A7BD3"/>
    <w:rsid w:val="007B0A9A"/>
    <w:rsid w:val="007F5CF0"/>
    <w:rsid w:val="00871387"/>
    <w:rsid w:val="008B65C9"/>
    <w:rsid w:val="008E033C"/>
    <w:rsid w:val="008E48D2"/>
    <w:rsid w:val="00911FED"/>
    <w:rsid w:val="009261AE"/>
    <w:rsid w:val="00936617"/>
    <w:rsid w:val="0096609B"/>
    <w:rsid w:val="009A4D31"/>
    <w:rsid w:val="009D0CB4"/>
    <w:rsid w:val="00A10CD8"/>
    <w:rsid w:val="00A25CF3"/>
    <w:rsid w:val="00A30758"/>
    <w:rsid w:val="00A4670C"/>
    <w:rsid w:val="00A812FD"/>
    <w:rsid w:val="00AF3253"/>
    <w:rsid w:val="00B10FC7"/>
    <w:rsid w:val="00B12AEE"/>
    <w:rsid w:val="00B35D06"/>
    <w:rsid w:val="00B40DD7"/>
    <w:rsid w:val="00B6459C"/>
    <w:rsid w:val="00BF1A6A"/>
    <w:rsid w:val="00C87842"/>
    <w:rsid w:val="00D064CB"/>
    <w:rsid w:val="00D106CC"/>
    <w:rsid w:val="00D46C44"/>
    <w:rsid w:val="00D758BB"/>
    <w:rsid w:val="00D93C17"/>
    <w:rsid w:val="00DA21A3"/>
    <w:rsid w:val="00DA2A90"/>
    <w:rsid w:val="00E17CCE"/>
    <w:rsid w:val="00E613B2"/>
    <w:rsid w:val="00E76881"/>
    <w:rsid w:val="00E84609"/>
    <w:rsid w:val="00E86AF4"/>
    <w:rsid w:val="00E908A3"/>
    <w:rsid w:val="00E95F68"/>
    <w:rsid w:val="00EA3532"/>
    <w:rsid w:val="00EB7377"/>
    <w:rsid w:val="00ED44FF"/>
    <w:rsid w:val="00ED6597"/>
    <w:rsid w:val="00F5170A"/>
    <w:rsid w:val="00FE23A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D8"/>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CD8"/>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7A7BD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231148"/>
    <w:rPr>
      <w:color w:val="0000FF" w:themeColor="hyperlink"/>
      <w:u w:val="single"/>
    </w:rPr>
  </w:style>
  <w:style w:type="paragraph" w:styleId="Header">
    <w:name w:val="header"/>
    <w:basedOn w:val="Normal"/>
    <w:link w:val="HeaderChar"/>
    <w:uiPriority w:val="99"/>
    <w:unhideWhenUsed/>
    <w:rsid w:val="00184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306"/>
    <w:rPr>
      <w:rFonts w:ascii="Calibri" w:eastAsia="SimSun" w:hAnsi="Calibri" w:cs="Arial"/>
      <w:lang w:eastAsia="zh-CN"/>
    </w:rPr>
  </w:style>
  <w:style w:type="paragraph" w:styleId="Footer">
    <w:name w:val="footer"/>
    <w:basedOn w:val="Normal"/>
    <w:link w:val="FooterChar"/>
    <w:uiPriority w:val="99"/>
    <w:unhideWhenUsed/>
    <w:rsid w:val="00184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306"/>
    <w:rPr>
      <w:rFonts w:ascii="Calibri" w:eastAsia="SimSun" w:hAnsi="Calibri" w:cs="Arial"/>
      <w:lang w:eastAsia="zh-CN"/>
    </w:rPr>
  </w:style>
  <w:style w:type="character" w:styleId="CommentReference">
    <w:name w:val="annotation reference"/>
    <w:basedOn w:val="DefaultParagraphFont"/>
    <w:uiPriority w:val="99"/>
    <w:semiHidden/>
    <w:unhideWhenUsed/>
    <w:rsid w:val="00345AA0"/>
    <w:rPr>
      <w:sz w:val="18"/>
      <w:szCs w:val="18"/>
    </w:rPr>
  </w:style>
  <w:style w:type="paragraph" w:styleId="CommentText">
    <w:name w:val="annotation text"/>
    <w:basedOn w:val="Normal"/>
    <w:link w:val="CommentTextChar"/>
    <w:uiPriority w:val="99"/>
    <w:semiHidden/>
    <w:unhideWhenUsed/>
    <w:rsid w:val="00345AA0"/>
    <w:pPr>
      <w:spacing w:line="240" w:lineRule="auto"/>
    </w:pPr>
    <w:rPr>
      <w:sz w:val="24"/>
      <w:szCs w:val="24"/>
    </w:rPr>
  </w:style>
  <w:style w:type="character" w:customStyle="1" w:styleId="CommentTextChar">
    <w:name w:val="Comment Text Char"/>
    <w:basedOn w:val="DefaultParagraphFont"/>
    <w:link w:val="CommentText"/>
    <w:uiPriority w:val="99"/>
    <w:semiHidden/>
    <w:rsid w:val="00345AA0"/>
    <w:rPr>
      <w:rFonts w:ascii="Calibri" w:eastAsia="SimSun" w:hAnsi="Calibri" w:cs="Arial"/>
      <w:sz w:val="24"/>
      <w:szCs w:val="24"/>
      <w:lang w:eastAsia="zh-CN"/>
    </w:rPr>
  </w:style>
  <w:style w:type="paragraph" w:styleId="CommentSubject">
    <w:name w:val="annotation subject"/>
    <w:basedOn w:val="CommentText"/>
    <w:next w:val="CommentText"/>
    <w:link w:val="CommentSubjectChar"/>
    <w:uiPriority w:val="99"/>
    <w:semiHidden/>
    <w:unhideWhenUsed/>
    <w:rsid w:val="00345AA0"/>
    <w:rPr>
      <w:b/>
      <w:bCs/>
      <w:sz w:val="20"/>
      <w:szCs w:val="20"/>
    </w:rPr>
  </w:style>
  <w:style w:type="character" w:customStyle="1" w:styleId="CommentSubjectChar">
    <w:name w:val="Comment Subject Char"/>
    <w:basedOn w:val="CommentTextChar"/>
    <w:link w:val="CommentSubject"/>
    <w:uiPriority w:val="99"/>
    <w:semiHidden/>
    <w:rsid w:val="00345AA0"/>
    <w:rPr>
      <w:rFonts w:ascii="Calibri" w:eastAsia="SimSun" w:hAnsi="Calibri" w:cs="Arial"/>
      <w:b/>
      <w:bCs/>
      <w:sz w:val="20"/>
      <w:szCs w:val="20"/>
      <w:lang w:eastAsia="zh-CN"/>
    </w:rPr>
  </w:style>
  <w:style w:type="paragraph" w:styleId="BalloonText">
    <w:name w:val="Balloon Text"/>
    <w:basedOn w:val="Normal"/>
    <w:link w:val="BalloonTextChar"/>
    <w:uiPriority w:val="99"/>
    <w:semiHidden/>
    <w:unhideWhenUsed/>
    <w:rsid w:val="00345A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AA0"/>
    <w:rPr>
      <w:rFonts w:ascii="Lucida Grande" w:eastAsia="SimSun" w:hAnsi="Lucida Grande" w:cs="Lucida Grande"/>
      <w:sz w:val="18"/>
      <w:szCs w:val="18"/>
      <w:lang w:eastAsia="zh-CN"/>
    </w:rPr>
  </w:style>
  <w:style w:type="paragraph" w:styleId="NormalWeb">
    <w:name w:val="Normal (Web)"/>
    <w:basedOn w:val="Normal"/>
    <w:uiPriority w:val="99"/>
    <w:semiHidden/>
    <w:unhideWhenUsed/>
    <w:rsid w:val="008B65C9"/>
    <w:pPr>
      <w:spacing w:before="100" w:beforeAutospacing="1" w:after="100" w:afterAutospacing="1" w:line="240" w:lineRule="auto"/>
    </w:pPr>
    <w:rPr>
      <w:rFonts w:ascii="Times" w:eastAsiaTheme="minorHAnsi"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D8"/>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CD8"/>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7A7BD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231148"/>
    <w:rPr>
      <w:color w:val="0000FF" w:themeColor="hyperlink"/>
      <w:u w:val="single"/>
    </w:rPr>
  </w:style>
  <w:style w:type="paragraph" w:styleId="Header">
    <w:name w:val="header"/>
    <w:basedOn w:val="Normal"/>
    <w:link w:val="HeaderChar"/>
    <w:uiPriority w:val="99"/>
    <w:unhideWhenUsed/>
    <w:rsid w:val="00184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306"/>
    <w:rPr>
      <w:rFonts w:ascii="Calibri" w:eastAsia="SimSun" w:hAnsi="Calibri" w:cs="Arial"/>
      <w:lang w:eastAsia="zh-CN"/>
    </w:rPr>
  </w:style>
  <w:style w:type="paragraph" w:styleId="Footer">
    <w:name w:val="footer"/>
    <w:basedOn w:val="Normal"/>
    <w:link w:val="FooterChar"/>
    <w:uiPriority w:val="99"/>
    <w:unhideWhenUsed/>
    <w:rsid w:val="00184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306"/>
    <w:rPr>
      <w:rFonts w:ascii="Calibri" w:eastAsia="SimSun" w:hAnsi="Calibri" w:cs="Arial"/>
      <w:lang w:eastAsia="zh-CN"/>
    </w:rPr>
  </w:style>
  <w:style w:type="character" w:styleId="CommentReference">
    <w:name w:val="annotation reference"/>
    <w:basedOn w:val="DefaultParagraphFont"/>
    <w:uiPriority w:val="99"/>
    <w:semiHidden/>
    <w:unhideWhenUsed/>
    <w:rsid w:val="00345AA0"/>
    <w:rPr>
      <w:sz w:val="18"/>
      <w:szCs w:val="18"/>
    </w:rPr>
  </w:style>
  <w:style w:type="paragraph" w:styleId="CommentText">
    <w:name w:val="annotation text"/>
    <w:basedOn w:val="Normal"/>
    <w:link w:val="CommentTextChar"/>
    <w:uiPriority w:val="99"/>
    <w:semiHidden/>
    <w:unhideWhenUsed/>
    <w:rsid w:val="00345AA0"/>
    <w:pPr>
      <w:spacing w:line="240" w:lineRule="auto"/>
    </w:pPr>
    <w:rPr>
      <w:sz w:val="24"/>
      <w:szCs w:val="24"/>
    </w:rPr>
  </w:style>
  <w:style w:type="character" w:customStyle="1" w:styleId="CommentTextChar">
    <w:name w:val="Comment Text Char"/>
    <w:basedOn w:val="DefaultParagraphFont"/>
    <w:link w:val="CommentText"/>
    <w:uiPriority w:val="99"/>
    <w:semiHidden/>
    <w:rsid w:val="00345AA0"/>
    <w:rPr>
      <w:rFonts w:ascii="Calibri" w:eastAsia="SimSun" w:hAnsi="Calibri" w:cs="Arial"/>
      <w:sz w:val="24"/>
      <w:szCs w:val="24"/>
      <w:lang w:eastAsia="zh-CN"/>
    </w:rPr>
  </w:style>
  <w:style w:type="paragraph" w:styleId="CommentSubject">
    <w:name w:val="annotation subject"/>
    <w:basedOn w:val="CommentText"/>
    <w:next w:val="CommentText"/>
    <w:link w:val="CommentSubjectChar"/>
    <w:uiPriority w:val="99"/>
    <w:semiHidden/>
    <w:unhideWhenUsed/>
    <w:rsid w:val="00345AA0"/>
    <w:rPr>
      <w:b/>
      <w:bCs/>
      <w:sz w:val="20"/>
      <w:szCs w:val="20"/>
    </w:rPr>
  </w:style>
  <w:style w:type="character" w:customStyle="1" w:styleId="CommentSubjectChar">
    <w:name w:val="Comment Subject Char"/>
    <w:basedOn w:val="CommentTextChar"/>
    <w:link w:val="CommentSubject"/>
    <w:uiPriority w:val="99"/>
    <w:semiHidden/>
    <w:rsid w:val="00345AA0"/>
    <w:rPr>
      <w:rFonts w:ascii="Calibri" w:eastAsia="SimSun" w:hAnsi="Calibri" w:cs="Arial"/>
      <w:b/>
      <w:bCs/>
      <w:sz w:val="20"/>
      <w:szCs w:val="20"/>
      <w:lang w:eastAsia="zh-CN"/>
    </w:rPr>
  </w:style>
  <w:style w:type="paragraph" w:styleId="BalloonText">
    <w:name w:val="Balloon Text"/>
    <w:basedOn w:val="Normal"/>
    <w:link w:val="BalloonTextChar"/>
    <w:uiPriority w:val="99"/>
    <w:semiHidden/>
    <w:unhideWhenUsed/>
    <w:rsid w:val="00345A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AA0"/>
    <w:rPr>
      <w:rFonts w:ascii="Lucida Grande" w:eastAsia="SimSun" w:hAnsi="Lucida Grande" w:cs="Lucida Grande"/>
      <w:sz w:val="18"/>
      <w:szCs w:val="18"/>
      <w:lang w:eastAsia="zh-CN"/>
    </w:rPr>
  </w:style>
  <w:style w:type="paragraph" w:styleId="NormalWeb">
    <w:name w:val="Normal (Web)"/>
    <w:basedOn w:val="Normal"/>
    <w:uiPriority w:val="99"/>
    <w:semiHidden/>
    <w:unhideWhenUsed/>
    <w:rsid w:val="008B65C9"/>
    <w:pPr>
      <w:spacing w:before="100" w:beforeAutospacing="1" w:after="100" w:afterAutospacing="1" w:line="240" w:lineRule="auto"/>
    </w:pPr>
    <w:rPr>
      <w:rFonts w:ascii="Times" w:eastAsiaTheme="minorHAnsi"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567989">
      <w:bodyDiv w:val="1"/>
      <w:marLeft w:val="0"/>
      <w:marRight w:val="0"/>
      <w:marTop w:val="0"/>
      <w:marBottom w:val="0"/>
      <w:divBdr>
        <w:top w:val="none" w:sz="0" w:space="0" w:color="auto"/>
        <w:left w:val="none" w:sz="0" w:space="0" w:color="auto"/>
        <w:bottom w:val="none" w:sz="0" w:space="0" w:color="auto"/>
        <w:right w:val="none" w:sz="0" w:space="0" w:color="auto"/>
      </w:divBdr>
    </w:div>
    <w:div w:id="1535532160">
      <w:bodyDiv w:val="1"/>
      <w:marLeft w:val="0"/>
      <w:marRight w:val="0"/>
      <w:marTop w:val="0"/>
      <w:marBottom w:val="0"/>
      <w:divBdr>
        <w:top w:val="none" w:sz="0" w:space="0" w:color="auto"/>
        <w:left w:val="none" w:sz="0" w:space="0" w:color="auto"/>
        <w:bottom w:val="none" w:sz="0" w:space="0" w:color="auto"/>
        <w:right w:val="none" w:sz="0" w:space="0" w:color="auto"/>
      </w:divBdr>
      <w:divsChild>
        <w:div w:id="150829757">
          <w:marLeft w:val="0"/>
          <w:marRight w:val="0"/>
          <w:marTop w:val="0"/>
          <w:marBottom w:val="0"/>
          <w:divBdr>
            <w:top w:val="none" w:sz="0" w:space="0" w:color="auto"/>
            <w:left w:val="none" w:sz="0" w:space="0" w:color="auto"/>
            <w:bottom w:val="none" w:sz="0" w:space="0" w:color="auto"/>
            <w:right w:val="none" w:sz="0" w:space="0" w:color="auto"/>
          </w:divBdr>
          <w:divsChild>
            <w:div w:id="845096726">
              <w:marLeft w:val="0"/>
              <w:marRight w:val="0"/>
              <w:marTop w:val="0"/>
              <w:marBottom w:val="0"/>
              <w:divBdr>
                <w:top w:val="none" w:sz="0" w:space="0" w:color="auto"/>
                <w:left w:val="none" w:sz="0" w:space="0" w:color="auto"/>
                <w:bottom w:val="none" w:sz="0" w:space="0" w:color="auto"/>
                <w:right w:val="none" w:sz="0" w:space="0" w:color="auto"/>
              </w:divBdr>
              <w:divsChild>
                <w:div w:id="618604391">
                  <w:marLeft w:val="0"/>
                  <w:marRight w:val="0"/>
                  <w:marTop w:val="0"/>
                  <w:marBottom w:val="0"/>
                  <w:divBdr>
                    <w:top w:val="none" w:sz="0" w:space="0" w:color="auto"/>
                    <w:left w:val="none" w:sz="0" w:space="0" w:color="auto"/>
                    <w:bottom w:val="none" w:sz="0" w:space="0" w:color="auto"/>
                    <w:right w:val="none" w:sz="0" w:space="0" w:color="auto"/>
                  </w:divBdr>
                  <w:divsChild>
                    <w:div w:id="1647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guardian.com/local-government-network/2014/mar/12/how-can-we-get-young-people-excited-local-elections" TargetMode="External"/><Relationship Id="rId9" Type="http://schemas.openxmlformats.org/officeDocument/2006/relationships/hyperlink" Target="http://www.theguardian.com/commentisfree/2014/sep/06/put-politics-school-curriculum-encourage-young-voters" TargetMode="External"/><Relationship Id="rId10" Type="http://schemas.openxmlformats.org/officeDocument/2006/relationships/hyperlink" Target="https://www.ipsos-mori.com/researchpublications/researcharchive/poll.aspx?oItemID=101&amp;view=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3557</Words>
  <Characters>20277</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user_template</cp:lastModifiedBy>
  <cp:revision>2</cp:revision>
  <cp:lastPrinted>2015-04-20T13:14:00Z</cp:lastPrinted>
  <dcterms:created xsi:type="dcterms:W3CDTF">2015-04-30T12:44:00Z</dcterms:created>
  <dcterms:modified xsi:type="dcterms:W3CDTF">2015-04-30T12:44:00Z</dcterms:modified>
</cp:coreProperties>
</file>