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766" w:rsidRPr="00B20E3D" w:rsidRDefault="00BA5766" w:rsidP="00BA5766">
      <w:pPr>
        <w:pStyle w:val="Default"/>
        <w:rPr>
          <w:rFonts w:ascii="Arial" w:hAnsi="Arial" w:cs="Arial"/>
        </w:rPr>
      </w:pPr>
      <w:r>
        <w:rPr>
          <w:rFonts w:ascii="Arial" w:hAnsi="Arial" w:cs="Arial"/>
          <w:noProof/>
        </w:rPr>
        <w:drawing>
          <wp:inline distT="0" distB="0" distL="0" distR="0" wp14:anchorId="258D2A4D" wp14:editId="339C8FEF">
            <wp:extent cx="137922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975360"/>
                    </a:xfrm>
                    <a:prstGeom prst="rect">
                      <a:avLst/>
                    </a:prstGeom>
                    <a:noFill/>
                    <a:ln>
                      <a:noFill/>
                    </a:ln>
                  </pic:spPr>
                </pic:pic>
              </a:graphicData>
            </a:graphic>
          </wp:inline>
        </w:drawing>
      </w:r>
      <w:r w:rsidRPr="00B20E3D">
        <w:rPr>
          <w:rFonts w:ascii="Arial" w:hAnsi="Arial" w:cs="Arial"/>
        </w:rPr>
        <w:t xml:space="preserve"> </w:t>
      </w:r>
    </w:p>
    <w:p w:rsidR="00BA5766" w:rsidRPr="00B20E3D" w:rsidRDefault="00BA5766" w:rsidP="00BA5766">
      <w:pPr>
        <w:pStyle w:val="Default"/>
        <w:rPr>
          <w:rFonts w:ascii="Arial" w:hAnsi="Arial" w:cs="Arial"/>
        </w:rPr>
      </w:pPr>
    </w:p>
    <w:p w:rsidR="00BA5766" w:rsidRPr="00B20E3D" w:rsidRDefault="00BA5766" w:rsidP="00BA5766">
      <w:pPr>
        <w:pStyle w:val="Default"/>
        <w:rPr>
          <w:rFonts w:ascii="Arial" w:hAnsi="Arial" w:cs="Arial"/>
        </w:rPr>
      </w:pPr>
    </w:p>
    <w:p w:rsidR="00BA5766" w:rsidRPr="00B20E3D" w:rsidRDefault="00BA5766" w:rsidP="00BA5766">
      <w:pPr>
        <w:pStyle w:val="Default"/>
        <w:rPr>
          <w:rFonts w:ascii="Arial" w:hAnsi="Arial" w:cs="Arial"/>
        </w:rPr>
      </w:pPr>
    </w:p>
    <w:p w:rsidR="004B460A" w:rsidRDefault="004B460A" w:rsidP="00BA5766">
      <w:pPr>
        <w:pStyle w:val="Default"/>
        <w:jc w:val="center"/>
        <w:rPr>
          <w:rFonts w:ascii="Arial" w:hAnsi="Arial" w:cs="Arial"/>
          <w:b/>
          <w:bCs/>
          <w:sz w:val="44"/>
          <w:szCs w:val="44"/>
          <w:highlight w:val="yellow"/>
        </w:rPr>
      </w:pPr>
    </w:p>
    <w:p w:rsidR="00BA5766" w:rsidRPr="00B20E3D" w:rsidRDefault="00BA5766" w:rsidP="00BA5766">
      <w:pPr>
        <w:pStyle w:val="Default"/>
        <w:jc w:val="center"/>
        <w:rPr>
          <w:rFonts w:ascii="Arial" w:hAnsi="Arial" w:cs="Arial"/>
          <w:sz w:val="44"/>
          <w:szCs w:val="44"/>
        </w:rPr>
      </w:pPr>
      <w:r w:rsidRPr="00D03760">
        <w:rPr>
          <w:rFonts w:ascii="Arial" w:hAnsi="Arial" w:cs="Arial"/>
          <w:b/>
          <w:bCs/>
          <w:sz w:val="44"/>
          <w:szCs w:val="44"/>
        </w:rPr>
        <w:t>Investigating</w:t>
      </w:r>
      <w:r w:rsidR="007D304F">
        <w:rPr>
          <w:rFonts w:ascii="Arial" w:hAnsi="Arial" w:cs="Arial"/>
          <w:b/>
          <w:bCs/>
          <w:sz w:val="44"/>
          <w:szCs w:val="44"/>
        </w:rPr>
        <w:t xml:space="preserve"> the Cost of Unpaid Internships </w:t>
      </w:r>
      <w:r w:rsidRPr="00D03760">
        <w:rPr>
          <w:rFonts w:ascii="Arial" w:hAnsi="Arial" w:cs="Arial"/>
          <w:b/>
          <w:bCs/>
          <w:sz w:val="44"/>
          <w:szCs w:val="44"/>
        </w:rPr>
        <w:t>for the UK Advertising Industry</w:t>
      </w:r>
    </w:p>
    <w:p w:rsidR="00BA5766" w:rsidRPr="00B20E3D" w:rsidRDefault="007D304F" w:rsidP="00BA5766">
      <w:pPr>
        <w:pStyle w:val="Default"/>
        <w:jc w:val="center"/>
        <w:rPr>
          <w:rFonts w:ascii="Arial" w:hAnsi="Arial" w:cs="Arial"/>
          <w:sz w:val="28"/>
          <w:szCs w:val="28"/>
        </w:rPr>
      </w:pPr>
      <w:r>
        <w:rPr>
          <w:rFonts w:ascii="Arial" w:hAnsi="Arial" w:cs="Arial"/>
          <w:sz w:val="28"/>
          <w:szCs w:val="28"/>
        </w:rPr>
        <w:br/>
      </w:r>
      <w:r>
        <w:rPr>
          <w:rFonts w:ascii="Arial" w:hAnsi="Arial" w:cs="Arial"/>
          <w:sz w:val="28"/>
          <w:szCs w:val="28"/>
        </w:rPr>
        <w:br/>
      </w:r>
    </w:p>
    <w:p w:rsidR="00BA5766" w:rsidRPr="00B20E3D" w:rsidRDefault="00BA5766" w:rsidP="00BA5766">
      <w:pPr>
        <w:pStyle w:val="Default"/>
        <w:jc w:val="center"/>
        <w:rPr>
          <w:rFonts w:ascii="Arial" w:hAnsi="Arial" w:cs="Arial"/>
          <w:sz w:val="28"/>
          <w:szCs w:val="28"/>
        </w:rPr>
      </w:pPr>
      <w:r w:rsidRPr="00B20E3D">
        <w:rPr>
          <w:rFonts w:ascii="Arial" w:hAnsi="Arial" w:cs="Arial"/>
          <w:sz w:val="28"/>
          <w:szCs w:val="28"/>
        </w:rPr>
        <w:t xml:space="preserve">A </w:t>
      </w:r>
      <w:r w:rsidR="007D304F">
        <w:rPr>
          <w:rFonts w:ascii="Arial" w:hAnsi="Arial" w:cs="Arial"/>
          <w:sz w:val="28"/>
          <w:szCs w:val="28"/>
        </w:rPr>
        <w:t>paper</w:t>
      </w:r>
      <w:r w:rsidRPr="00B20E3D">
        <w:rPr>
          <w:rFonts w:ascii="Arial" w:hAnsi="Arial" w:cs="Arial"/>
          <w:sz w:val="28"/>
          <w:szCs w:val="28"/>
        </w:rPr>
        <w:t xml:space="preserve"> submitted by</w:t>
      </w:r>
    </w:p>
    <w:p w:rsidR="007D304F" w:rsidRDefault="00BA5766" w:rsidP="007D304F">
      <w:pPr>
        <w:pStyle w:val="Default"/>
        <w:jc w:val="center"/>
        <w:rPr>
          <w:rFonts w:ascii="Arial" w:hAnsi="Arial" w:cs="Arial"/>
          <w:sz w:val="28"/>
          <w:szCs w:val="28"/>
        </w:rPr>
      </w:pPr>
      <w:r>
        <w:rPr>
          <w:rFonts w:ascii="Arial" w:hAnsi="Arial" w:cs="Arial"/>
          <w:b/>
          <w:bCs/>
          <w:sz w:val="40"/>
          <w:szCs w:val="40"/>
        </w:rPr>
        <w:t>Thomas</w:t>
      </w:r>
      <w:r w:rsidRPr="00B20E3D">
        <w:rPr>
          <w:rFonts w:ascii="Arial" w:hAnsi="Arial" w:cs="Arial"/>
          <w:b/>
          <w:bCs/>
          <w:sz w:val="40"/>
          <w:szCs w:val="40"/>
        </w:rPr>
        <w:t xml:space="preserve"> </w:t>
      </w:r>
      <w:r>
        <w:rPr>
          <w:rFonts w:ascii="Arial" w:hAnsi="Arial" w:cs="Arial"/>
          <w:b/>
          <w:bCs/>
          <w:sz w:val="40"/>
          <w:szCs w:val="40"/>
        </w:rPr>
        <w:t>Rickhuss</w:t>
      </w:r>
      <w:r w:rsidR="004B460A" w:rsidRPr="004B460A">
        <w:rPr>
          <w:rFonts w:ascii="Arial" w:hAnsi="Arial" w:cs="Arial"/>
          <w:sz w:val="28"/>
          <w:szCs w:val="28"/>
        </w:rPr>
        <w:br/>
      </w:r>
      <w:r w:rsidR="007D304F">
        <w:rPr>
          <w:rFonts w:ascii="Arial" w:hAnsi="Arial" w:cs="Arial"/>
          <w:sz w:val="28"/>
          <w:szCs w:val="28"/>
        </w:rPr>
        <w:br/>
      </w:r>
      <w:r w:rsidR="007D304F">
        <w:rPr>
          <w:rFonts w:ascii="Arial" w:hAnsi="Arial" w:cs="Arial"/>
          <w:sz w:val="28"/>
          <w:szCs w:val="28"/>
        </w:rPr>
        <w:br/>
      </w:r>
      <w:r w:rsidR="007D304F" w:rsidRPr="001D205B">
        <w:rPr>
          <w:rFonts w:ascii="Arial" w:hAnsi="Arial" w:cs="Arial"/>
          <w:sz w:val="28"/>
          <w:szCs w:val="28"/>
        </w:rPr>
        <w:t>Lilac Cottage</w:t>
      </w:r>
      <w:r w:rsidR="007D304F">
        <w:rPr>
          <w:rFonts w:ascii="Arial" w:hAnsi="Arial" w:cs="Arial"/>
          <w:sz w:val="28"/>
          <w:szCs w:val="28"/>
        </w:rPr>
        <w:t>, 40</w:t>
      </w:r>
    </w:p>
    <w:p w:rsidR="007D304F" w:rsidRPr="00B20E3D" w:rsidRDefault="007D304F" w:rsidP="007D304F">
      <w:pPr>
        <w:pStyle w:val="Default"/>
        <w:jc w:val="center"/>
        <w:rPr>
          <w:rFonts w:ascii="Arial" w:hAnsi="Arial" w:cs="Arial"/>
          <w:sz w:val="28"/>
          <w:szCs w:val="28"/>
        </w:rPr>
      </w:pPr>
      <w:r w:rsidRPr="001D205B">
        <w:rPr>
          <w:rFonts w:ascii="Arial" w:hAnsi="Arial" w:cs="Arial"/>
          <w:sz w:val="28"/>
          <w:szCs w:val="28"/>
        </w:rPr>
        <w:t xml:space="preserve">Temple, </w:t>
      </w:r>
      <w:proofErr w:type="spellStart"/>
      <w:r w:rsidRPr="001D205B">
        <w:rPr>
          <w:rFonts w:ascii="Arial" w:hAnsi="Arial" w:cs="Arial"/>
          <w:sz w:val="28"/>
          <w:szCs w:val="28"/>
        </w:rPr>
        <w:t>Corsley</w:t>
      </w:r>
      <w:proofErr w:type="spellEnd"/>
      <w:r w:rsidRPr="001D205B">
        <w:rPr>
          <w:rFonts w:ascii="Arial" w:hAnsi="Arial" w:cs="Arial"/>
          <w:sz w:val="28"/>
          <w:szCs w:val="28"/>
        </w:rPr>
        <w:br/>
        <w:t>Warminster, Wiltshire</w:t>
      </w:r>
      <w:r w:rsidRPr="001D205B">
        <w:rPr>
          <w:rFonts w:ascii="Arial" w:hAnsi="Arial" w:cs="Arial"/>
          <w:sz w:val="28"/>
          <w:szCs w:val="28"/>
        </w:rPr>
        <w:br/>
        <w:t>BA12 7QP</w:t>
      </w:r>
      <w:r>
        <w:rPr>
          <w:rFonts w:ascii="Arial" w:hAnsi="Arial" w:cs="Arial"/>
          <w:sz w:val="28"/>
          <w:szCs w:val="28"/>
        </w:rPr>
        <w:t xml:space="preserve">, </w:t>
      </w:r>
      <w:r w:rsidRPr="001D205B">
        <w:rPr>
          <w:rFonts w:ascii="Arial" w:hAnsi="Arial" w:cs="Arial"/>
          <w:sz w:val="28"/>
          <w:szCs w:val="28"/>
        </w:rPr>
        <w:t>UK</w:t>
      </w:r>
    </w:p>
    <w:p w:rsidR="007D304F" w:rsidRDefault="007D304F" w:rsidP="007D304F">
      <w:pPr>
        <w:pStyle w:val="Default"/>
        <w:jc w:val="center"/>
        <w:rPr>
          <w:rStyle w:val="Hyperlink"/>
          <w:rFonts w:ascii="Arial" w:hAnsi="Arial" w:cs="Arial"/>
          <w:sz w:val="28"/>
          <w:szCs w:val="28"/>
        </w:rPr>
      </w:pPr>
      <w:r>
        <w:rPr>
          <w:rFonts w:ascii="Arial" w:hAnsi="Arial" w:cs="Arial"/>
          <w:sz w:val="28"/>
          <w:szCs w:val="28"/>
        </w:rPr>
        <w:br/>
      </w:r>
      <w:r>
        <w:rPr>
          <w:rFonts w:ascii="Arial" w:hAnsi="Arial" w:cs="Arial"/>
          <w:sz w:val="28"/>
          <w:szCs w:val="28"/>
        </w:rPr>
        <w:br/>
        <w:t>+44 7731 659 516</w:t>
      </w:r>
      <w:r>
        <w:rPr>
          <w:rFonts w:ascii="Arial" w:hAnsi="Arial" w:cs="Arial"/>
          <w:sz w:val="28"/>
          <w:szCs w:val="28"/>
        </w:rPr>
        <w:br/>
      </w:r>
      <w:hyperlink r:id="rId10" w:history="1">
        <w:r w:rsidRPr="00D65783">
          <w:rPr>
            <w:rStyle w:val="Hyperlink"/>
            <w:rFonts w:ascii="Arial" w:hAnsi="Arial" w:cs="Arial"/>
            <w:sz w:val="28"/>
            <w:szCs w:val="28"/>
          </w:rPr>
          <w:t>tomrickhuss@gmail.com</w:t>
        </w:r>
      </w:hyperlink>
    </w:p>
    <w:p w:rsidR="007D304F" w:rsidRDefault="007D304F" w:rsidP="00BA5766">
      <w:pPr>
        <w:pStyle w:val="Default"/>
        <w:jc w:val="center"/>
        <w:rPr>
          <w:rFonts w:ascii="Arial" w:hAnsi="Arial" w:cs="Arial"/>
          <w:sz w:val="28"/>
          <w:szCs w:val="28"/>
        </w:rPr>
      </w:pPr>
      <w:r>
        <w:rPr>
          <w:rFonts w:ascii="Arial" w:hAnsi="Arial" w:cs="Arial"/>
          <w:sz w:val="28"/>
          <w:szCs w:val="28"/>
        </w:rPr>
        <w:br/>
      </w:r>
      <w:r w:rsidR="004B460A" w:rsidRPr="004B460A">
        <w:rPr>
          <w:rFonts w:ascii="Arial" w:hAnsi="Arial" w:cs="Arial"/>
          <w:sz w:val="28"/>
          <w:szCs w:val="28"/>
        </w:rPr>
        <w:br/>
      </w:r>
      <w:r w:rsidR="0088031A">
        <w:rPr>
          <w:rFonts w:ascii="Arial" w:hAnsi="Arial" w:cs="Arial"/>
          <w:sz w:val="28"/>
          <w:szCs w:val="28"/>
        </w:rPr>
        <w:br/>
      </w:r>
      <w:r w:rsidR="00BA5766" w:rsidRPr="00B20E3D">
        <w:rPr>
          <w:rFonts w:ascii="Arial" w:hAnsi="Arial" w:cs="Arial"/>
          <w:sz w:val="28"/>
          <w:szCs w:val="28"/>
        </w:rPr>
        <w:t xml:space="preserve">In partial fulfilment of the requirements of the award of </w:t>
      </w:r>
    </w:p>
    <w:p w:rsidR="00BA5766" w:rsidRPr="00B20E3D" w:rsidRDefault="00BA5766" w:rsidP="00BA5766">
      <w:pPr>
        <w:pStyle w:val="Default"/>
        <w:jc w:val="center"/>
        <w:rPr>
          <w:rFonts w:ascii="Arial" w:hAnsi="Arial" w:cs="Arial"/>
          <w:sz w:val="28"/>
          <w:szCs w:val="28"/>
        </w:rPr>
      </w:pPr>
      <w:r w:rsidRPr="00B20E3D">
        <w:rPr>
          <w:rFonts w:ascii="Arial" w:hAnsi="Arial" w:cs="Arial"/>
          <w:sz w:val="28"/>
          <w:szCs w:val="28"/>
        </w:rPr>
        <w:t xml:space="preserve">BA (Hons) </w:t>
      </w:r>
      <w:r>
        <w:rPr>
          <w:rFonts w:ascii="Arial" w:hAnsi="Arial" w:cs="Arial"/>
          <w:sz w:val="28"/>
          <w:szCs w:val="28"/>
        </w:rPr>
        <w:t>Advertising with Marketing Communications</w:t>
      </w:r>
    </w:p>
    <w:p w:rsidR="00BA5766" w:rsidRDefault="00BA5766" w:rsidP="00BA5766">
      <w:pPr>
        <w:pStyle w:val="Default"/>
        <w:jc w:val="center"/>
        <w:rPr>
          <w:rFonts w:ascii="Arial" w:hAnsi="Arial" w:cs="Arial"/>
          <w:sz w:val="28"/>
          <w:szCs w:val="28"/>
        </w:rPr>
      </w:pPr>
    </w:p>
    <w:p w:rsidR="0088031A" w:rsidRPr="00B20E3D" w:rsidRDefault="0088031A" w:rsidP="00BA5766">
      <w:pPr>
        <w:pStyle w:val="Default"/>
        <w:jc w:val="center"/>
        <w:rPr>
          <w:rFonts w:ascii="Arial" w:hAnsi="Arial" w:cs="Arial"/>
          <w:sz w:val="28"/>
          <w:szCs w:val="28"/>
        </w:rPr>
      </w:pPr>
    </w:p>
    <w:p w:rsidR="00BA5766" w:rsidRPr="00B20E3D" w:rsidRDefault="00BA5766" w:rsidP="00BA5766">
      <w:pPr>
        <w:pStyle w:val="Default"/>
        <w:jc w:val="center"/>
        <w:rPr>
          <w:rFonts w:ascii="Arial" w:hAnsi="Arial" w:cs="Arial"/>
          <w:sz w:val="28"/>
          <w:szCs w:val="28"/>
        </w:rPr>
      </w:pPr>
      <w:r w:rsidRPr="00B20E3D">
        <w:rPr>
          <w:rFonts w:ascii="Arial" w:hAnsi="Arial" w:cs="Arial"/>
          <w:sz w:val="28"/>
          <w:szCs w:val="28"/>
        </w:rPr>
        <w:t>CMC Academic Group</w:t>
      </w:r>
    </w:p>
    <w:p w:rsidR="00BA5766" w:rsidRPr="00B20E3D" w:rsidRDefault="00BA5766" w:rsidP="00BA5766">
      <w:pPr>
        <w:pStyle w:val="Default"/>
        <w:jc w:val="center"/>
        <w:rPr>
          <w:rFonts w:ascii="Arial" w:hAnsi="Arial" w:cs="Arial"/>
          <w:sz w:val="28"/>
          <w:szCs w:val="28"/>
        </w:rPr>
      </w:pPr>
      <w:r w:rsidRPr="00B20E3D">
        <w:rPr>
          <w:rFonts w:ascii="Arial" w:hAnsi="Arial" w:cs="Arial"/>
          <w:sz w:val="28"/>
          <w:szCs w:val="28"/>
        </w:rPr>
        <w:t>The Media School</w:t>
      </w:r>
    </w:p>
    <w:p w:rsidR="00BA5766" w:rsidRPr="00B20E3D" w:rsidRDefault="00BA5766" w:rsidP="00BA5766">
      <w:pPr>
        <w:pStyle w:val="Default"/>
        <w:jc w:val="center"/>
        <w:rPr>
          <w:rFonts w:ascii="Arial" w:hAnsi="Arial" w:cs="Arial"/>
          <w:sz w:val="28"/>
          <w:szCs w:val="28"/>
        </w:rPr>
      </w:pPr>
      <w:r w:rsidRPr="00B20E3D">
        <w:rPr>
          <w:rFonts w:ascii="Arial" w:hAnsi="Arial" w:cs="Arial"/>
          <w:sz w:val="28"/>
          <w:szCs w:val="28"/>
        </w:rPr>
        <w:t>Bournemouth University</w:t>
      </w:r>
    </w:p>
    <w:p w:rsidR="00B777D9" w:rsidRDefault="007D304F" w:rsidP="00BA5766">
      <w:pPr>
        <w:pStyle w:val="Default"/>
        <w:jc w:val="center"/>
        <w:rPr>
          <w:rFonts w:ascii="Arial" w:hAnsi="Arial" w:cs="Arial"/>
          <w:sz w:val="28"/>
          <w:szCs w:val="28"/>
        </w:rPr>
      </w:pPr>
      <w:r>
        <w:rPr>
          <w:rFonts w:ascii="Arial" w:hAnsi="Arial" w:cs="Arial"/>
          <w:sz w:val="28"/>
          <w:szCs w:val="28"/>
        </w:rPr>
        <w:t xml:space="preserve">May </w:t>
      </w:r>
      <w:r w:rsidR="00BA5766">
        <w:rPr>
          <w:rFonts w:ascii="Arial" w:hAnsi="Arial" w:cs="Arial"/>
          <w:sz w:val="28"/>
          <w:szCs w:val="28"/>
        </w:rPr>
        <w:t>2015</w:t>
      </w:r>
    </w:p>
    <w:p w:rsidR="00B777D9" w:rsidRDefault="00B777D9" w:rsidP="00BA5766">
      <w:pPr>
        <w:pStyle w:val="Default"/>
        <w:jc w:val="center"/>
        <w:rPr>
          <w:rFonts w:ascii="Arial" w:hAnsi="Arial" w:cs="Arial"/>
          <w:sz w:val="28"/>
          <w:szCs w:val="28"/>
        </w:rPr>
      </w:pPr>
    </w:p>
    <w:p w:rsidR="004B460A" w:rsidRDefault="004B460A" w:rsidP="00BA5766">
      <w:pPr>
        <w:pStyle w:val="Default"/>
        <w:jc w:val="center"/>
        <w:rPr>
          <w:rFonts w:ascii="Arial" w:hAnsi="Arial" w:cs="Arial"/>
          <w:sz w:val="28"/>
          <w:szCs w:val="28"/>
        </w:rPr>
      </w:pPr>
    </w:p>
    <w:p w:rsidR="00B777D9" w:rsidRDefault="00B777D9" w:rsidP="004B460A">
      <w:pPr>
        <w:jc w:val="center"/>
        <w:rPr>
          <w:rFonts w:ascii="Arial" w:hAnsi="Arial" w:cs="Arial"/>
          <w:sz w:val="28"/>
          <w:szCs w:val="28"/>
        </w:rPr>
      </w:pPr>
    </w:p>
    <w:p w:rsidR="00B777D9" w:rsidRPr="00B20E3D" w:rsidRDefault="00B777D9" w:rsidP="00B777D9">
      <w:pPr>
        <w:pStyle w:val="Default"/>
        <w:rPr>
          <w:rFonts w:ascii="Arial" w:hAnsi="Arial" w:cs="Arial"/>
        </w:rPr>
      </w:pPr>
      <w:r w:rsidRPr="00B20E3D">
        <w:rPr>
          <w:rFonts w:ascii="Arial" w:hAnsi="Arial" w:cs="Arial"/>
        </w:rPr>
        <w:t xml:space="preserve"> </w:t>
      </w:r>
    </w:p>
    <w:p w:rsidR="00166F14" w:rsidRDefault="00166F14" w:rsidP="00C139C0">
      <w:pPr>
        <w:pStyle w:val="Default"/>
        <w:jc w:val="center"/>
        <w:rPr>
          <w:rFonts w:ascii="Arial" w:hAnsi="Arial" w:cs="Arial"/>
          <w:b/>
          <w:bCs/>
          <w:sz w:val="44"/>
          <w:szCs w:val="44"/>
        </w:rPr>
      </w:pPr>
    </w:p>
    <w:p w:rsidR="006D1573" w:rsidRDefault="006D1573" w:rsidP="00C139C0">
      <w:pPr>
        <w:pStyle w:val="Default"/>
        <w:jc w:val="center"/>
        <w:rPr>
          <w:rFonts w:ascii="Arial" w:hAnsi="Arial" w:cs="Arial"/>
          <w:b/>
          <w:bCs/>
          <w:sz w:val="44"/>
          <w:szCs w:val="44"/>
        </w:rPr>
      </w:pPr>
    </w:p>
    <w:p w:rsidR="006D1573" w:rsidRDefault="006D1573" w:rsidP="00C139C0">
      <w:pPr>
        <w:pStyle w:val="Default"/>
        <w:jc w:val="center"/>
        <w:rPr>
          <w:rFonts w:ascii="Arial" w:hAnsi="Arial" w:cs="Arial"/>
          <w:b/>
          <w:bCs/>
          <w:sz w:val="44"/>
          <w:szCs w:val="44"/>
        </w:rPr>
      </w:pPr>
    </w:p>
    <w:p w:rsidR="00C139C0" w:rsidRPr="00B20E3D" w:rsidRDefault="00C139C0" w:rsidP="00C139C0">
      <w:pPr>
        <w:pStyle w:val="Default"/>
        <w:jc w:val="center"/>
        <w:rPr>
          <w:rFonts w:ascii="Arial" w:hAnsi="Arial" w:cs="Arial"/>
          <w:sz w:val="44"/>
          <w:szCs w:val="44"/>
        </w:rPr>
      </w:pPr>
      <w:r w:rsidRPr="00D03760">
        <w:rPr>
          <w:rFonts w:ascii="Arial" w:hAnsi="Arial" w:cs="Arial"/>
          <w:b/>
          <w:bCs/>
          <w:sz w:val="44"/>
          <w:szCs w:val="44"/>
        </w:rPr>
        <w:t>Investigating the Cost of Unpaid Internships for the UK Advertising Industry</w:t>
      </w:r>
    </w:p>
    <w:p w:rsidR="00AC36D1" w:rsidRDefault="00E035C6" w:rsidP="00E035C6">
      <w:pPr>
        <w:spacing w:line="360" w:lineRule="auto"/>
        <w:jc w:val="both"/>
        <w:rPr>
          <w:rFonts w:ascii="Calibri" w:eastAsiaTheme="minorHAnsi" w:hAnsi="Calibri" w:cs="Gill Sans Std"/>
          <w:sz w:val="22"/>
          <w:szCs w:val="22"/>
        </w:rPr>
      </w:pPr>
      <w:r>
        <w:rPr>
          <w:rFonts w:ascii="Calibri" w:eastAsiaTheme="minorHAnsi" w:hAnsi="Calibri" w:cs="Gill Sans Std"/>
          <w:sz w:val="22"/>
          <w:szCs w:val="22"/>
        </w:rPr>
        <w:br/>
      </w:r>
      <w:r>
        <w:rPr>
          <w:rFonts w:ascii="Calibri" w:eastAsiaTheme="minorHAnsi" w:hAnsi="Calibri" w:cs="Gill Sans Std"/>
          <w:sz w:val="22"/>
          <w:szCs w:val="22"/>
        </w:rPr>
        <w:br/>
      </w:r>
    </w:p>
    <w:p w:rsidR="00AC36D1" w:rsidRDefault="006626D1" w:rsidP="00166F14">
      <w:pPr>
        <w:spacing w:line="480" w:lineRule="auto"/>
        <w:jc w:val="both"/>
        <w:rPr>
          <w:rFonts w:ascii="Calibri" w:hAnsi="Calibri"/>
          <w:sz w:val="22"/>
          <w:szCs w:val="22"/>
        </w:rPr>
      </w:pPr>
      <w:r w:rsidRPr="006626D1">
        <w:rPr>
          <w:rFonts w:ascii="Calibri" w:eastAsiaTheme="minorHAnsi" w:hAnsi="Calibri" w:cs="Gill Sans Std"/>
          <w:b/>
          <w:sz w:val="22"/>
          <w:szCs w:val="22"/>
        </w:rPr>
        <w:t>ABSTRACT</w:t>
      </w:r>
      <w:r>
        <w:rPr>
          <w:rFonts w:ascii="Calibri" w:eastAsiaTheme="minorHAnsi" w:hAnsi="Calibri" w:cs="Gill Sans Std"/>
          <w:sz w:val="22"/>
          <w:szCs w:val="22"/>
        </w:rPr>
        <w:t xml:space="preserve">: </w:t>
      </w:r>
      <w:r w:rsidR="00397FF4" w:rsidRPr="00AC36D1">
        <w:rPr>
          <w:rFonts w:ascii="Calibri" w:eastAsiaTheme="minorHAnsi" w:hAnsi="Calibri" w:cs="Gill Sans Std"/>
          <w:sz w:val="22"/>
          <w:szCs w:val="22"/>
        </w:rPr>
        <w:t>Existing literature</w:t>
      </w:r>
      <w:r w:rsidR="00594381" w:rsidRPr="00AC36D1">
        <w:rPr>
          <w:rFonts w:ascii="Calibri" w:eastAsiaTheme="minorHAnsi" w:hAnsi="Calibri" w:cs="Gill Sans Std"/>
          <w:sz w:val="22"/>
          <w:szCs w:val="22"/>
        </w:rPr>
        <w:t xml:space="preserve"> </w:t>
      </w:r>
      <w:r w:rsidR="00037479">
        <w:rPr>
          <w:rFonts w:ascii="Calibri" w:eastAsiaTheme="minorHAnsi" w:hAnsi="Calibri" w:cs="Gill Sans Std"/>
          <w:sz w:val="22"/>
          <w:szCs w:val="22"/>
        </w:rPr>
        <w:t>on</w:t>
      </w:r>
      <w:r w:rsidR="00594381" w:rsidRPr="00AC36D1">
        <w:rPr>
          <w:rFonts w:ascii="Calibri" w:eastAsiaTheme="minorHAnsi" w:hAnsi="Calibri" w:cs="Gill Sans Std"/>
          <w:sz w:val="22"/>
          <w:szCs w:val="22"/>
        </w:rPr>
        <w:t xml:space="preserve"> the unpaid internship phenomenon focuses largely upon the</w:t>
      </w:r>
      <w:r w:rsidR="00397FF4" w:rsidRPr="00AC36D1">
        <w:rPr>
          <w:rFonts w:ascii="Calibri" w:eastAsiaTheme="minorHAnsi" w:hAnsi="Calibri" w:cs="Gill Sans Std"/>
          <w:sz w:val="22"/>
          <w:szCs w:val="22"/>
        </w:rPr>
        <w:t xml:space="preserve"> resultant implications for </w:t>
      </w:r>
      <w:r w:rsidR="00594381" w:rsidRPr="00AC36D1">
        <w:rPr>
          <w:rFonts w:ascii="Calibri" w:eastAsiaTheme="minorHAnsi" w:hAnsi="Calibri" w:cs="Gill Sans Std"/>
          <w:sz w:val="22"/>
          <w:szCs w:val="22"/>
        </w:rPr>
        <w:t>student</w:t>
      </w:r>
      <w:r w:rsidR="00397FF4" w:rsidRPr="00AC36D1">
        <w:rPr>
          <w:rFonts w:ascii="Calibri" w:eastAsiaTheme="minorHAnsi" w:hAnsi="Calibri" w:cs="Gill Sans Std"/>
          <w:sz w:val="22"/>
          <w:szCs w:val="22"/>
        </w:rPr>
        <w:t>s. As a result, implications for</w:t>
      </w:r>
      <w:r w:rsidR="00594381" w:rsidRPr="00AC36D1">
        <w:rPr>
          <w:rFonts w:ascii="Calibri" w:eastAsiaTheme="minorHAnsi" w:hAnsi="Calibri" w:cs="Gill Sans Std"/>
          <w:sz w:val="22"/>
          <w:szCs w:val="22"/>
        </w:rPr>
        <w:t xml:space="preserve"> the additional parties involved</w:t>
      </w:r>
      <w:r w:rsidR="00DD2032">
        <w:rPr>
          <w:rFonts w:ascii="Calibri" w:eastAsiaTheme="minorHAnsi" w:hAnsi="Calibri" w:cs="Gill Sans Std"/>
          <w:sz w:val="22"/>
          <w:szCs w:val="22"/>
        </w:rPr>
        <w:t xml:space="preserve"> -</w:t>
      </w:r>
      <w:r w:rsidR="00C962F2" w:rsidRPr="00AC36D1">
        <w:rPr>
          <w:rFonts w:ascii="Calibri" w:eastAsiaTheme="minorHAnsi" w:hAnsi="Calibri" w:cs="Gill Sans Std"/>
          <w:sz w:val="22"/>
          <w:szCs w:val="22"/>
        </w:rPr>
        <w:t xml:space="preserve"> educators and employers</w:t>
      </w:r>
      <w:r w:rsidR="00DD2032">
        <w:rPr>
          <w:rFonts w:ascii="Calibri" w:eastAsiaTheme="minorHAnsi" w:hAnsi="Calibri" w:cs="Gill Sans Std"/>
          <w:sz w:val="22"/>
          <w:szCs w:val="22"/>
        </w:rPr>
        <w:t xml:space="preserve"> -</w:t>
      </w:r>
      <w:r w:rsidR="00397FF4" w:rsidRPr="00AC36D1">
        <w:rPr>
          <w:rFonts w:ascii="Calibri" w:eastAsiaTheme="minorHAnsi" w:hAnsi="Calibri" w:cs="Gill Sans Std"/>
          <w:sz w:val="22"/>
          <w:szCs w:val="22"/>
        </w:rPr>
        <w:t xml:space="preserve"> have seldom received research attention</w:t>
      </w:r>
      <w:r w:rsidR="00C962F2" w:rsidRPr="00AC36D1">
        <w:rPr>
          <w:rFonts w:ascii="Calibri" w:eastAsiaTheme="minorHAnsi" w:hAnsi="Calibri" w:cs="Gill Sans Std"/>
          <w:sz w:val="22"/>
          <w:szCs w:val="22"/>
        </w:rPr>
        <w:t xml:space="preserve">. </w:t>
      </w:r>
      <w:r w:rsidR="00397FF4" w:rsidRPr="00AC36D1">
        <w:rPr>
          <w:rFonts w:ascii="Calibri" w:eastAsiaTheme="minorHAnsi" w:hAnsi="Calibri" w:cs="Gill Sans Std"/>
          <w:sz w:val="22"/>
          <w:szCs w:val="22"/>
        </w:rPr>
        <w:t>Such</w:t>
      </w:r>
      <w:r w:rsidR="00C962F2" w:rsidRPr="00AC36D1">
        <w:rPr>
          <w:rFonts w:ascii="Calibri" w:eastAsiaTheme="minorHAnsi" w:hAnsi="Calibri" w:cs="Gill Sans Std"/>
          <w:sz w:val="22"/>
          <w:szCs w:val="22"/>
        </w:rPr>
        <w:t xml:space="preserve"> </w:t>
      </w:r>
      <w:r w:rsidR="000442A3" w:rsidRPr="00AC36D1">
        <w:rPr>
          <w:rFonts w:ascii="Calibri" w:eastAsiaTheme="minorHAnsi" w:hAnsi="Calibri" w:cs="Gill Sans Std"/>
          <w:sz w:val="22"/>
          <w:szCs w:val="22"/>
        </w:rPr>
        <w:t>transcends</w:t>
      </w:r>
      <w:r w:rsidR="00C962F2" w:rsidRPr="00AC36D1">
        <w:rPr>
          <w:rFonts w:ascii="Calibri" w:eastAsiaTheme="minorHAnsi" w:hAnsi="Calibri" w:cs="Gill Sans Std"/>
          <w:sz w:val="22"/>
          <w:szCs w:val="22"/>
        </w:rPr>
        <w:t xml:space="preserve"> the advertising industry, despite championing the practice of the phenomenon.</w:t>
      </w:r>
      <w:r w:rsidR="000442A3" w:rsidRPr="00AC36D1">
        <w:rPr>
          <w:rFonts w:ascii="Calibri" w:eastAsiaTheme="minorHAnsi" w:hAnsi="Calibri" w:cs="Gill Sans Std"/>
          <w:sz w:val="22"/>
          <w:szCs w:val="22"/>
        </w:rPr>
        <w:t xml:space="preserve"> This</w:t>
      </w:r>
      <w:r w:rsidR="00C962F2" w:rsidRPr="00AC36D1">
        <w:rPr>
          <w:rFonts w:ascii="Calibri" w:eastAsiaTheme="minorHAnsi" w:hAnsi="Calibri" w:cs="Gill Sans Std"/>
          <w:sz w:val="22"/>
          <w:szCs w:val="22"/>
        </w:rPr>
        <w:t xml:space="preserve"> research paper asks, ‘why?</w:t>
      </w:r>
      <w:proofErr w:type="gramStart"/>
      <w:r w:rsidR="00C962F2" w:rsidRPr="00AC36D1">
        <w:rPr>
          <w:rFonts w:ascii="Calibri" w:eastAsiaTheme="minorHAnsi" w:hAnsi="Calibri" w:cs="Gill Sans Std"/>
          <w:sz w:val="22"/>
          <w:szCs w:val="22"/>
        </w:rPr>
        <w:t>’</w:t>
      </w:r>
      <w:r w:rsidR="00B03C27" w:rsidRPr="00AC36D1">
        <w:rPr>
          <w:rFonts w:ascii="Calibri" w:eastAsiaTheme="minorHAnsi" w:hAnsi="Calibri" w:cs="Gill Sans Std"/>
          <w:sz w:val="22"/>
          <w:szCs w:val="22"/>
        </w:rPr>
        <w:t>.</w:t>
      </w:r>
      <w:proofErr w:type="gramEnd"/>
      <w:r w:rsidR="00C962F2" w:rsidRPr="00AC36D1">
        <w:rPr>
          <w:rFonts w:ascii="Calibri" w:eastAsiaTheme="minorHAnsi" w:hAnsi="Calibri" w:cs="Gill Sans Std"/>
          <w:sz w:val="22"/>
          <w:szCs w:val="22"/>
        </w:rPr>
        <w:t xml:space="preserve"> Why </w:t>
      </w:r>
      <w:r w:rsidR="000442A3" w:rsidRPr="00AC36D1">
        <w:rPr>
          <w:rFonts w:ascii="Calibri" w:eastAsiaTheme="minorHAnsi" w:hAnsi="Calibri" w:cs="Gill Sans Std"/>
          <w:sz w:val="22"/>
          <w:szCs w:val="22"/>
        </w:rPr>
        <w:t>do</w:t>
      </w:r>
      <w:r w:rsidR="00C962F2" w:rsidRPr="00AC36D1">
        <w:rPr>
          <w:rFonts w:ascii="Calibri" w:eastAsiaTheme="minorHAnsi" w:hAnsi="Calibri" w:cs="Gill Sans Std"/>
          <w:sz w:val="22"/>
          <w:szCs w:val="22"/>
        </w:rPr>
        <w:t xml:space="preserve"> </w:t>
      </w:r>
      <w:r w:rsidR="000442A3" w:rsidRPr="00AC36D1">
        <w:rPr>
          <w:rFonts w:ascii="Calibri" w:eastAsiaTheme="minorHAnsi" w:hAnsi="Calibri" w:cs="Gill Sans Std"/>
          <w:sz w:val="22"/>
          <w:szCs w:val="22"/>
        </w:rPr>
        <w:t>advertising agencies</w:t>
      </w:r>
      <w:r w:rsidR="00C962F2" w:rsidRPr="00AC36D1">
        <w:rPr>
          <w:rFonts w:ascii="Calibri" w:eastAsiaTheme="minorHAnsi" w:hAnsi="Calibri" w:cs="Gill Sans Std"/>
          <w:sz w:val="22"/>
          <w:szCs w:val="22"/>
        </w:rPr>
        <w:t xml:space="preserve"> over-index in </w:t>
      </w:r>
      <w:r w:rsidR="00B03C27" w:rsidRPr="00AC36D1">
        <w:rPr>
          <w:rFonts w:ascii="Calibri" w:eastAsiaTheme="minorHAnsi" w:hAnsi="Calibri" w:cs="Gill Sans Std"/>
          <w:sz w:val="22"/>
          <w:szCs w:val="22"/>
        </w:rPr>
        <w:t>the practice of a</w:t>
      </w:r>
      <w:r w:rsidR="00C962F2" w:rsidRPr="00AC36D1">
        <w:rPr>
          <w:rFonts w:ascii="Calibri" w:eastAsiaTheme="minorHAnsi" w:hAnsi="Calibri" w:cs="Gill Sans Std"/>
          <w:sz w:val="22"/>
          <w:szCs w:val="22"/>
        </w:rPr>
        <w:t xml:space="preserve"> phenomenon</w:t>
      </w:r>
      <w:r w:rsidR="000442A3" w:rsidRPr="00AC36D1">
        <w:rPr>
          <w:rFonts w:ascii="Calibri" w:eastAsiaTheme="minorHAnsi" w:hAnsi="Calibri" w:cs="Gill Sans Std"/>
          <w:sz w:val="22"/>
          <w:szCs w:val="22"/>
        </w:rPr>
        <w:t xml:space="preserve"> identified as problematic and what does this mean</w:t>
      </w:r>
      <w:r w:rsidR="00DE7547">
        <w:rPr>
          <w:rFonts w:ascii="Calibri" w:eastAsiaTheme="minorHAnsi" w:hAnsi="Calibri" w:cs="Gill Sans Std"/>
          <w:sz w:val="22"/>
          <w:szCs w:val="22"/>
        </w:rPr>
        <w:t xml:space="preserve"> for them</w:t>
      </w:r>
      <w:r w:rsidR="000442A3" w:rsidRPr="00AC36D1">
        <w:rPr>
          <w:rFonts w:ascii="Calibri" w:eastAsiaTheme="minorHAnsi" w:hAnsi="Calibri" w:cs="Gill Sans Std"/>
          <w:sz w:val="22"/>
          <w:szCs w:val="22"/>
        </w:rPr>
        <w:t xml:space="preserve"> specifically?</w:t>
      </w:r>
      <w:r w:rsidR="00397FF4" w:rsidRPr="00AC36D1">
        <w:rPr>
          <w:rFonts w:ascii="Calibri" w:eastAsiaTheme="minorHAnsi" w:hAnsi="Calibri" w:cs="Gill Sans Std"/>
          <w:sz w:val="22"/>
          <w:szCs w:val="22"/>
        </w:rPr>
        <w:t xml:space="preserve"> </w:t>
      </w:r>
      <w:r w:rsidR="00755F1C" w:rsidRPr="00AC36D1">
        <w:rPr>
          <w:rFonts w:ascii="Calibri" w:eastAsiaTheme="minorHAnsi" w:hAnsi="Calibri" w:cs="Gill Sans Std"/>
          <w:sz w:val="22"/>
          <w:szCs w:val="22"/>
        </w:rPr>
        <w:t>Case study research of</w:t>
      </w:r>
      <w:r w:rsidR="00E811A5" w:rsidRPr="00AC36D1">
        <w:rPr>
          <w:rFonts w:ascii="Calibri" w:eastAsiaTheme="minorHAnsi" w:hAnsi="Calibri" w:cs="Gill Sans Std"/>
          <w:sz w:val="22"/>
          <w:szCs w:val="22"/>
        </w:rPr>
        <w:t xml:space="preserve"> a diverse range of practitioners at</w:t>
      </w:r>
      <w:r w:rsidR="00755F1C" w:rsidRPr="00AC36D1">
        <w:rPr>
          <w:rFonts w:ascii="Calibri" w:eastAsiaTheme="minorHAnsi" w:hAnsi="Calibri" w:cs="Gill Sans Std"/>
          <w:sz w:val="22"/>
          <w:szCs w:val="22"/>
        </w:rPr>
        <w:t xml:space="preserve"> a leading UK agency</w:t>
      </w:r>
      <w:r w:rsidR="00E811A5" w:rsidRPr="00AC36D1">
        <w:rPr>
          <w:rFonts w:ascii="Calibri" w:eastAsiaTheme="minorHAnsi" w:hAnsi="Calibri" w:cs="Gill Sans Std"/>
          <w:sz w:val="22"/>
          <w:szCs w:val="22"/>
        </w:rPr>
        <w:t xml:space="preserve"> in</w:t>
      </w:r>
      <w:r w:rsidR="009F6B99" w:rsidRPr="00AC36D1">
        <w:rPr>
          <w:rFonts w:ascii="Calibri" w:eastAsiaTheme="minorHAnsi" w:hAnsi="Calibri" w:cs="Gill Sans Std"/>
          <w:sz w:val="22"/>
          <w:szCs w:val="22"/>
        </w:rPr>
        <w:t>vestigates</w:t>
      </w:r>
      <w:r w:rsidR="00E811A5" w:rsidRPr="00AC36D1">
        <w:rPr>
          <w:rFonts w:ascii="Calibri" w:eastAsiaTheme="minorHAnsi" w:hAnsi="Calibri" w:cs="Gill Sans Std"/>
          <w:sz w:val="22"/>
          <w:szCs w:val="22"/>
        </w:rPr>
        <w:t xml:space="preserve"> this</w:t>
      </w:r>
      <w:r w:rsidR="001B2651" w:rsidRPr="00AC36D1">
        <w:rPr>
          <w:rFonts w:ascii="Calibri" w:eastAsiaTheme="minorHAnsi" w:hAnsi="Calibri" w:cs="Gill Sans Std"/>
          <w:sz w:val="22"/>
          <w:szCs w:val="22"/>
        </w:rPr>
        <w:t xml:space="preserve"> question</w:t>
      </w:r>
      <w:r w:rsidR="00B03C27" w:rsidRPr="00AC36D1">
        <w:rPr>
          <w:rFonts w:ascii="Calibri" w:eastAsiaTheme="minorHAnsi" w:hAnsi="Calibri" w:cs="Gill Sans Std"/>
          <w:sz w:val="22"/>
          <w:szCs w:val="22"/>
        </w:rPr>
        <w:t xml:space="preserve"> through</w:t>
      </w:r>
      <w:r w:rsidR="00755F1C" w:rsidRPr="00AC36D1">
        <w:rPr>
          <w:rFonts w:ascii="Calibri" w:eastAsiaTheme="minorHAnsi" w:hAnsi="Calibri" w:cs="Gill Sans Std"/>
          <w:sz w:val="22"/>
          <w:szCs w:val="22"/>
        </w:rPr>
        <w:t xml:space="preserve"> </w:t>
      </w:r>
      <w:r w:rsidR="00B03C27" w:rsidRPr="00AC36D1">
        <w:rPr>
          <w:rFonts w:ascii="Calibri" w:eastAsiaTheme="minorHAnsi" w:hAnsi="Calibri" w:cs="Gill Sans Std"/>
          <w:sz w:val="22"/>
          <w:szCs w:val="22"/>
        </w:rPr>
        <w:t>novel</w:t>
      </w:r>
      <w:r w:rsidR="00755F1C" w:rsidRPr="00AC36D1">
        <w:rPr>
          <w:rFonts w:ascii="Calibri" w:eastAsiaTheme="minorHAnsi" w:hAnsi="Calibri" w:cs="Gill Sans Std"/>
          <w:sz w:val="22"/>
          <w:szCs w:val="22"/>
        </w:rPr>
        <w:t xml:space="preserve"> </w:t>
      </w:r>
      <w:r w:rsidR="00E811A5" w:rsidRPr="00AC36D1">
        <w:rPr>
          <w:rFonts w:ascii="Calibri" w:eastAsiaTheme="minorHAnsi" w:hAnsi="Calibri" w:cs="Gill Sans Std"/>
          <w:sz w:val="22"/>
          <w:szCs w:val="22"/>
        </w:rPr>
        <w:t>perspectives</w:t>
      </w:r>
      <w:r w:rsidR="00D604C1" w:rsidRPr="00AC36D1">
        <w:rPr>
          <w:rFonts w:ascii="Calibri" w:eastAsiaTheme="minorHAnsi" w:hAnsi="Calibri" w:cs="Gill Sans Std"/>
          <w:sz w:val="22"/>
          <w:szCs w:val="22"/>
        </w:rPr>
        <w:t xml:space="preserve">. Three central themes emerge as a result, including: </w:t>
      </w:r>
      <w:r w:rsidR="00D604C1" w:rsidRPr="00AC36D1">
        <w:rPr>
          <w:rFonts w:ascii="Calibri" w:eastAsiaTheme="minorHAnsi" w:hAnsi="Calibri" w:cs="Gill Sans Std"/>
          <w:i/>
          <w:sz w:val="22"/>
          <w:szCs w:val="22"/>
        </w:rPr>
        <w:t>Comparative</w:t>
      </w:r>
      <w:r w:rsidR="00D604C1" w:rsidRPr="00AC36D1">
        <w:rPr>
          <w:rFonts w:ascii="Calibri" w:eastAsiaTheme="minorHAnsi" w:hAnsi="Calibri" w:cs="Gill Sans Std"/>
          <w:sz w:val="22"/>
          <w:szCs w:val="22"/>
        </w:rPr>
        <w:t xml:space="preserve"> </w:t>
      </w:r>
      <w:r w:rsidR="00B03C27" w:rsidRPr="00AC36D1">
        <w:rPr>
          <w:rFonts w:ascii="Calibri" w:eastAsiaTheme="minorHAnsi" w:hAnsi="Calibri" w:cs="Gill Sans Std"/>
          <w:sz w:val="22"/>
          <w:szCs w:val="22"/>
        </w:rPr>
        <w:t>-</w:t>
      </w:r>
      <w:r w:rsidR="00D604C1" w:rsidRPr="00AC36D1">
        <w:rPr>
          <w:rFonts w:ascii="Calibri" w:eastAsiaTheme="minorHAnsi" w:hAnsi="Calibri" w:cs="Gill Sans Std"/>
          <w:sz w:val="22"/>
          <w:szCs w:val="22"/>
        </w:rPr>
        <w:t xml:space="preserve"> </w:t>
      </w:r>
      <w:r w:rsidR="00091267" w:rsidRPr="00AC36D1">
        <w:rPr>
          <w:rFonts w:ascii="Calibri" w:eastAsiaTheme="minorHAnsi" w:hAnsi="Calibri" w:cs="Gill Sans Std"/>
          <w:sz w:val="22"/>
          <w:szCs w:val="22"/>
        </w:rPr>
        <w:t>whereby</w:t>
      </w:r>
      <w:r w:rsidR="00D604C1" w:rsidRPr="00AC36D1">
        <w:rPr>
          <w:rFonts w:ascii="Calibri" w:eastAsiaTheme="minorHAnsi" w:hAnsi="Calibri" w:cs="Gill Sans Std"/>
          <w:sz w:val="22"/>
          <w:szCs w:val="22"/>
        </w:rPr>
        <w:t xml:space="preserve"> practitioners </w:t>
      </w:r>
      <w:r w:rsidR="005B1DBE" w:rsidRPr="00AC36D1">
        <w:rPr>
          <w:rFonts w:ascii="Calibri" w:eastAsiaTheme="minorHAnsi" w:hAnsi="Calibri" w:cs="Gill Sans Std"/>
          <w:sz w:val="22"/>
          <w:szCs w:val="22"/>
        </w:rPr>
        <w:t>indicated</w:t>
      </w:r>
      <w:r w:rsidR="00D604C1" w:rsidRPr="00AC36D1">
        <w:rPr>
          <w:rFonts w:ascii="Calibri" w:eastAsiaTheme="minorHAnsi" w:hAnsi="Calibri" w:cs="Gill Sans Std"/>
          <w:sz w:val="22"/>
          <w:szCs w:val="22"/>
        </w:rPr>
        <w:t xml:space="preserve"> </w:t>
      </w:r>
      <w:r w:rsidR="00D604C1" w:rsidRPr="00AC36D1">
        <w:rPr>
          <w:rFonts w:ascii="Calibri" w:hAnsi="Calibri" w:cs="Arial"/>
          <w:sz w:val="22"/>
          <w:szCs w:val="22"/>
        </w:rPr>
        <w:t>a</w:t>
      </w:r>
      <w:r w:rsidR="00D604C1" w:rsidRPr="00AC36D1">
        <w:rPr>
          <w:rFonts w:ascii="Calibri" w:hAnsi="Calibri"/>
          <w:sz w:val="22"/>
          <w:szCs w:val="22"/>
        </w:rPr>
        <w:t xml:space="preserve">n expectation of ‘anticipatory justice’ in light of comparing </w:t>
      </w:r>
      <w:r w:rsidR="00DB3ED9" w:rsidRPr="00AC36D1">
        <w:rPr>
          <w:rFonts w:ascii="Calibri" w:hAnsi="Calibri"/>
          <w:sz w:val="22"/>
          <w:szCs w:val="22"/>
        </w:rPr>
        <w:t>the difficulties they faced ‘breaking in’</w:t>
      </w:r>
      <w:r w:rsidR="00D604C1" w:rsidRPr="00AC36D1">
        <w:rPr>
          <w:rFonts w:ascii="Calibri" w:hAnsi="Calibri"/>
          <w:sz w:val="22"/>
          <w:szCs w:val="22"/>
        </w:rPr>
        <w:t xml:space="preserve"> with </w:t>
      </w:r>
      <w:r w:rsidR="008B4C2D">
        <w:rPr>
          <w:rFonts w:ascii="Calibri" w:hAnsi="Calibri"/>
          <w:sz w:val="22"/>
          <w:szCs w:val="22"/>
        </w:rPr>
        <w:t>others</w:t>
      </w:r>
      <w:r w:rsidR="00D604C1" w:rsidRPr="00AC36D1">
        <w:rPr>
          <w:rFonts w:ascii="Calibri" w:hAnsi="Calibri"/>
          <w:sz w:val="22"/>
          <w:szCs w:val="22"/>
        </w:rPr>
        <w:t xml:space="preserve"> </w:t>
      </w:r>
      <w:r w:rsidR="00DB3ED9" w:rsidRPr="00AC36D1">
        <w:rPr>
          <w:rFonts w:ascii="Calibri" w:hAnsi="Calibri"/>
          <w:sz w:val="22"/>
          <w:szCs w:val="22"/>
        </w:rPr>
        <w:t>today</w:t>
      </w:r>
      <w:r w:rsidR="00D604C1" w:rsidRPr="00AC36D1">
        <w:rPr>
          <w:rFonts w:ascii="Calibri" w:hAnsi="Calibri"/>
          <w:sz w:val="22"/>
          <w:szCs w:val="22"/>
        </w:rPr>
        <w:t xml:space="preserve">, </w:t>
      </w:r>
      <w:r w:rsidR="00D604C1" w:rsidRPr="00AC36D1">
        <w:rPr>
          <w:rFonts w:ascii="Calibri" w:hAnsi="Calibri"/>
          <w:i/>
          <w:sz w:val="22"/>
          <w:szCs w:val="22"/>
        </w:rPr>
        <w:t>That’s The Way It Is</w:t>
      </w:r>
      <w:r w:rsidR="00B03C27" w:rsidRPr="00AC36D1">
        <w:rPr>
          <w:rFonts w:ascii="Calibri" w:hAnsi="Calibri"/>
          <w:sz w:val="22"/>
          <w:szCs w:val="22"/>
        </w:rPr>
        <w:t xml:space="preserve"> - </w:t>
      </w:r>
      <w:r w:rsidR="00091267" w:rsidRPr="00AC36D1">
        <w:rPr>
          <w:rFonts w:ascii="Calibri" w:hAnsi="Calibri"/>
          <w:sz w:val="22"/>
          <w:szCs w:val="22"/>
        </w:rPr>
        <w:t>whereby</w:t>
      </w:r>
      <w:r w:rsidR="00D604C1" w:rsidRPr="00AC36D1">
        <w:rPr>
          <w:rFonts w:ascii="Calibri" w:hAnsi="Calibri"/>
          <w:sz w:val="22"/>
          <w:szCs w:val="22"/>
        </w:rPr>
        <w:t xml:space="preserve"> practitioners</w:t>
      </w:r>
      <w:r w:rsidR="000F3B3B" w:rsidRPr="00AC36D1">
        <w:rPr>
          <w:rFonts w:ascii="Calibri" w:hAnsi="Calibri"/>
          <w:sz w:val="22"/>
          <w:szCs w:val="22"/>
        </w:rPr>
        <w:t xml:space="preserve"> referred to the</w:t>
      </w:r>
      <w:r w:rsidR="00614622">
        <w:rPr>
          <w:rFonts w:ascii="Calibri" w:hAnsi="Calibri"/>
          <w:sz w:val="22"/>
          <w:szCs w:val="22"/>
        </w:rPr>
        <w:t xml:space="preserve"> current</w:t>
      </w:r>
      <w:r w:rsidR="000F3B3B" w:rsidRPr="00AC36D1">
        <w:rPr>
          <w:rFonts w:ascii="Calibri" w:hAnsi="Calibri"/>
          <w:sz w:val="22"/>
          <w:szCs w:val="22"/>
        </w:rPr>
        <w:t xml:space="preserve"> practice</w:t>
      </w:r>
      <w:r w:rsidR="00614622">
        <w:rPr>
          <w:rFonts w:ascii="Calibri" w:hAnsi="Calibri"/>
          <w:sz w:val="22"/>
          <w:szCs w:val="22"/>
        </w:rPr>
        <w:t xml:space="preserve"> </w:t>
      </w:r>
      <w:r w:rsidR="000F3B3B" w:rsidRPr="00AC36D1">
        <w:rPr>
          <w:rFonts w:ascii="Calibri" w:hAnsi="Calibri"/>
          <w:sz w:val="22"/>
          <w:szCs w:val="22"/>
        </w:rPr>
        <w:t>as concrete, refuting any</w:t>
      </w:r>
      <w:r w:rsidR="00D604C1" w:rsidRPr="00AC36D1">
        <w:rPr>
          <w:rFonts w:ascii="Calibri" w:hAnsi="Calibri"/>
          <w:sz w:val="22"/>
          <w:szCs w:val="22"/>
        </w:rPr>
        <w:t xml:space="preserve"> responsibility </w:t>
      </w:r>
      <w:r w:rsidR="000F3B3B" w:rsidRPr="00AC36D1">
        <w:rPr>
          <w:rFonts w:ascii="Calibri" w:hAnsi="Calibri"/>
          <w:sz w:val="22"/>
          <w:szCs w:val="22"/>
        </w:rPr>
        <w:t>of</w:t>
      </w:r>
      <w:r w:rsidR="00D604C1" w:rsidRPr="00AC36D1">
        <w:rPr>
          <w:rFonts w:ascii="Calibri" w:hAnsi="Calibri"/>
          <w:sz w:val="22"/>
          <w:szCs w:val="22"/>
        </w:rPr>
        <w:t xml:space="preserve"> in</w:t>
      </w:r>
      <w:r w:rsidR="000F3B3B" w:rsidRPr="00AC36D1">
        <w:rPr>
          <w:rFonts w:ascii="Calibri" w:hAnsi="Calibri"/>
          <w:sz w:val="22"/>
          <w:szCs w:val="22"/>
        </w:rPr>
        <w:t xml:space="preserve">stigating change, and </w:t>
      </w:r>
      <w:r w:rsidR="000F3B3B" w:rsidRPr="00AC36D1">
        <w:rPr>
          <w:rFonts w:ascii="Calibri" w:hAnsi="Calibri"/>
          <w:i/>
          <w:sz w:val="22"/>
          <w:szCs w:val="22"/>
        </w:rPr>
        <w:t xml:space="preserve">Filter </w:t>
      </w:r>
      <w:r w:rsidR="000F3B3B" w:rsidRPr="00AC36D1">
        <w:rPr>
          <w:rFonts w:ascii="Calibri" w:hAnsi="Calibri"/>
          <w:sz w:val="22"/>
          <w:szCs w:val="22"/>
        </w:rPr>
        <w:t xml:space="preserve">– </w:t>
      </w:r>
      <w:r w:rsidR="00091267" w:rsidRPr="00AC36D1">
        <w:rPr>
          <w:rFonts w:ascii="Calibri" w:hAnsi="Calibri"/>
          <w:sz w:val="22"/>
          <w:szCs w:val="22"/>
        </w:rPr>
        <w:t>whereby</w:t>
      </w:r>
      <w:r w:rsidR="000F3B3B" w:rsidRPr="00AC36D1">
        <w:rPr>
          <w:rFonts w:ascii="Calibri" w:hAnsi="Calibri"/>
          <w:sz w:val="22"/>
          <w:szCs w:val="22"/>
        </w:rPr>
        <w:t xml:space="preserve"> practitioners</w:t>
      </w:r>
      <w:r w:rsidR="009F6B99" w:rsidRPr="00AC36D1">
        <w:rPr>
          <w:rFonts w:ascii="Calibri" w:hAnsi="Calibri"/>
          <w:sz w:val="22"/>
          <w:szCs w:val="22"/>
        </w:rPr>
        <w:t xml:space="preserve"> </w:t>
      </w:r>
      <w:r w:rsidR="005B1DBE" w:rsidRPr="00AC36D1">
        <w:rPr>
          <w:rFonts w:ascii="Calibri" w:hAnsi="Calibri"/>
          <w:sz w:val="22"/>
          <w:szCs w:val="22"/>
        </w:rPr>
        <w:t>alluded to a</w:t>
      </w:r>
      <w:r w:rsidR="009F6B99" w:rsidRPr="00AC36D1">
        <w:rPr>
          <w:rFonts w:ascii="Calibri" w:hAnsi="Calibri"/>
          <w:sz w:val="22"/>
          <w:szCs w:val="22"/>
        </w:rPr>
        <w:t xml:space="preserve"> deliberate sociocultural filtering mechanism</w:t>
      </w:r>
      <w:r w:rsidR="005B1DBE" w:rsidRPr="00AC36D1">
        <w:rPr>
          <w:rFonts w:ascii="Calibri" w:hAnsi="Calibri"/>
          <w:sz w:val="22"/>
          <w:szCs w:val="22"/>
        </w:rPr>
        <w:t xml:space="preserve">, of which </w:t>
      </w:r>
      <w:r w:rsidR="00614622">
        <w:rPr>
          <w:rFonts w:ascii="Calibri" w:hAnsi="Calibri"/>
          <w:sz w:val="22"/>
          <w:szCs w:val="22"/>
        </w:rPr>
        <w:t>unpaid internships</w:t>
      </w:r>
      <w:r w:rsidR="009F6B99" w:rsidRPr="00AC36D1">
        <w:rPr>
          <w:rFonts w:ascii="Calibri" w:hAnsi="Calibri"/>
          <w:sz w:val="22"/>
          <w:szCs w:val="22"/>
        </w:rPr>
        <w:t xml:space="preserve"> </w:t>
      </w:r>
      <w:r w:rsidR="00614622">
        <w:rPr>
          <w:rFonts w:ascii="Calibri" w:hAnsi="Calibri"/>
          <w:sz w:val="22"/>
          <w:szCs w:val="22"/>
        </w:rPr>
        <w:t>serve</w:t>
      </w:r>
      <w:r w:rsidR="005B1DBE" w:rsidRPr="00AC36D1">
        <w:rPr>
          <w:rFonts w:ascii="Calibri" w:hAnsi="Calibri"/>
          <w:sz w:val="22"/>
          <w:szCs w:val="22"/>
        </w:rPr>
        <w:t xml:space="preserve"> </w:t>
      </w:r>
      <w:r w:rsidR="00252776" w:rsidRPr="00AC36D1">
        <w:rPr>
          <w:rFonts w:ascii="Calibri" w:hAnsi="Calibri"/>
          <w:sz w:val="22"/>
          <w:szCs w:val="22"/>
        </w:rPr>
        <w:t xml:space="preserve">an integral </w:t>
      </w:r>
      <w:r w:rsidR="005B1DBE" w:rsidRPr="00AC36D1">
        <w:rPr>
          <w:rFonts w:ascii="Calibri" w:hAnsi="Calibri"/>
          <w:sz w:val="22"/>
          <w:szCs w:val="22"/>
        </w:rPr>
        <w:t>role</w:t>
      </w:r>
      <w:r w:rsidR="00252776" w:rsidRPr="00AC36D1">
        <w:rPr>
          <w:rFonts w:ascii="Calibri" w:hAnsi="Calibri"/>
          <w:sz w:val="22"/>
          <w:szCs w:val="22"/>
        </w:rPr>
        <w:t>.</w:t>
      </w:r>
      <w:r w:rsidR="005B1DBE" w:rsidRPr="00AC36D1">
        <w:rPr>
          <w:rFonts w:ascii="Calibri" w:hAnsi="Calibri"/>
          <w:sz w:val="22"/>
          <w:szCs w:val="22"/>
        </w:rPr>
        <w:t xml:space="preserve"> </w:t>
      </w:r>
      <w:r w:rsidR="00614622">
        <w:rPr>
          <w:rFonts w:ascii="Calibri" w:hAnsi="Calibri"/>
          <w:sz w:val="22"/>
          <w:szCs w:val="22"/>
        </w:rPr>
        <w:t>In</w:t>
      </w:r>
      <w:r w:rsidR="003E676F" w:rsidRPr="00AC36D1">
        <w:rPr>
          <w:rFonts w:ascii="Calibri" w:hAnsi="Calibri"/>
          <w:sz w:val="22"/>
          <w:szCs w:val="22"/>
        </w:rPr>
        <w:t xml:space="preserve"> addition,</w:t>
      </w:r>
      <w:r w:rsidR="001B2651" w:rsidRPr="00AC36D1">
        <w:rPr>
          <w:rFonts w:ascii="Calibri" w:hAnsi="Calibri" w:cs="Arial"/>
          <w:bCs/>
          <w:sz w:val="22"/>
          <w:szCs w:val="22"/>
        </w:rPr>
        <w:t xml:space="preserve"> this paper confirms the in</w:t>
      </w:r>
      <w:r w:rsidR="001B2651" w:rsidRPr="00AC36D1">
        <w:rPr>
          <w:rFonts w:ascii="Calibri" w:eastAsiaTheme="minorHAnsi" w:hAnsi="Calibri" w:cs="Gill Sans Std"/>
          <w:sz w:val="22"/>
          <w:szCs w:val="22"/>
        </w:rPr>
        <w:t>adequacy</w:t>
      </w:r>
      <w:r w:rsidR="009F6B99" w:rsidRPr="00AC36D1">
        <w:rPr>
          <w:rFonts w:ascii="Calibri" w:eastAsiaTheme="minorHAnsi" w:hAnsi="Calibri" w:cs="Gill Sans Std"/>
          <w:sz w:val="22"/>
          <w:szCs w:val="22"/>
        </w:rPr>
        <w:t xml:space="preserve"> of leveraging </w:t>
      </w:r>
      <w:r w:rsidR="00745B0F" w:rsidRPr="00AC36D1">
        <w:rPr>
          <w:rFonts w:ascii="Calibri" w:eastAsiaTheme="minorHAnsi" w:hAnsi="Calibri" w:cs="Gill Sans Std"/>
          <w:sz w:val="22"/>
          <w:szCs w:val="22"/>
        </w:rPr>
        <w:t>social capital</w:t>
      </w:r>
      <w:r w:rsidR="001B2651" w:rsidRPr="00AC36D1">
        <w:rPr>
          <w:rFonts w:ascii="Calibri" w:eastAsiaTheme="minorHAnsi" w:hAnsi="Calibri" w:cs="Gill Sans Std"/>
          <w:sz w:val="22"/>
          <w:szCs w:val="22"/>
        </w:rPr>
        <w:t xml:space="preserve"> and experiential</w:t>
      </w:r>
      <w:r w:rsidR="0030330A" w:rsidRPr="00AC36D1">
        <w:rPr>
          <w:rFonts w:ascii="Calibri" w:eastAsiaTheme="minorHAnsi" w:hAnsi="Calibri" w:cs="Gill Sans Std"/>
          <w:sz w:val="22"/>
          <w:szCs w:val="22"/>
        </w:rPr>
        <w:t xml:space="preserve"> learning</w:t>
      </w:r>
      <w:r w:rsidR="00745B0F" w:rsidRPr="00AC36D1">
        <w:rPr>
          <w:rFonts w:ascii="Calibri" w:eastAsiaTheme="minorHAnsi" w:hAnsi="Calibri" w:cs="Gill Sans Std"/>
          <w:sz w:val="22"/>
          <w:szCs w:val="22"/>
        </w:rPr>
        <w:t xml:space="preserve"> thes</w:t>
      </w:r>
      <w:r w:rsidR="001B2651" w:rsidRPr="00AC36D1">
        <w:rPr>
          <w:rFonts w:ascii="Calibri" w:eastAsiaTheme="minorHAnsi" w:hAnsi="Calibri" w:cs="Gill Sans Std"/>
          <w:sz w:val="22"/>
          <w:szCs w:val="22"/>
        </w:rPr>
        <w:t>e</w:t>
      </w:r>
      <w:r w:rsidR="00381894" w:rsidRPr="00AC36D1">
        <w:rPr>
          <w:rFonts w:ascii="Calibri" w:eastAsiaTheme="minorHAnsi" w:hAnsi="Calibri" w:cs="Gill Sans Std"/>
          <w:sz w:val="22"/>
          <w:szCs w:val="22"/>
        </w:rPr>
        <w:t>s,</w:t>
      </w:r>
      <w:r w:rsidR="00091267" w:rsidRPr="00AC36D1">
        <w:rPr>
          <w:rFonts w:ascii="Calibri" w:eastAsiaTheme="minorHAnsi" w:hAnsi="Calibri" w:cs="Gill Sans Std"/>
          <w:sz w:val="22"/>
          <w:szCs w:val="22"/>
        </w:rPr>
        <w:t xml:space="preserve"> </w:t>
      </w:r>
      <w:r w:rsidR="00745B0F" w:rsidRPr="00AC36D1">
        <w:rPr>
          <w:rFonts w:ascii="Calibri" w:eastAsiaTheme="minorHAnsi" w:hAnsi="Calibri" w:cs="Gill Sans Std"/>
          <w:sz w:val="22"/>
          <w:szCs w:val="22"/>
        </w:rPr>
        <w:t>often used as a rationale for unpaid work</w:t>
      </w:r>
      <w:r w:rsidR="003E676F" w:rsidRPr="00AC36D1">
        <w:rPr>
          <w:rFonts w:ascii="Calibri" w:eastAsiaTheme="minorHAnsi" w:hAnsi="Calibri" w:cs="Gill Sans Std"/>
          <w:sz w:val="22"/>
          <w:szCs w:val="22"/>
        </w:rPr>
        <w:t xml:space="preserve">, to </w:t>
      </w:r>
      <w:r w:rsidR="00DB3ED9" w:rsidRPr="00AC36D1">
        <w:rPr>
          <w:rFonts w:ascii="Calibri" w:eastAsiaTheme="minorHAnsi" w:hAnsi="Calibri" w:cs="Gill Sans Std"/>
          <w:sz w:val="22"/>
          <w:szCs w:val="22"/>
        </w:rPr>
        <w:t>justify</w:t>
      </w:r>
      <w:r w:rsidR="003E676F" w:rsidRPr="00AC36D1">
        <w:rPr>
          <w:rFonts w:ascii="Calibri" w:eastAsiaTheme="minorHAnsi" w:hAnsi="Calibri" w:cs="Gill Sans Std"/>
          <w:sz w:val="22"/>
          <w:szCs w:val="22"/>
        </w:rPr>
        <w:t xml:space="preserve"> the phenomenon</w:t>
      </w:r>
      <w:r w:rsidR="001B2651" w:rsidRPr="00AC36D1">
        <w:rPr>
          <w:rFonts w:ascii="Calibri" w:eastAsiaTheme="minorHAnsi" w:hAnsi="Calibri" w:cs="Gill Sans Std"/>
          <w:sz w:val="22"/>
          <w:szCs w:val="22"/>
        </w:rPr>
        <w:t>.</w:t>
      </w:r>
    </w:p>
    <w:p w:rsidR="00D627AC" w:rsidRDefault="006D1573" w:rsidP="00166F14">
      <w:pPr>
        <w:spacing w:line="480" w:lineRule="auto"/>
        <w:jc w:val="both"/>
        <w:rPr>
          <w:rFonts w:ascii="Calibri" w:hAnsi="Calibri"/>
          <w:sz w:val="22"/>
          <w:szCs w:val="22"/>
        </w:rPr>
      </w:pPr>
      <w:r>
        <w:rPr>
          <w:rFonts w:ascii="Calibri" w:hAnsi="Calibri"/>
          <w:b/>
          <w:sz w:val="22"/>
          <w:szCs w:val="22"/>
        </w:rPr>
        <w:br/>
      </w:r>
      <w:r w:rsidR="00A924D5">
        <w:rPr>
          <w:rFonts w:ascii="Calibri" w:hAnsi="Calibri"/>
          <w:b/>
          <w:sz w:val="22"/>
          <w:szCs w:val="22"/>
        </w:rPr>
        <w:t>KEYWORDS</w:t>
      </w:r>
      <w:r w:rsidR="00AC36D1" w:rsidRPr="00A924D5">
        <w:rPr>
          <w:rFonts w:ascii="Calibri" w:hAnsi="Calibri"/>
          <w:sz w:val="22"/>
          <w:szCs w:val="22"/>
        </w:rPr>
        <w:t>: Unpaid Internships</w:t>
      </w:r>
      <w:r w:rsidR="00A924D5" w:rsidRPr="00A924D5">
        <w:rPr>
          <w:rFonts w:ascii="Calibri" w:hAnsi="Calibri"/>
          <w:sz w:val="22"/>
          <w:szCs w:val="22"/>
        </w:rPr>
        <w:t>,</w:t>
      </w:r>
      <w:r w:rsidR="005028ED" w:rsidRPr="00A924D5">
        <w:rPr>
          <w:rFonts w:ascii="Calibri" w:hAnsi="Calibri"/>
          <w:sz w:val="22"/>
          <w:szCs w:val="22"/>
        </w:rPr>
        <w:t xml:space="preserve"> </w:t>
      </w:r>
      <w:r w:rsidR="00AC36D1" w:rsidRPr="00A924D5">
        <w:rPr>
          <w:rFonts w:ascii="Calibri" w:hAnsi="Calibri"/>
          <w:sz w:val="22"/>
          <w:szCs w:val="22"/>
        </w:rPr>
        <w:t>Advertising Agencies</w:t>
      </w:r>
      <w:r w:rsidR="00A924D5" w:rsidRPr="00A924D5">
        <w:rPr>
          <w:rFonts w:ascii="Calibri" w:hAnsi="Calibri"/>
          <w:sz w:val="22"/>
          <w:szCs w:val="22"/>
        </w:rPr>
        <w:t>,</w:t>
      </w:r>
      <w:r w:rsidR="005028ED" w:rsidRPr="00A924D5">
        <w:rPr>
          <w:rFonts w:ascii="Calibri" w:hAnsi="Calibri"/>
          <w:sz w:val="22"/>
          <w:szCs w:val="22"/>
        </w:rPr>
        <w:t xml:space="preserve"> </w:t>
      </w:r>
      <w:r w:rsidR="00AC36D1" w:rsidRPr="00A924D5">
        <w:rPr>
          <w:rFonts w:ascii="Calibri" w:hAnsi="Calibri"/>
          <w:sz w:val="22"/>
          <w:szCs w:val="22"/>
        </w:rPr>
        <w:t>Implications</w:t>
      </w:r>
      <w:r w:rsidR="00A924D5" w:rsidRPr="00A924D5">
        <w:rPr>
          <w:rFonts w:ascii="Calibri" w:hAnsi="Calibri"/>
          <w:sz w:val="22"/>
          <w:szCs w:val="22"/>
        </w:rPr>
        <w:t>,</w:t>
      </w:r>
      <w:r w:rsidR="005028ED" w:rsidRPr="00A924D5">
        <w:rPr>
          <w:rFonts w:ascii="Calibri" w:hAnsi="Calibri"/>
          <w:sz w:val="22"/>
          <w:szCs w:val="22"/>
        </w:rPr>
        <w:t xml:space="preserve"> </w:t>
      </w:r>
      <w:r w:rsidR="00AC36D1" w:rsidRPr="00A924D5">
        <w:rPr>
          <w:rFonts w:ascii="Calibri" w:hAnsi="Calibri"/>
          <w:sz w:val="22"/>
          <w:szCs w:val="22"/>
        </w:rPr>
        <w:t>Advertising Industry</w:t>
      </w:r>
      <w:r w:rsidR="00A924D5" w:rsidRPr="00A924D5">
        <w:rPr>
          <w:rFonts w:ascii="Calibri" w:hAnsi="Calibri"/>
          <w:sz w:val="22"/>
          <w:szCs w:val="22"/>
        </w:rPr>
        <w:t xml:space="preserve">, </w:t>
      </w:r>
      <w:r w:rsidR="00AC36D1" w:rsidRPr="00A924D5">
        <w:rPr>
          <w:rFonts w:ascii="Calibri" w:hAnsi="Calibri"/>
          <w:sz w:val="22"/>
          <w:szCs w:val="22"/>
        </w:rPr>
        <w:t>Social Capital</w:t>
      </w:r>
      <w:r w:rsidR="00A924D5" w:rsidRPr="00A924D5">
        <w:rPr>
          <w:rFonts w:ascii="Calibri" w:hAnsi="Calibri"/>
          <w:sz w:val="22"/>
          <w:szCs w:val="22"/>
        </w:rPr>
        <w:t>,</w:t>
      </w:r>
      <w:r w:rsidR="005028ED" w:rsidRPr="00A924D5">
        <w:rPr>
          <w:rFonts w:ascii="Calibri" w:hAnsi="Calibri"/>
          <w:sz w:val="22"/>
          <w:szCs w:val="22"/>
        </w:rPr>
        <w:t xml:space="preserve"> </w:t>
      </w:r>
      <w:r w:rsidR="00AC36D1" w:rsidRPr="00A924D5">
        <w:rPr>
          <w:rFonts w:ascii="Calibri" w:hAnsi="Calibri"/>
          <w:sz w:val="22"/>
          <w:szCs w:val="22"/>
        </w:rPr>
        <w:t>Experiential Learning</w:t>
      </w:r>
    </w:p>
    <w:p w:rsidR="00D627AC" w:rsidRDefault="00D627AC" w:rsidP="00484846">
      <w:pPr>
        <w:jc w:val="center"/>
        <w:rPr>
          <w:rFonts w:ascii="Calibri" w:hAnsi="Calibri"/>
          <w:b/>
        </w:rPr>
      </w:pPr>
    </w:p>
    <w:p w:rsidR="006D1573" w:rsidRDefault="006D1573" w:rsidP="00484846">
      <w:pPr>
        <w:jc w:val="center"/>
        <w:rPr>
          <w:rFonts w:ascii="Calibri" w:hAnsi="Calibri"/>
          <w:b/>
        </w:rPr>
      </w:pPr>
    </w:p>
    <w:p w:rsidR="00166F14" w:rsidRDefault="00166F14" w:rsidP="00484846">
      <w:pPr>
        <w:jc w:val="center"/>
        <w:rPr>
          <w:rFonts w:ascii="Calibri" w:hAnsi="Calibri"/>
          <w:b/>
        </w:rPr>
      </w:pPr>
    </w:p>
    <w:p w:rsidR="00835E2E" w:rsidRPr="00C971AC" w:rsidRDefault="00C139C0" w:rsidP="00E17297">
      <w:pPr>
        <w:jc w:val="center"/>
        <w:rPr>
          <w:rFonts w:ascii="Calibri" w:hAnsi="Calibri" w:cs="Arial"/>
          <w:b/>
          <w:sz w:val="28"/>
          <w:szCs w:val="28"/>
        </w:rPr>
      </w:pPr>
      <w:r>
        <w:rPr>
          <w:rFonts w:ascii="Calibri" w:hAnsi="Calibri"/>
          <w:b/>
        </w:rPr>
        <w:lastRenderedPageBreak/>
        <w:t>INTRODUCTION</w:t>
      </w:r>
    </w:p>
    <w:p w:rsidR="00E17297" w:rsidRDefault="00E17297" w:rsidP="00E17297">
      <w:pPr>
        <w:rPr>
          <w:rFonts w:ascii="Arial" w:hAnsi="Arial" w:cs="Arial"/>
          <w:sz w:val="28"/>
          <w:szCs w:val="28"/>
        </w:rPr>
      </w:pPr>
    </w:p>
    <w:p w:rsidR="00DC3959" w:rsidRDefault="00DC3959" w:rsidP="00E17297">
      <w:pPr>
        <w:rPr>
          <w:i/>
        </w:rPr>
      </w:pPr>
    </w:p>
    <w:p w:rsidR="00B06F37" w:rsidRDefault="00B06F37" w:rsidP="00E17297">
      <w:pPr>
        <w:rPr>
          <w:i/>
        </w:rPr>
      </w:pPr>
    </w:p>
    <w:p w:rsidR="002408D7" w:rsidRPr="00C971AC" w:rsidRDefault="00E17297" w:rsidP="00D45031">
      <w:pPr>
        <w:spacing w:line="480" w:lineRule="auto"/>
        <w:jc w:val="both"/>
        <w:rPr>
          <w:rFonts w:ascii="Calibri" w:hAnsi="Calibri" w:cs="Times-Roman"/>
          <w:sz w:val="22"/>
        </w:rPr>
      </w:pPr>
      <w:r w:rsidRPr="00C971AC">
        <w:rPr>
          <w:rFonts w:ascii="Calibri" w:hAnsi="Calibri" w:cs="Times-Roman"/>
          <w:sz w:val="22"/>
        </w:rPr>
        <w:t>It is understood by students, educators and employers alike that internship programs can be mutually beneficial to</w:t>
      </w:r>
      <w:r w:rsidR="001B7858" w:rsidRPr="00C971AC">
        <w:rPr>
          <w:rFonts w:ascii="Calibri" w:hAnsi="Calibri" w:cs="Times-Roman"/>
          <w:sz w:val="22"/>
        </w:rPr>
        <w:t xml:space="preserve"> </w:t>
      </w:r>
      <w:r w:rsidR="003D4E2E" w:rsidRPr="00C971AC">
        <w:rPr>
          <w:rFonts w:ascii="Calibri" w:hAnsi="Calibri" w:cs="Times-Roman"/>
          <w:sz w:val="22"/>
        </w:rPr>
        <w:t>all</w:t>
      </w:r>
      <w:r w:rsidR="001B7858" w:rsidRPr="00C971AC">
        <w:rPr>
          <w:rFonts w:ascii="Calibri" w:hAnsi="Calibri" w:cs="Times-Roman"/>
          <w:sz w:val="22"/>
        </w:rPr>
        <w:t xml:space="preserve"> part</w:t>
      </w:r>
      <w:r w:rsidR="003D4E2E" w:rsidRPr="00C971AC">
        <w:rPr>
          <w:rFonts w:ascii="Calibri" w:hAnsi="Calibri" w:cs="Times-Roman"/>
          <w:sz w:val="22"/>
        </w:rPr>
        <w:t>ies involved</w:t>
      </w:r>
      <w:r w:rsidRPr="00C971AC">
        <w:rPr>
          <w:rFonts w:ascii="Calibri" w:hAnsi="Calibri" w:cs="Times-Roman"/>
          <w:sz w:val="22"/>
        </w:rPr>
        <w:t xml:space="preserve"> (Mansfield 2005). For students, internships can serve </w:t>
      </w:r>
      <w:r w:rsidR="003D4E2E" w:rsidRPr="00C971AC">
        <w:rPr>
          <w:rFonts w:ascii="Calibri" w:hAnsi="Calibri" w:cs="Times-Roman"/>
          <w:sz w:val="22"/>
        </w:rPr>
        <w:t xml:space="preserve">as a </w:t>
      </w:r>
      <w:r w:rsidRPr="00C971AC">
        <w:rPr>
          <w:rFonts w:ascii="Calibri" w:hAnsi="Calibri" w:cs="Times-Roman"/>
          <w:sz w:val="22"/>
        </w:rPr>
        <w:t>way of ‘bridging the gap’ between education and the working world (Kennedy 2013).</w:t>
      </w:r>
      <w:r w:rsidR="002B1DC1" w:rsidRPr="00C971AC">
        <w:rPr>
          <w:rFonts w:ascii="Calibri" w:hAnsi="Calibri" w:cs="Times-Roman"/>
          <w:sz w:val="22"/>
        </w:rPr>
        <w:t xml:space="preserve"> For </w:t>
      </w:r>
      <w:r w:rsidRPr="00C971AC">
        <w:rPr>
          <w:rFonts w:ascii="Calibri" w:hAnsi="Calibri" w:cs="Times-Roman"/>
          <w:sz w:val="22"/>
        </w:rPr>
        <w:t>educators, internships can increase the employability of their graduates and bolster program credibility (</w:t>
      </w:r>
      <w:proofErr w:type="spellStart"/>
      <w:r w:rsidRPr="00C971AC">
        <w:rPr>
          <w:rFonts w:ascii="Calibri" w:hAnsi="Calibri" w:cs="Times-Roman"/>
          <w:sz w:val="22"/>
        </w:rPr>
        <w:t>Pologeorgis</w:t>
      </w:r>
      <w:proofErr w:type="spellEnd"/>
      <w:r w:rsidRPr="00C971AC">
        <w:rPr>
          <w:rFonts w:ascii="Calibri" w:hAnsi="Calibri" w:cs="Times-Roman"/>
          <w:sz w:val="22"/>
        </w:rPr>
        <w:t xml:space="preserve"> 2012). For employers, internships can</w:t>
      </w:r>
      <w:r w:rsidR="001B7858" w:rsidRPr="00C971AC">
        <w:rPr>
          <w:rFonts w:ascii="Calibri" w:hAnsi="Calibri"/>
          <w:sz w:val="22"/>
        </w:rPr>
        <w:t xml:space="preserve"> offer </w:t>
      </w:r>
      <w:r w:rsidR="003D4E2E" w:rsidRPr="00C971AC">
        <w:rPr>
          <w:rFonts w:ascii="Calibri" w:hAnsi="Calibri"/>
          <w:sz w:val="22"/>
        </w:rPr>
        <w:t xml:space="preserve">the </w:t>
      </w:r>
      <w:r w:rsidRPr="00C971AC">
        <w:rPr>
          <w:rFonts w:ascii="Calibri" w:hAnsi="Calibri"/>
          <w:sz w:val="22"/>
        </w:rPr>
        <w:t xml:space="preserve">opportunity to </w:t>
      </w:r>
      <w:r w:rsidR="009C0E2D" w:rsidRPr="00C971AC">
        <w:rPr>
          <w:rFonts w:ascii="Calibri" w:hAnsi="Calibri"/>
          <w:sz w:val="22"/>
        </w:rPr>
        <w:t>‘</w:t>
      </w:r>
      <w:r w:rsidRPr="00C971AC">
        <w:rPr>
          <w:rFonts w:ascii="Calibri" w:hAnsi="Calibri"/>
          <w:sz w:val="22"/>
        </w:rPr>
        <w:t>try out</w:t>
      </w:r>
      <w:r w:rsidR="009C0E2D" w:rsidRPr="00C971AC">
        <w:rPr>
          <w:rFonts w:ascii="Calibri" w:hAnsi="Calibri"/>
          <w:sz w:val="22"/>
        </w:rPr>
        <w:t>’</w:t>
      </w:r>
      <w:r w:rsidRPr="00C971AC">
        <w:rPr>
          <w:rFonts w:ascii="Calibri" w:hAnsi="Calibri"/>
          <w:sz w:val="22"/>
        </w:rPr>
        <w:t xml:space="preserve"> potential </w:t>
      </w:r>
      <w:r w:rsidR="001B7858" w:rsidRPr="00C971AC">
        <w:rPr>
          <w:rFonts w:ascii="Calibri" w:hAnsi="Calibri"/>
          <w:sz w:val="22"/>
        </w:rPr>
        <w:t>employees</w:t>
      </w:r>
      <w:r w:rsidRPr="00C971AC">
        <w:rPr>
          <w:rFonts w:ascii="Calibri" w:hAnsi="Calibri"/>
          <w:sz w:val="22"/>
        </w:rPr>
        <w:t xml:space="preserve"> without inc</w:t>
      </w:r>
      <w:r w:rsidR="00572069" w:rsidRPr="00C971AC">
        <w:rPr>
          <w:rFonts w:ascii="Calibri" w:hAnsi="Calibri"/>
          <w:sz w:val="22"/>
        </w:rPr>
        <w:t>urring</w:t>
      </w:r>
      <w:r w:rsidR="001B7858" w:rsidRPr="00C971AC">
        <w:rPr>
          <w:rFonts w:ascii="Calibri" w:hAnsi="Calibri"/>
          <w:sz w:val="22"/>
        </w:rPr>
        <w:t xml:space="preserve"> formal employment expenses and</w:t>
      </w:r>
      <w:r w:rsidR="00572069" w:rsidRPr="00C971AC">
        <w:rPr>
          <w:rFonts w:ascii="Calibri" w:hAnsi="Calibri"/>
          <w:sz w:val="22"/>
        </w:rPr>
        <w:t xml:space="preserve"> legal </w:t>
      </w:r>
      <w:r w:rsidR="001B7858" w:rsidRPr="00C971AC">
        <w:rPr>
          <w:rFonts w:ascii="Calibri" w:hAnsi="Calibri"/>
          <w:sz w:val="22"/>
        </w:rPr>
        <w:t>obligations</w:t>
      </w:r>
      <w:r w:rsidRPr="00C971AC">
        <w:rPr>
          <w:rFonts w:ascii="Calibri" w:hAnsi="Calibri"/>
          <w:sz w:val="22"/>
        </w:rPr>
        <w:t xml:space="preserve"> (Fink 2013)</w:t>
      </w:r>
      <w:r w:rsidRPr="00C971AC">
        <w:rPr>
          <w:rFonts w:ascii="Calibri" w:hAnsi="Calibri" w:cs="Times-Roman"/>
          <w:sz w:val="22"/>
        </w:rPr>
        <w:t>.</w:t>
      </w:r>
      <w:r w:rsidR="001B7858" w:rsidRPr="00C971AC">
        <w:rPr>
          <w:rFonts w:ascii="Calibri" w:hAnsi="Calibri" w:cs="Times-Roman"/>
          <w:sz w:val="22"/>
        </w:rPr>
        <w:t xml:space="preserve"> </w:t>
      </w:r>
      <w:r w:rsidRPr="00C971AC">
        <w:rPr>
          <w:rFonts w:ascii="Calibri" w:hAnsi="Calibri" w:cs="Times-Roman"/>
          <w:sz w:val="22"/>
        </w:rPr>
        <w:t xml:space="preserve">However, it is important that </w:t>
      </w:r>
      <w:r w:rsidR="003D4E2E" w:rsidRPr="00C971AC">
        <w:rPr>
          <w:rFonts w:ascii="Calibri" w:hAnsi="Calibri" w:cs="Times-Roman"/>
          <w:sz w:val="22"/>
        </w:rPr>
        <w:t>these</w:t>
      </w:r>
      <w:r w:rsidRPr="00C971AC">
        <w:rPr>
          <w:rFonts w:ascii="Calibri" w:hAnsi="Calibri" w:cs="Times-Roman"/>
          <w:sz w:val="22"/>
        </w:rPr>
        <w:t xml:space="preserve"> three parties</w:t>
      </w:r>
      <w:r w:rsidR="003D4E2E" w:rsidRPr="00C971AC">
        <w:rPr>
          <w:rFonts w:ascii="Calibri" w:hAnsi="Calibri" w:cs="Times-Roman"/>
          <w:sz w:val="22"/>
        </w:rPr>
        <w:t xml:space="preserve"> </w:t>
      </w:r>
      <w:r w:rsidRPr="00C971AC">
        <w:rPr>
          <w:rFonts w:ascii="Calibri" w:hAnsi="Calibri" w:cs="Times-Roman"/>
          <w:sz w:val="22"/>
        </w:rPr>
        <w:t xml:space="preserve">also understand that internship programs can have a particularly adverse effect </w:t>
      </w:r>
      <w:r w:rsidR="003D4E2E" w:rsidRPr="00C971AC">
        <w:rPr>
          <w:rFonts w:ascii="Calibri" w:hAnsi="Calibri" w:cs="Times-Roman"/>
          <w:sz w:val="22"/>
        </w:rPr>
        <w:t>for</w:t>
      </w:r>
      <w:r w:rsidRPr="00C971AC">
        <w:rPr>
          <w:rFonts w:ascii="Calibri" w:hAnsi="Calibri" w:cs="Times-Roman"/>
          <w:sz w:val="22"/>
        </w:rPr>
        <w:t xml:space="preserve"> </w:t>
      </w:r>
      <w:r w:rsidRPr="00C971AC">
        <w:rPr>
          <w:rFonts w:ascii="Calibri" w:hAnsi="Calibri" w:cs="Times-Roman"/>
          <w:i/>
          <w:sz w:val="22"/>
        </w:rPr>
        <w:t>all</w:t>
      </w:r>
      <w:r w:rsidRPr="00C971AC">
        <w:rPr>
          <w:rFonts w:ascii="Calibri" w:hAnsi="Calibri" w:cs="Times-Roman"/>
          <w:sz w:val="22"/>
        </w:rPr>
        <w:t xml:space="preserve"> if the benefits resulting from the internship are not equally distributed.</w:t>
      </w:r>
    </w:p>
    <w:p w:rsidR="000404A3" w:rsidRPr="00C971AC" w:rsidRDefault="000404A3" w:rsidP="00D45031">
      <w:pPr>
        <w:spacing w:line="480" w:lineRule="auto"/>
        <w:jc w:val="both"/>
        <w:rPr>
          <w:rFonts w:ascii="Calibri" w:hAnsi="Calibri" w:cs="Times-Roman"/>
          <w:sz w:val="22"/>
        </w:rPr>
      </w:pPr>
    </w:p>
    <w:p w:rsidR="000404A3" w:rsidRPr="00C971AC" w:rsidRDefault="00E17297" w:rsidP="00D45031">
      <w:pPr>
        <w:spacing w:line="480" w:lineRule="auto"/>
        <w:ind w:firstLine="720"/>
        <w:jc w:val="both"/>
        <w:rPr>
          <w:rFonts w:ascii="Calibri" w:hAnsi="Calibri"/>
          <w:sz w:val="22"/>
        </w:rPr>
      </w:pPr>
      <w:r w:rsidRPr="00C971AC">
        <w:rPr>
          <w:rFonts w:ascii="Calibri" w:hAnsi="Calibri" w:cs="Times-Roman"/>
          <w:sz w:val="22"/>
        </w:rPr>
        <w:t>In recent times, one particular benefit</w:t>
      </w:r>
      <w:r w:rsidR="00E31FB3" w:rsidRPr="00C971AC">
        <w:rPr>
          <w:rFonts w:ascii="Calibri" w:hAnsi="Calibri" w:cs="Times-Roman"/>
          <w:sz w:val="22"/>
        </w:rPr>
        <w:t xml:space="preserve"> </w:t>
      </w:r>
      <w:r w:rsidRPr="00C971AC">
        <w:rPr>
          <w:rFonts w:ascii="Calibri" w:hAnsi="Calibri" w:cs="Times-Roman"/>
          <w:sz w:val="22"/>
        </w:rPr>
        <w:t xml:space="preserve">has overtly shifted and caused an imbalance in this distribution – pay. </w:t>
      </w:r>
      <w:r w:rsidRPr="00C971AC">
        <w:rPr>
          <w:rFonts w:ascii="Calibri" w:hAnsi="Calibri"/>
          <w:sz w:val="22"/>
        </w:rPr>
        <w:t xml:space="preserve">According to </w:t>
      </w:r>
      <w:proofErr w:type="spellStart"/>
      <w:r w:rsidRPr="00C971AC">
        <w:rPr>
          <w:rFonts w:ascii="Calibri" w:hAnsi="Calibri"/>
          <w:sz w:val="22"/>
        </w:rPr>
        <w:t>Durack</w:t>
      </w:r>
      <w:proofErr w:type="spellEnd"/>
      <w:r w:rsidRPr="00C971AC">
        <w:rPr>
          <w:rFonts w:ascii="Calibri" w:hAnsi="Calibri"/>
          <w:sz w:val="22"/>
        </w:rPr>
        <w:t xml:space="preserve"> (2013), the prolifer</w:t>
      </w:r>
      <w:r w:rsidR="003D4E2E" w:rsidRPr="00C971AC">
        <w:rPr>
          <w:rFonts w:ascii="Calibri" w:hAnsi="Calibri"/>
          <w:sz w:val="22"/>
        </w:rPr>
        <w:t xml:space="preserve">ation of </w:t>
      </w:r>
      <w:r w:rsidR="00D0227F">
        <w:rPr>
          <w:rFonts w:ascii="Calibri" w:hAnsi="Calibri"/>
          <w:sz w:val="22"/>
        </w:rPr>
        <w:t xml:space="preserve">the </w:t>
      </w:r>
      <w:r w:rsidR="003D4E2E" w:rsidRPr="00C971AC">
        <w:rPr>
          <w:rFonts w:ascii="Calibri" w:hAnsi="Calibri"/>
          <w:sz w:val="22"/>
        </w:rPr>
        <w:t>unpaid internship</w:t>
      </w:r>
      <w:r w:rsidR="00D0227F">
        <w:rPr>
          <w:rFonts w:ascii="Calibri" w:hAnsi="Calibri"/>
          <w:sz w:val="22"/>
        </w:rPr>
        <w:t xml:space="preserve"> phenomenon</w:t>
      </w:r>
      <w:r w:rsidR="003D4E2E" w:rsidRPr="00C971AC">
        <w:rPr>
          <w:rFonts w:ascii="Calibri" w:hAnsi="Calibri"/>
          <w:sz w:val="22"/>
        </w:rPr>
        <w:t xml:space="preserve"> has</w:t>
      </w:r>
      <w:r w:rsidRPr="00C971AC">
        <w:rPr>
          <w:rFonts w:ascii="Calibri" w:hAnsi="Calibri"/>
          <w:sz w:val="22"/>
        </w:rPr>
        <w:t xml:space="preserve"> result</w:t>
      </w:r>
      <w:r w:rsidR="003D4E2E" w:rsidRPr="00C971AC">
        <w:rPr>
          <w:rFonts w:ascii="Calibri" w:hAnsi="Calibri"/>
          <w:sz w:val="22"/>
        </w:rPr>
        <w:t>ed from</w:t>
      </w:r>
      <w:r w:rsidRPr="00C971AC">
        <w:rPr>
          <w:rFonts w:ascii="Calibri" w:hAnsi="Calibri"/>
          <w:sz w:val="22"/>
        </w:rPr>
        <w:t xml:space="preserve"> the seismic employment shifts that have affected the </w:t>
      </w:r>
      <w:r w:rsidR="00E31FB3" w:rsidRPr="00C971AC">
        <w:rPr>
          <w:rFonts w:ascii="Calibri" w:hAnsi="Calibri"/>
          <w:sz w:val="22"/>
        </w:rPr>
        <w:t>UK</w:t>
      </w:r>
      <w:r w:rsidRPr="00C971AC">
        <w:rPr>
          <w:rFonts w:ascii="Calibri" w:hAnsi="Calibri"/>
          <w:sz w:val="22"/>
        </w:rPr>
        <w:t xml:space="preserve"> since the start of the Great Recession in 2007. </w:t>
      </w:r>
      <w:r w:rsidR="002B1DC1" w:rsidRPr="00C971AC">
        <w:rPr>
          <w:rFonts w:ascii="Calibri" w:hAnsi="Calibri"/>
          <w:sz w:val="22"/>
        </w:rPr>
        <w:t xml:space="preserve">Today, </w:t>
      </w:r>
      <w:r w:rsidR="00D0227F">
        <w:rPr>
          <w:rFonts w:ascii="Calibri" w:hAnsi="Calibri"/>
          <w:sz w:val="22"/>
        </w:rPr>
        <w:t>the phenomenon</w:t>
      </w:r>
      <w:r w:rsidRPr="00C971AC">
        <w:rPr>
          <w:rFonts w:ascii="Calibri" w:hAnsi="Calibri"/>
          <w:sz w:val="22"/>
        </w:rPr>
        <w:t xml:space="preserve"> exist</w:t>
      </w:r>
      <w:r w:rsidR="00D0227F">
        <w:rPr>
          <w:rFonts w:ascii="Calibri" w:hAnsi="Calibri"/>
          <w:sz w:val="22"/>
        </w:rPr>
        <w:t>s</w:t>
      </w:r>
      <w:r w:rsidRPr="00C971AC">
        <w:rPr>
          <w:rFonts w:ascii="Calibri" w:hAnsi="Calibri"/>
          <w:sz w:val="22"/>
        </w:rPr>
        <w:t xml:space="preserve"> </w:t>
      </w:r>
      <w:r w:rsidR="00FD44A5" w:rsidRPr="00C971AC">
        <w:rPr>
          <w:rFonts w:ascii="Calibri" w:hAnsi="Calibri"/>
          <w:sz w:val="22"/>
        </w:rPr>
        <w:t>and self-perpetuate</w:t>
      </w:r>
      <w:r w:rsidR="00D0227F">
        <w:rPr>
          <w:rFonts w:ascii="Calibri" w:hAnsi="Calibri"/>
          <w:sz w:val="22"/>
        </w:rPr>
        <w:t>s</w:t>
      </w:r>
      <w:r w:rsidR="00FD44A5" w:rsidRPr="00C971AC">
        <w:rPr>
          <w:rFonts w:ascii="Calibri" w:hAnsi="Calibri"/>
          <w:sz w:val="22"/>
        </w:rPr>
        <w:t xml:space="preserve"> </w:t>
      </w:r>
      <w:r w:rsidRPr="00C971AC">
        <w:rPr>
          <w:rFonts w:ascii="Calibri" w:hAnsi="Calibri"/>
          <w:sz w:val="22"/>
        </w:rPr>
        <w:t xml:space="preserve">because: a) </w:t>
      </w:r>
      <w:r w:rsidR="00D0227F">
        <w:rPr>
          <w:rFonts w:ascii="Calibri" w:hAnsi="Calibri"/>
          <w:sz w:val="22"/>
        </w:rPr>
        <w:t>it’s</w:t>
      </w:r>
      <w:r w:rsidRPr="00C971AC">
        <w:rPr>
          <w:rFonts w:ascii="Calibri" w:hAnsi="Calibri"/>
          <w:sz w:val="22"/>
        </w:rPr>
        <w:t xml:space="preserve"> become a last resort for </w:t>
      </w:r>
      <w:r w:rsidR="003D4E2E" w:rsidRPr="00C971AC">
        <w:rPr>
          <w:rFonts w:ascii="Calibri" w:hAnsi="Calibri"/>
          <w:i/>
          <w:sz w:val="22"/>
        </w:rPr>
        <w:t>students</w:t>
      </w:r>
      <w:r w:rsidRPr="00C971AC">
        <w:rPr>
          <w:rFonts w:ascii="Calibri" w:hAnsi="Calibri"/>
          <w:sz w:val="22"/>
        </w:rPr>
        <w:t xml:space="preserve"> facing an economy offering fewer paid entry-level jobs, b) there is continual pressure from </w:t>
      </w:r>
      <w:r w:rsidRPr="00C971AC">
        <w:rPr>
          <w:rFonts w:ascii="Calibri" w:hAnsi="Calibri"/>
          <w:i/>
          <w:sz w:val="22"/>
        </w:rPr>
        <w:t>educators</w:t>
      </w:r>
      <w:r w:rsidRPr="00C971AC">
        <w:rPr>
          <w:rFonts w:ascii="Calibri" w:hAnsi="Calibri"/>
          <w:sz w:val="22"/>
        </w:rPr>
        <w:t xml:space="preserve"> to secure mandatory experience in order to successfully graduate from academic programs</w:t>
      </w:r>
      <w:r w:rsidR="00B024B9" w:rsidRPr="00C971AC">
        <w:rPr>
          <w:rFonts w:ascii="Calibri" w:hAnsi="Calibri"/>
          <w:sz w:val="22"/>
        </w:rPr>
        <w:t>,</w:t>
      </w:r>
      <w:r w:rsidRPr="00C971AC">
        <w:rPr>
          <w:rFonts w:ascii="Calibri" w:hAnsi="Calibri"/>
          <w:sz w:val="22"/>
        </w:rPr>
        <w:t xml:space="preserve"> and c) </w:t>
      </w:r>
      <w:r w:rsidRPr="00C971AC">
        <w:rPr>
          <w:rFonts w:ascii="Calibri" w:hAnsi="Calibri"/>
          <w:i/>
          <w:sz w:val="22"/>
        </w:rPr>
        <w:t>employers</w:t>
      </w:r>
      <w:r w:rsidRPr="00C971AC">
        <w:rPr>
          <w:rFonts w:ascii="Calibri" w:hAnsi="Calibri"/>
          <w:sz w:val="22"/>
        </w:rPr>
        <w:t xml:space="preserve"> are making strategic decisions to save on </w:t>
      </w:r>
      <w:r w:rsidR="00592117">
        <w:rPr>
          <w:rFonts w:ascii="Calibri" w:hAnsi="Calibri"/>
          <w:sz w:val="22"/>
        </w:rPr>
        <w:t xml:space="preserve">costs, </w:t>
      </w:r>
      <w:r w:rsidR="00E85405">
        <w:rPr>
          <w:rFonts w:ascii="Calibri" w:hAnsi="Calibri"/>
          <w:sz w:val="22"/>
        </w:rPr>
        <w:t xml:space="preserve">utilising </w:t>
      </w:r>
      <w:r w:rsidR="00D0227F">
        <w:rPr>
          <w:rFonts w:ascii="Calibri" w:hAnsi="Calibri"/>
          <w:sz w:val="22"/>
        </w:rPr>
        <w:t>it</w:t>
      </w:r>
      <w:r w:rsidR="00E85405">
        <w:rPr>
          <w:rFonts w:ascii="Calibri" w:hAnsi="Calibri"/>
          <w:sz w:val="22"/>
        </w:rPr>
        <w:t xml:space="preserve"> as a cost-effective recruitment tool</w:t>
      </w:r>
      <w:r w:rsidR="00E83988" w:rsidRPr="00C971AC">
        <w:rPr>
          <w:rFonts w:ascii="Calibri" w:hAnsi="Calibri"/>
          <w:sz w:val="22"/>
        </w:rPr>
        <w:t xml:space="preserve"> </w:t>
      </w:r>
      <w:r w:rsidR="000404A3" w:rsidRPr="00C971AC">
        <w:rPr>
          <w:rFonts w:ascii="Calibri" w:hAnsi="Calibri"/>
          <w:sz w:val="22"/>
        </w:rPr>
        <w:t>(</w:t>
      </w:r>
      <w:proofErr w:type="spellStart"/>
      <w:r w:rsidR="000404A3" w:rsidRPr="00C971AC">
        <w:rPr>
          <w:rFonts w:ascii="Calibri" w:hAnsi="Calibri"/>
          <w:sz w:val="22"/>
        </w:rPr>
        <w:t>Durack</w:t>
      </w:r>
      <w:proofErr w:type="spellEnd"/>
      <w:r w:rsidR="000404A3" w:rsidRPr="00C971AC">
        <w:rPr>
          <w:rFonts w:ascii="Calibri" w:hAnsi="Calibri"/>
          <w:sz w:val="22"/>
        </w:rPr>
        <w:t xml:space="preserve"> 2013; Fink 2013).</w:t>
      </w:r>
    </w:p>
    <w:p w:rsidR="000404A3" w:rsidRPr="00C971AC" w:rsidRDefault="000404A3" w:rsidP="00D45031">
      <w:pPr>
        <w:spacing w:line="480" w:lineRule="auto"/>
        <w:ind w:firstLine="720"/>
        <w:jc w:val="both"/>
        <w:rPr>
          <w:rFonts w:ascii="Calibri" w:hAnsi="Calibri"/>
          <w:sz w:val="22"/>
        </w:rPr>
      </w:pPr>
    </w:p>
    <w:p w:rsidR="00BE23C3" w:rsidRPr="00C971AC" w:rsidRDefault="00B024B9" w:rsidP="00D45031">
      <w:pPr>
        <w:spacing w:line="480" w:lineRule="auto"/>
        <w:ind w:firstLine="720"/>
        <w:jc w:val="both"/>
        <w:rPr>
          <w:rFonts w:ascii="Calibri" w:hAnsi="Calibri"/>
          <w:sz w:val="22"/>
        </w:rPr>
      </w:pPr>
      <w:r w:rsidRPr="00C971AC">
        <w:rPr>
          <w:rFonts w:ascii="Calibri" w:hAnsi="Calibri"/>
          <w:sz w:val="22"/>
        </w:rPr>
        <w:t xml:space="preserve">As a result of </w:t>
      </w:r>
      <w:r w:rsidR="00592117">
        <w:rPr>
          <w:rFonts w:ascii="Calibri" w:hAnsi="Calibri"/>
          <w:sz w:val="22"/>
        </w:rPr>
        <w:t>its increasing prevalence</w:t>
      </w:r>
      <w:r w:rsidRPr="00C971AC">
        <w:rPr>
          <w:rFonts w:ascii="Calibri" w:hAnsi="Calibri"/>
          <w:sz w:val="22"/>
        </w:rPr>
        <w:t>,</w:t>
      </w:r>
      <w:r w:rsidR="00381A51" w:rsidRPr="00C971AC">
        <w:rPr>
          <w:rFonts w:ascii="Calibri" w:hAnsi="Calibri"/>
          <w:sz w:val="22"/>
        </w:rPr>
        <w:t xml:space="preserve"> </w:t>
      </w:r>
      <w:r w:rsidR="00592117">
        <w:rPr>
          <w:rFonts w:ascii="Calibri" w:hAnsi="Calibri"/>
          <w:sz w:val="22"/>
        </w:rPr>
        <w:t xml:space="preserve">the phenomenon has attracted </w:t>
      </w:r>
      <w:r w:rsidR="00D047BF" w:rsidRPr="00C971AC">
        <w:rPr>
          <w:rFonts w:ascii="Calibri" w:hAnsi="Calibri"/>
          <w:sz w:val="22"/>
        </w:rPr>
        <w:t xml:space="preserve">plentiful </w:t>
      </w:r>
      <w:r w:rsidRPr="00C971AC">
        <w:rPr>
          <w:rFonts w:ascii="Calibri" w:hAnsi="Calibri"/>
          <w:sz w:val="22"/>
        </w:rPr>
        <w:t>government and media</w:t>
      </w:r>
      <w:r w:rsidR="00592117">
        <w:rPr>
          <w:rFonts w:ascii="Calibri" w:hAnsi="Calibri"/>
          <w:sz w:val="22"/>
        </w:rPr>
        <w:t xml:space="preserve"> attention;</w:t>
      </w:r>
      <w:r w:rsidR="00F87AB3" w:rsidRPr="00C971AC">
        <w:rPr>
          <w:rFonts w:ascii="Calibri" w:hAnsi="Calibri"/>
          <w:sz w:val="22"/>
        </w:rPr>
        <w:t xml:space="preserve"> </w:t>
      </w:r>
      <w:r w:rsidRPr="00C971AC">
        <w:rPr>
          <w:rFonts w:ascii="Calibri" w:hAnsi="Calibri"/>
          <w:sz w:val="22"/>
        </w:rPr>
        <w:t>querying its</w:t>
      </w:r>
      <w:r w:rsidR="009C0E2D" w:rsidRPr="00C971AC">
        <w:rPr>
          <w:rFonts w:ascii="Calibri" w:hAnsi="Calibri"/>
          <w:sz w:val="22"/>
        </w:rPr>
        <w:t xml:space="preserve"> implications and i</w:t>
      </w:r>
      <w:r w:rsidR="00F87AB3" w:rsidRPr="00C971AC">
        <w:rPr>
          <w:rFonts w:ascii="Calibri" w:hAnsi="Calibri"/>
          <w:sz w:val="22"/>
        </w:rPr>
        <w:t>gnit</w:t>
      </w:r>
      <w:r w:rsidRPr="00C971AC">
        <w:rPr>
          <w:rFonts w:ascii="Calibri" w:hAnsi="Calibri"/>
          <w:sz w:val="22"/>
        </w:rPr>
        <w:t>ing</w:t>
      </w:r>
      <w:r w:rsidR="003934F8" w:rsidRPr="00C971AC">
        <w:rPr>
          <w:rFonts w:ascii="Calibri" w:hAnsi="Calibri"/>
          <w:sz w:val="22"/>
        </w:rPr>
        <w:t xml:space="preserve"> nation-wide debate</w:t>
      </w:r>
      <w:r w:rsidR="00F87AB3" w:rsidRPr="00C971AC">
        <w:rPr>
          <w:rFonts w:ascii="Calibri" w:hAnsi="Calibri"/>
          <w:sz w:val="22"/>
        </w:rPr>
        <w:t xml:space="preserve"> (</w:t>
      </w:r>
      <w:proofErr w:type="spellStart"/>
      <w:r w:rsidR="00F87AB3" w:rsidRPr="00C971AC">
        <w:rPr>
          <w:rFonts w:ascii="Calibri" w:hAnsi="Calibri"/>
          <w:sz w:val="22"/>
        </w:rPr>
        <w:t>Schnitman</w:t>
      </w:r>
      <w:proofErr w:type="spellEnd"/>
      <w:r w:rsidR="00F87AB3" w:rsidRPr="00C971AC">
        <w:rPr>
          <w:rFonts w:ascii="Calibri" w:hAnsi="Calibri"/>
          <w:sz w:val="22"/>
        </w:rPr>
        <w:t xml:space="preserve"> 2014)</w:t>
      </w:r>
      <w:r w:rsidR="00D047BF" w:rsidRPr="00C971AC">
        <w:rPr>
          <w:rFonts w:ascii="Calibri" w:hAnsi="Calibri"/>
          <w:sz w:val="22"/>
        </w:rPr>
        <w:t>.</w:t>
      </w:r>
      <w:r w:rsidR="009A2B94" w:rsidRPr="00C971AC">
        <w:rPr>
          <w:rFonts w:ascii="Calibri" w:hAnsi="Calibri"/>
          <w:sz w:val="22"/>
        </w:rPr>
        <w:t xml:space="preserve"> </w:t>
      </w:r>
      <w:r w:rsidR="00C939F2" w:rsidRPr="00C971AC">
        <w:rPr>
          <w:rFonts w:ascii="Calibri" w:hAnsi="Calibri"/>
          <w:sz w:val="22"/>
        </w:rPr>
        <w:t xml:space="preserve">Pertinent questions </w:t>
      </w:r>
      <w:r w:rsidR="00DF6E9E" w:rsidRPr="00C971AC">
        <w:rPr>
          <w:rFonts w:ascii="Calibri" w:hAnsi="Calibri"/>
          <w:sz w:val="22"/>
        </w:rPr>
        <w:t xml:space="preserve">to have </w:t>
      </w:r>
      <w:r w:rsidR="00E83988" w:rsidRPr="00C971AC">
        <w:rPr>
          <w:rFonts w:ascii="Calibri" w:hAnsi="Calibri"/>
          <w:sz w:val="22"/>
        </w:rPr>
        <w:t xml:space="preserve">surfaced </w:t>
      </w:r>
      <w:r w:rsidR="00C939F2" w:rsidRPr="00C971AC">
        <w:rPr>
          <w:rFonts w:ascii="Calibri" w:hAnsi="Calibri"/>
          <w:sz w:val="22"/>
        </w:rPr>
        <w:t>include: ‘A</w:t>
      </w:r>
      <w:r w:rsidR="00C939F2" w:rsidRPr="00C971AC">
        <w:rPr>
          <w:rFonts w:ascii="Calibri" w:hAnsi="Calibri"/>
          <w:color w:val="000000"/>
          <w:sz w:val="22"/>
          <w:shd w:val="clear" w:color="auto" w:fill="FFFFFF"/>
        </w:rPr>
        <w:t>re they legal?’, ‘Are they ethical and moral?’, ‘Are they a good opportunity or exploitative?’, ‘Do they exacerbate socioeconomic inequalities?’</w:t>
      </w:r>
      <w:r w:rsidRPr="00C971AC">
        <w:rPr>
          <w:rFonts w:ascii="Calibri" w:hAnsi="Calibri"/>
          <w:color w:val="000000"/>
          <w:sz w:val="22"/>
          <w:shd w:val="clear" w:color="auto" w:fill="FFFFFF"/>
        </w:rPr>
        <w:t xml:space="preserve"> </w:t>
      </w:r>
      <w:proofErr w:type="gramStart"/>
      <w:r w:rsidR="00C939F2" w:rsidRPr="00C971AC">
        <w:rPr>
          <w:rFonts w:ascii="Calibri" w:hAnsi="Calibri" w:cs="Times-Roman"/>
          <w:sz w:val="22"/>
        </w:rPr>
        <w:t>(</w:t>
      </w:r>
      <w:proofErr w:type="spellStart"/>
      <w:r w:rsidR="00C939F2" w:rsidRPr="00C971AC">
        <w:rPr>
          <w:rFonts w:ascii="Calibri" w:hAnsi="Calibri" w:cs="Times-Roman"/>
          <w:sz w:val="22"/>
        </w:rPr>
        <w:t>Pologeorgis</w:t>
      </w:r>
      <w:proofErr w:type="spellEnd"/>
      <w:r w:rsidR="00402696" w:rsidRPr="00C971AC">
        <w:rPr>
          <w:rFonts w:ascii="Calibri" w:hAnsi="Calibri" w:cs="Times-Roman"/>
          <w:sz w:val="22"/>
        </w:rPr>
        <w:t xml:space="preserve"> </w:t>
      </w:r>
      <w:r w:rsidR="00C939F2" w:rsidRPr="00C971AC">
        <w:rPr>
          <w:rFonts w:ascii="Calibri" w:hAnsi="Calibri" w:cs="Times-Roman"/>
          <w:sz w:val="22"/>
        </w:rPr>
        <w:t>2012)</w:t>
      </w:r>
      <w:r w:rsidR="00C939F2" w:rsidRPr="00C971AC">
        <w:rPr>
          <w:rFonts w:ascii="Calibri" w:hAnsi="Calibri"/>
          <w:color w:val="000000"/>
          <w:sz w:val="22"/>
          <w:shd w:val="clear" w:color="auto" w:fill="FFFFFF"/>
        </w:rPr>
        <w:t>.</w:t>
      </w:r>
      <w:proofErr w:type="gramEnd"/>
      <w:r w:rsidR="00C939F2" w:rsidRPr="00C971AC">
        <w:rPr>
          <w:rFonts w:ascii="Calibri" w:hAnsi="Calibri"/>
          <w:color w:val="000000"/>
          <w:sz w:val="22"/>
          <w:shd w:val="clear" w:color="auto" w:fill="FFFFFF"/>
        </w:rPr>
        <w:t xml:space="preserve"> </w:t>
      </w:r>
      <w:r w:rsidR="00D047BF" w:rsidRPr="00C971AC">
        <w:rPr>
          <w:rFonts w:ascii="Calibri" w:hAnsi="Calibri"/>
          <w:color w:val="000000"/>
          <w:sz w:val="22"/>
          <w:shd w:val="clear" w:color="auto" w:fill="FFFFFF"/>
        </w:rPr>
        <w:t xml:space="preserve">Indeed, </w:t>
      </w:r>
      <w:r w:rsidR="00BE23C3" w:rsidRPr="00C971AC">
        <w:rPr>
          <w:rFonts w:ascii="Calibri" w:hAnsi="Calibri"/>
          <w:color w:val="000000"/>
          <w:sz w:val="22"/>
          <w:shd w:val="clear" w:color="auto" w:fill="FFFFFF"/>
        </w:rPr>
        <w:t xml:space="preserve">these questions have </w:t>
      </w:r>
      <w:r w:rsidR="00402696" w:rsidRPr="00C971AC">
        <w:rPr>
          <w:rFonts w:ascii="Calibri" w:hAnsi="Calibri"/>
          <w:color w:val="000000"/>
          <w:sz w:val="22"/>
          <w:shd w:val="clear" w:color="auto" w:fill="FFFFFF"/>
        </w:rPr>
        <w:t>frequently</w:t>
      </w:r>
      <w:r w:rsidR="00BE23C3" w:rsidRPr="00C971AC">
        <w:rPr>
          <w:rFonts w:ascii="Calibri" w:hAnsi="Calibri"/>
          <w:color w:val="000000"/>
          <w:sz w:val="22"/>
          <w:shd w:val="clear" w:color="auto" w:fill="FFFFFF"/>
        </w:rPr>
        <w:t xml:space="preserve"> been </w:t>
      </w:r>
      <w:r w:rsidR="00F87AB3" w:rsidRPr="00C971AC">
        <w:rPr>
          <w:rFonts w:ascii="Calibri" w:hAnsi="Calibri"/>
          <w:color w:val="000000"/>
          <w:sz w:val="22"/>
          <w:shd w:val="clear" w:color="auto" w:fill="FFFFFF"/>
        </w:rPr>
        <w:t>directed at</w:t>
      </w:r>
      <w:r w:rsidR="00D047BF" w:rsidRPr="00C971AC">
        <w:rPr>
          <w:rFonts w:ascii="Calibri" w:hAnsi="Calibri"/>
          <w:color w:val="000000"/>
          <w:sz w:val="22"/>
          <w:shd w:val="clear" w:color="auto" w:fill="FFFFFF"/>
        </w:rPr>
        <w:t xml:space="preserve"> </w:t>
      </w:r>
      <w:r w:rsidR="00E9035D" w:rsidRPr="00C971AC">
        <w:rPr>
          <w:rFonts w:ascii="Calibri" w:hAnsi="Calibri"/>
          <w:color w:val="000000"/>
          <w:sz w:val="22"/>
          <w:shd w:val="clear" w:color="auto" w:fill="FFFFFF"/>
        </w:rPr>
        <w:t>employers in the</w:t>
      </w:r>
      <w:r w:rsidR="00D047BF" w:rsidRPr="00C971AC">
        <w:rPr>
          <w:rFonts w:ascii="Calibri" w:hAnsi="Calibri"/>
          <w:color w:val="000000"/>
          <w:sz w:val="22"/>
          <w:shd w:val="clear" w:color="auto" w:fill="FFFFFF"/>
        </w:rPr>
        <w:t xml:space="preserve"> </w:t>
      </w:r>
      <w:r w:rsidR="00D047BF" w:rsidRPr="00C971AC">
        <w:rPr>
          <w:rFonts w:ascii="Calibri" w:hAnsi="Calibri"/>
          <w:color w:val="000000"/>
          <w:sz w:val="22"/>
          <w:shd w:val="clear" w:color="auto" w:fill="FFFFFF"/>
        </w:rPr>
        <w:lastRenderedPageBreak/>
        <w:t xml:space="preserve">creative industries </w:t>
      </w:r>
      <w:r w:rsidR="00BE23C3" w:rsidRPr="00C971AC">
        <w:rPr>
          <w:rFonts w:ascii="Calibri" w:hAnsi="Calibri"/>
          <w:color w:val="000000"/>
          <w:sz w:val="22"/>
          <w:shd w:val="clear" w:color="auto" w:fill="FFFFFF"/>
        </w:rPr>
        <w:t>who</w:t>
      </w:r>
      <w:r w:rsidR="00592117">
        <w:rPr>
          <w:rFonts w:ascii="Calibri" w:hAnsi="Calibri"/>
          <w:color w:val="000000"/>
          <w:sz w:val="22"/>
          <w:shd w:val="clear" w:color="auto" w:fill="FFFFFF"/>
        </w:rPr>
        <w:t xml:space="preserve"> </w:t>
      </w:r>
      <w:r w:rsidR="00D047BF" w:rsidRPr="00C971AC">
        <w:rPr>
          <w:rFonts w:ascii="Calibri" w:hAnsi="Calibri"/>
          <w:color w:val="000000"/>
          <w:sz w:val="22"/>
          <w:shd w:val="clear" w:color="auto" w:fill="FFFFFF"/>
        </w:rPr>
        <w:t>have been at the forefront of such attention due to</w:t>
      </w:r>
      <w:r w:rsidR="00592117">
        <w:rPr>
          <w:rFonts w:ascii="Calibri" w:hAnsi="Calibri"/>
          <w:color w:val="000000"/>
          <w:sz w:val="22"/>
          <w:shd w:val="clear" w:color="auto" w:fill="FFFFFF"/>
        </w:rPr>
        <w:t xml:space="preserve"> </w:t>
      </w:r>
      <w:proofErr w:type="spellStart"/>
      <w:r w:rsidR="00592117">
        <w:rPr>
          <w:rFonts w:ascii="Calibri" w:hAnsi="Calibri"/>
          <w:color w:val="000000"/>
          <w:sz w:val="22"/>
          <w:shd w:val="clear" w:color="auto" w:fill="FFFFFF"/>
        </w:rPr>
        <w:t>phenomenologically</w:t>
      </w:r>
      <w:proofErr w:type="spellEnd"/>
      <w:r w:rsidR="00CB2822" w:rsidRPr="00C971AC">
        <w:rPr>
          <w:rFonts w:ascii="Calibri" w:hAnsi="Calibri"/>
          <w:color w:val="000000"/>
          <w:sz w:val="22"/>
          <w:shd w:val="clear" w:color="auto" w:fill="FFFFFF"/>
        </w:rPr>
        <w:t xml:space="preserve"> </w:t>
      </w:r>
      <w:r w:rsidR="00D047BF" w:rsidRPr="00C971AC">
        <w:rPr>
          <w:rFonts w:ascii="Calibri" w:hAnsi="Calibri"/>
          <w:color w:val="000000"/>
          <w:sz w:val="22"/>
          <w:shd w:val="clear" w:color="auto" w:fill="FFFFFF"/>
        </w:rPr>
        <w:t>‘over-indexing’</w:t>
      </w:r>
      <w:r w:rsidRPr="00C971AC">
        <w:rPr>
          <w:rFonts w:ascii="Calibri" w:hAnsi="Calibri"/>
          <w:color w:val="000000"/>
          <w:sz w:val="22"/>
          <w:shd w:val="clear" w:color="auto" w:fill="FFFFFF"/>
        </w:rPr>
        <w:t xml:space="preserve"> </w:t>
      </w:r>
      <w:r w:rsidR="00E31FB3" w:rsidRPr="00C971AC">
        <w:rPr>
          <w:rFonts w:ascii="Calibri" w:hAnsi="Calibri"/>
          <w:color w:val="000000"/>
          <w:sz w:val="22"/>
          <w:shd w:val="clear" w:color="auto" w:fill="FFFFFF"/>
        </w:rPr>
        <w:t xml:space="preserve">in comparison </w:t>
      </w:r>
      <w:r w:rsidR="00DF6E9E" w:rsidRPr="00C971AC">
        <w:rPr>
          <w:rFonts w:ascii="Calibri" w:hAnsi="Calibri"/>
          <w:color w:val="000000"/>
          <w:sz w:val="22"/>
          <w:shd w:val="clear" w:color="auto" w:fill="FFFFFF"/>
        </w:rPr>
        <w:t>with</w:t>
      </w:r>
      <w:r w:rsidR="00D047BF" w:rsidRPr="00C971AC">
        <w:rPr>
          <w:rFonts w:ascii="Calibri" w:hAnsi="Calibri"/>
          <w:color w:val="000000"/>
          <w:sz w:val="22"/>
          <w:shd w:val="clear" w:color="auto" w:fill="FFFFFF"/>
        </w:rPr>
        <w:t xml:space="preserve"> other UK industries</w:t>
      </w:r>
      <w:r w:rsidR="00CB2822" w:rsidRPr="00C971AC">
        <w:rPr>
          <w:rFonts w:ascii="Calibri" w:hAnsi="Calibri"/>
          <w:color w:val="000000"/>
          <w:sz w:val="22"/>
          <w:shd w:val="clear" w:color="auto" w:fill="FFFFFF"/>
        </w:rPr>
        <w:t xml:space="preserve"> (Siebert and Wilson 2013)</w:t>
      </w:r>
      <w:r w:rsidR="00D047BF" w:rsidRPr="00C971AC">
        <w:rPr>
          <w:rFonts w:ascii="Calibri" w:hAnsi="Calibri"/>
          <w:color w:val="000000"/>
          <w:sz w:val="22"/>
          <w:shd w:val="clear" w:color="auto" w:fill="FFFFFF"/>
        </w:rPr>
        <w:t>.</w:t>
      </w:r>
      <w:r w:rsidR="001B718C" w:rsidRPr="00C971AC">
        <w:rPr>
          <w:rFonts w:ascii="Calibri" w:hAnsi="Calibri"/>
          <w:color w:val="000000"/>
          <w:sz w:val="22"/>
          <w:shd w:val="clear" w:color="auto" w:fill="FFFFFF"/>
        </w:rPr>
        <w:t xml:space="preserve"> </w:t>
      </w:r>
      <w:r w:rsidR="00CB2822" w:rsidRPr="00C971AC">
        <w:rPr>
          <w:rFonts w:ascii="Calibri" w:hAnsi="Calibri"/>
          <w:color w:val="000000"/>
          <w:sz w:val="22"/>
          <w:shd w:val="clear" w:color="auto" w:fill="FFFFFF"/>
        </w:rPr>
        <w:t>U</w:t>
      </w:r>
      <w:r w:rsidR="00BE23C3" w:rsidRPr="00C971AC">
        <w:rPr>
          <w:rFonts w:ascii="Calibri" w:hAnsi="Calibri"/>
          <w:color w:val="000000"/>
          <w:sz w:val="22"/>
          <w:shd w:val="clear" w:color="auto" w:fill="FFFFFF"/>
        </w:rPr>
        <w:t xml:space="preserve">nfortunately, </w:t>
      </w:r>
      <w:r w:rsidRPr="00C971AC">
        <w:rPr>
          <w:rFonts w:ascii="Calibri" w:hAnsi="Calibri"/>
          <w:color w:val="000000"/>
          <w:sz w:val="22"/>
          <w:shd w:val="clear" w:color="auto" w:fill="FFFFFF"/>
        </w:rPr>
        <w:t>such</w:t>
      </w:r>
      <w:r w:rsidR="00CB2822" w:rsidRPr="00C971AC">
        <w:rPr>
          <w:rFonts w:ascii="Calibri" w:hAnsi="Calibri"/>
          <w:color w:val="000000"/>
          <w:sz w:val="22"/>
          <w:shd w:val="clear" w:color="auto" w:fill="FFFFFF"/>
        </w:rPr>
        <w:t xml:space="preserve"> questions </w:t>
      </w:r>
      <w:r w:rsidR="001B718C" w:rsidRPr="00C971AC">
        <w:rPr>
          <w:rFonts w:ascii="Calibri" w:hAnsi="Calibri"/>
          <w:color w:val="000000"/>
          <w:sz w:val="22"/>
          <w:shd w:val="clear" w:color="auto" w:fill="FFFFFF"/>
        </w:rPr>
        <w:t xml:space="preserve">have </w:t>
      </w:r>
      <w:r w:rsidR="00CB2822" w:rsidRPr="00C971AC">
        <w:rPr>
          <w:rFonts w:ascii="Calibri" w:hAnsi="Calibri"/>
          <w:color w:val="000000"/>
          <w:sz w:val="22"/>
          <w:shd w:val="clear" w:color="auto" w:fill="FFFFFF"/>
        </w:rPr>
        <w:t>only</w:t>
      </w:r>
      <w:r w:rsidR="001B718C" w:rsidRPr="00C971AC">
        <w:rPr>
          <w:rFonts w:ascii="Calibri" w:hAnsi="Calibri"/>
          <w:color w:val="000000"/>
          <w:sz w:val="22"/>
          <w:shd w:val="clear" w:color="auto" w:fill="FFFFFF"/>
        </w:rPr>
        <w:t xml:space="preserve"> ever</w:t>
      </w:r>
      <w:r w:rsidR="00CB2822" w:rsidRPr="00C971AC">
        <w:rPr>
          <w:rFonts w:ascii="Calibri" w:hAnsi="Calibri"/>
          <w:color w:val="000000"/>
          <w:sz w:val="22"/>
          <w:shd w:val="clear" w:color="auto" w:fill="FFFFFF"/>
        </w:rPr>
        <w:t xml:space="preserve"> inspire</w:t>
      </w:r>
      <w:r w:rsidR="001B718C" w:rsidRPr="00C971AC">
        <w:rPr>
          <w:rFonts w:ascii="Calibri" w:hAnsi="Calibri"/>
          <w:color w:val="000000"/>
          <w:sz w:val="22"/>
          <w:shd w:val="clear" w:color="auto" w:fill="FFFFFF"/>
        </w:rPr>
        <w:t>d</w:t>
      </w:r>
      <w:r w:rsidR="00B5559A" w:rsidRPr="00C971AC">
        <w:rPr>
          <w:rFonts w:ascii="Calibri" w:hAnsi="Calibri"/>
          <w:color w:val="000000"/>
          <w:sz w:val="22"/>
          <w:shd w:val="clear" w:color="auto" w:fill="FFFFFF"/>
        </w:rPr>
        <w:t xml:space="preserve"> discussion</w:t>
      </w:r>
      <w:r w:rsidR="001B718C" w:rsidRPr="00C971AC">
        <w:rPr>
          <w:rFonts w:ascii="Calibri" w:hAnsi="Calibri"/>
          <w:color w:val="000000"/>
          <w:sz w:val="22"/>
          <w:shd w:val="clear" w:color="auto" w:fill="FFFFFF"/>
        </w:rPr>
        <w:t xml:space="preserve"> surrounding</w:t>
      </w:r>
      <w:r w:rsidRPr="00C971AC">
        <w:rPr>
          <w:rFonts w:ascii="Calibri" w:hAnsi="Calibri"/>
          <w:color w:val="000000"/>
          <w:sz w:val="22"/>
          <w:shd w:val="clear" w:color="auto" w:fill="FFFFFF"/>
        </w:rPr>
        <w:t xml:space="preserve"> concerns, </w:t>
      </w:r>
      <w:r w:rsidR="001B718C" w:rsidRPr="00C971AC">
        <w:rPr>
          <w:rFonts w:ascii="Calibri" w:hAnsi="Calibri"/>
          <w:color w:val="000000"/>
          <w:sz w:val="22"/>
          <w:shd w:val="clear" w:color="auto" w:fill="FFFFFF"/>
        </w:rPr>
        <w:t>or lack thereof</w:t>
      </w:r>
      <w:r w:rsidRPr="00C971AC">
        <w:rPr>
          <w:rFonts w:ascii="Calibri" w:hAnsi="Calibri"/>
          <w:color w:val="000000"/>
          <w:sz w:val="22"/>
          <w:shd w:val="clear" w:color="auto" w:fill="FFFFFF"/>
        </w:rPr>
        <w:t>,</w:t>
      </w:r>
      <w:r w:rsidR="001B718C" w:rsidRPr="00C971AC">
        <w:rPr>
          <w:rFonts w:ascii="Calibri" w:hAnsi="Calibri"/>
          <w:color w:val="000000"/>
          <w:sz w:val="22"/>
          <w:shd w:val="clear" w:color="auto" w:fill="FFFFFF"/>
        </w:rPr>
        <w:t xml:space="preserve"> for</w:t>
      </w:r>
      <w:r w:rsidR="001B718C" w:rsidRPr="00C971AC">
        <w:rPr>
          <w:rFonts w:ascii="Calibri" w:hAnsi="Calibri"/>
          <w:sz w:val="22"/>
        </w:rPr>
        <w:t xml:space="preserve"> </w:t>
      </w:r>
      <w:r w:rsidR="00E9035D" w:rsidRPr="00E85405">
        <w:rPr>
          <w:rFonts w:ascii="Calibri" w:hAnsi="Calibri"/>
          <w:i/>
          <w:sz w:val="22"/>
        </w:rPr>
        <w:t>students</w:t>
      </w:r>
      <w:r w:rsidR="001B718C" w:rsidRPr="00E85405">
        <w:rPr>
          <w:rFonts w:ascii="Calibri" w:hAnsi="Calibri"/>
          <w:sz w:val="22"/>
        </w:rPr>
        <w:t>:</w:t>
      </w:r>
    </w:p>
    <w:p w:rsidR="001B718C" w:rsidRPr="00C971AC" w:rsidRDefault="001B718C" w:rsidP="00D45031">
      <w:pPr>
        <w:spacing w:line="480" w:lineRule="auto"/>
        <w:ind w:firstLine="720"/>
        <w:jc w:val="both"/>
        <w:rPr>
          <w:rFonts w:ascii="Calibri" w:hAnsi="Calibri"/>
          <w:color w:val="000000"/>
          <w:sz w:val="22"/>
          <w:shd w:val="clear" w:color="auto" w:fill="FFFFFF"/>
        </w:rPr>
      </w:pPr>
    </w:p>
    <w:p w:rsidR="00BE23C3" w:rsidRDefault="00BE23C3" w:rsidP="00D45031">
      <w:pPr>
        <w:spacing w:line="480" w:lineRule="auto"/>
        <w:ind w:left="720"/>
        <w:jc w:val="both"/>
        <w:rPr>
          <w:rFonts w:ascii="Calibri" w:hAnsi="Calibri"/>
          <w:sz w:val="22"/>
          <w:shd w:val="clear" w:color="auto" w:fill="FFFFFF"/>
        </w:rPr>
      </w:pPr>
      <w:r w:rsidRPr="00C971AC">
        <w:rPr>
          <w:rFonts w:ascii="Calibri" w:hAnsi="Calibri"/>
          <w:sz w:val="22"/>
          <w:shd w:val="clear" w:color="auto" w:fill="FFFFFF"/>
        </w:rPr>
        <w:t>“Kids that whinge about working for free in an internship context should suck it up and quit being such pathetic little bitches. That’s my word”</w:t>
      </w:r>
      <w:r w:rsidR="00D37BC7" w:rsidRPr="00C971AC">
        <w:rPr>
          <w:rFonts w:ascii="Calibri" w:hAnsi="Calibri"/>
          <w:sz w:val="22"/>
          <w:shd w:val="clear" w:color="auto" w:fill="FFFFFF"/>
        </w:rPr>
        <w:t xml:space="preserve"> (B&amp;T MAGAZINE 2013).</w:t>
      </w:r>
    </w:p>
    <w:p w:rsidR="00FA663A" w:rsidRPr="00C971AC" w:rsidRDefault="00FA663A" w:rsidP="00D45031">
      <w:pPr>
        <w:spacing w:line="480" w:lineRule="auto"/>
        <w:ind w:left="720"/>
        <w:jc w:val="both"/>
        <w:rPr>
          <w:rFonts w:ascii="Calibri" w:hAnsi="Calibri"/>
          <w:sz w:val="22"/>
          <w:shd w:val="clear" w:color="auto" w:fill="FFFFFF"/>
        </w:rPr>
      </w:pPr>
    </w:p>
    <w:p w:rsidR="00B5559A" w:rsidRPr="00C971AC" w:rsidRDefault="008F6343" w:rsidP="00D45031">
      <w:pPr>
        <w:spacing w:line="480" w:lineRule="auto"/>
        <w:jc w:val="both"/>
        <w:rPr>
          <w:rFonts w:ascii="Calibri" w:hAnsi="Calibri"/>
          <w:sz w:val="22"/>
        </w:rPr>
      </w:pPr>
      <w:r w:rsidRPr="00C971AC">
        <w:rPr>
          <w:rFonts w:ascii="Calibri" w:hAnsi="Calibri"/>
          <w:sz w:val="22"/>
        </w:rPr>
        <w:t>And, w</w:t>
      </w:r>
      <w:r w:rsidR="00592117">
        <w:rPr>
          <w:rFonts w:ascii="Calibri" w:hAnsi="Calibri"/>
          <w:sz w:val="22"/>
        </w:rPr>
        <w:t>hilst it i</w:t>
      </w:r>
      <w:r w:rsidR="00D37BC7" w:rsidRPr="00C971AC">
        <w:rPr>
          <w:rFonts w:ascii="Calibri" w:hAnsi="Calibri"/>
          <w:sz w:val="22"/>
        </w:rPr>
        <w:t xml:space="preserve">s </w:t>
      </w:r>
      <w:r w:rsidRPr="00C971AC">
        <w:rPr>
          <w:rFonts w:ascii="Calibri" w:hAnsi="Calibri"/>
          <w:sz w:val="22"/>
        </w:rPr>
        <w:t>important that the</w:t>
      </w:r>
      <w:r w:rsidR="00E85405">
        <w:rPr>
          <w:rFonts w:ascii="Calibri" w:hAnsi="Calibri"/>
          <w:sz w:val="22"/>
        </w:rPr>
        <w:t xml:space="preserve"> phenomenon’s</w:t>
      </w:r>
      <w:r w:rsidRPr="00C971AC">
        <w:rPr>
          <w:rFonts w:ascii="Calibri" w:hAnsi="Calibri"/>
          <w:sz w:val="22"/>
        </w:rPr>
        <w:t xml:space="preserve"> implications for </w:t>
      </w:r>
      <w:r w:rsidR="00E85405">
        <w:rPr>
          <w:rFonts w:ascii="Calibri" w:hAnsi="Calibri"/>
          <w:sz w:val="22"/>
        </w:rPr>
        <w:t>this party</w:t>
      </w:r>
      <w:r w:rsidR="00E9035D" w:rsidRPr="00C971AC">
        <w:rPr>
          <w:rFonts w:ascii="Calibri" w:hAnsi="Calibri"/>
          <w:sz w:val="22"/>
        </w:rPr>
        <w:t xml:space="preserve"> </w:t>
      </w:r>
      <w:r w:rsidR="00E9035D" w:rsidRPr="00E85405">
        <w:rPr>
          <w:rFonts w:ascii="Calibri" w:hAnsi="Calibri"/>
          <w:sz w:val="22"/>
        </w:rPr>
        <w:t>are</w:t>
      </w:r>
      <w:r w:rsidRPr="00C971AC">
        <w:rPr>
          <w:rFonts w:ascii="Calibri" w:hAnsi="Calibri"/>
          <w:sz w:val="22"/>
        </w:rPr>
        <w:t xml:space="preserve"> discussed</w:t>
      </w:r>
      <w:r w:rsidR="00D37BC7" w:rsidRPr="00C971AC">
        <w:rPr>
          <w:rFonts w:ascii="Calibri" w:hAnsi="Calibri"/>
          <w:sz w:val="22"/>
        </w:rPr>
        <w:t>,</w:t>
      </w:r>
      <w:r w:rsidRPr="00C971AC">
        <w:rPr>
          <w:rFonts w:ascii="Calibri" w:hAnsi="Calibri"/>
          <w:sz w:val="22"/>
        </w:rPr>
        <w:t xml:space="preserve"> it</w:t>
      </w:r>
      <w:r w:rsidR="00592117">
        <w:rPr>
          <w:rFonts w:ascii="Calibri" w:hAnsi="Calibri"/>
          <w:sz w:val="22"/>
        </w:rPr>
        <w:t xml:space="preserve"> i</w:t>
      </w:r>
      <w:r w:rsidRPr="00C971AC">
        <w:rPr>
          <w:rFonts w:ascii="Calibri" w:hAnsi="Calibri"/>
          <w:sz w:val="22"/>
        </w:rPr>
        <w:t xml:space="preserve">s </w:t>
      </w:r>
      <w:r w:rsidR="00D37BC7" w:rsidRPr="00C971AC">
        <w:rPr>
          <w:rFonts w:ascii="Calibri" w:hAnsi="Calibri"/>
          <w:sz w:val="22"/>
        </w:rPr>
        <w:t>equally important</w:t>
      </w:r>
      <w:r w:rsidRPr="00C971AC">
        <w:rPr>
          <w:rFonts w:ascii="Calibri" w:hAnsi="Calibri"/>
          <w:sz w:val="22"/>
        </w:rPr>
        <w:t xml:space="preserve"> that the</w:t>
      </w:r>
      <w:r w:rsidR="00CD7BBD" w:rsidRPr="00C971AC">
        <w:rPr>
          <w:rFonts w:ascii="Calibri" w:hAnsi="Calibri"/>
          <w:sz w:val="22"/>
        </w:rPr>
        <w:t xml:space="preserve"> implications for</w:t>
      </w:r>
      <w:r w:rsidR="002B1DC1" w:rsidRPr="00C971AC">
        <w:rPr>
          <w:rFonts w:ascii="Calibri" w:hAnsi="Calibri"/>
          <w:sz w:val="22"/>
        </w:rPr>
        <w:t xml:space="preserve"> </w:t>
      </w:r>
      <w:r w:rsidR="002B1DC1" w:rsidRPr="00E85405">
        <w:rPr>
          <w:rFonts w:ascii="Calibri" w:hAnsi="Calibri"/>
          <w:i/>
          <w:sz w:val="22"/>
        </w:rPr>
        <w:t>educators</w:t>
      </w:r>
      <w:r w:rsidR="002B1DC1" w:rsidRPr="00C971AC">
        <w:rPr>
          <w:rFonts w:ascii="Calibri" w:hAnsi="Calibri"/>
          <w:sz w:val="22"/>
        </w:rPr>
        <w:t xml:space="preserve"> and, indeed,</w:t>
      </w:r>
      <w:r w:rsidR="00E9035D" w:rsidRPr="00C971AC">
        <w:rPr>
          <w:rFonts w:ascii="Calibri" w:hAnsi="Calibri"/>
          <w:sz w:val="22"/>
        </w:rPr>
        <w:t xml:space="preserve"> participating</w:t>
      </w:r>
      <w:r w:rsidR="00CD7BBD" w:rsidRPr="00C971AC">
        <w:rPr>
          <w:rFonts w:ascii="Calibri" w:hAnsi="Calibri"/>
          <w:sz w:val="22"/>
        </w:rPr>
        <w:t xml:space="preserve"> </w:t>
      </w:r>
      <w:r w:rsidRPr="00E85405">
        <w:rPr>
          <w:rFonts w:ascii="Calibri" w:hAnsi="Calibri"/>
          <w:i/>
          <w:sz w:val="22"/>
        </w:rPr>
        <w:t>employer</w:t>
      </w:r>
      <w:r w:rsidR="00CD7BBD" w:rsidRPr="00E85405">
        <w:rPr>
          <w:rFonts w:ascii="Calibri" w:hAnsi="Calibri"/>
          <w:i/>
          <w:sz w:val="22"/>
        </w:rPr>
        <w:t>s</w:t>
      </w:r>
      <w:r w:rsidR="00CD7BBD" w:rsidRPr="00C971AC">
        <w:rPr>
          <w:rFonts w:ascii="Calibri" w:hAnsi="Calibri"/>
          <w:sz w:val="22"/>
        </w:rPr>
        <w:t xml:space="preserve"> are</w:t>
      </w:r>
      <w:r w:rsidR="00D37BC7" w:rsidRPr="00C971AC">
        <w:rPr>
          <w:rFonts w:ascii="Calibri" w:hAnsi="Calibri"/>
          <w:sz w:val="22"/>
        </w:rPr>
        <w:t xml:space="preserve"> discuss</w:t>
      </w:r>
      <w:r w:rsidR="00CD7BBD" w:rsidRPr="00C971AC">
        <w:rPr>
          <w:rFonts w:ascii="Calibri" w:hAnsi="Calibri"/>
          <w:sz w:val="22"/>
        </w:rPr>
        <w:t>ed</w:t>
      </w:r>
      <w:r w:rsidR="00D37BC7" w:rsidRPr="00C971AC">
        <w:rPr>
          <w:rFonts w:ascii="Calibri" w:hAnsi="Calibri"/>
          <w:sz w:val="22"/>
        </w:rPr>
        <w:t xml:space="preserve"> </w:t>
      </w:r>
      <w:r w:rsidR="00CD7BBD" w:rsidRPr="00C971AC">
        <w:rPr>
          <w:rFonts w:ascii="Calibri" w:hAnsi="Calibri"/>
          <w:sz w:val="22"/>
        </w:rPr>
        <w:t xml:space="preserve">as well. </w:t>
      </w:r>
      <w:r w:rsidR="00B024B9" w:rsidRPr="00C971AC">
        <w:rPr>
          <w:rFonts w:ascii="Calibri" w:hAnsi="Calibri"/>
          <w:sz w:val="22"/>
        </w:rPr>
        <w:t>Disappointingly</w:t>
      </w:r>
      <w:r w:rsidR="00CD7BBD" w:rsidRPr="00C971AC">
        <w:rPr>
          <w:rFonts w:ascii="Calibri" w:hAnsi="Calibri"/>
          <w:sz w:val="22"/>
        </w:rPr>
        <w:t xml:space="preserve">, </w:t>
      </w:r>
      <w:r w:rsidR="00B5559A" w:rsidRPr="00C971AC">
        <w:rPr>
          <w:rFonts w:ascii="Calibri" w:hAnsi="Calibri"/>
          <w:sz w:val="22"/>
        </w:rPr>
        <w:t xml:space="preserve">it is </w:t>
      </w:r>
      <w:r w:rsidR="00CD7BBD" w:rsidRPr="00C971AC">
        <w:rPr>
          <w:rFonts w:ascii="Calibri" w:hAnsi="Calibri"/>
          <w:sz w:val="22"/>
        </w:rPr>
        <w:t>this</w:t>
      </w:r>
      <w:r w:rsidR="00592117">
        <w:rPr>
          <w:rFonts w:ascii="Calibri" w:hAnsi="Calibri"/>
          <w:sz w:val="22"/>
        </w:rPr>
        <w:t xml:space="preserve"> often-</w:t>
      </w:r>
      <w:r w:rsidR="00B5559A" w:rsidRPr="00C971AC">
        <w:rPr>
          <w:rFonts w:ascii="Calibri" w:hAnsi="Calibri"/>
          <w:sz w:val="22"/>
        </w:rPr>
        <w:t>disregarded</w:t>
      </w:r>
      <w:r w:rsidR="00592117">
        <w:rPr>
          <w:rFonts w:ascii="Calibri" w:hAnsi="Calibri"/>
          <w:sz w:val="22"/>
        </w:rPr>
        <w:t xml:space="preserve"> </w:t>
      </w:r>
      <w:r w:rsidR="00B5559A" w:rsidRPr="00C971AC">
        <w:rPr>
          <w:rFonts w:ascii="Calibri" w:hAnsi="Calibri"/>
          <w:sz w:val="22"/>
        </w:rPr>
        <w:t>discussion</w:t>
      </w:r>
      <w:r w:rsidR="00CD7BBD" w:rsidRPr="00C971AC">
        <w:rPr>
          <w:rFonts w:ascii="Calibri" w:hAnsi="Calibri"/>
          <w:sz w:val="22"/>
        </w:rPr>
        <w:t xml:space="preserve"> </w:t>
      </w:r>
      <w:r w:rsidR="00B5559A" w:rsidRPr="00C971AC">
        <w:rPr>
          <w:rFonts w:ascii="Calibri" w:hAnsi="Calibri"/>
          <w:sz w:val="22"/>
        </w:rPr>
        <w:t>that could</w:t>
      </w:r>
      <w:r w:rsidR="00CD7BBD" w:rsidRPr="00C971AC">
        <w:rPr>
          <w:rFonts w:ascii="Calibri" w:hAnsi="Calibri"/>
          <w:sz w:val="22"/>
        </w:rPr>
        <w:t xml:space="preserve"> provide</w:t>
      </w:r>
      <w:r w:rsidR="00D37BC7" w:rsidRPr="00C971AC">
        <w:rPr>
          <w:rFonts w:ascii="Calibri" w:hAnsi="Calibri"/>
          <w:sz w:val="22"/>
        </w:rPr>
        <w:t xml:space="preserve"> an angle that </w:t>
      </w:r>
      <w:r w:rsidR="00B5559A" w:rsidRPr="00C971AC">
        <w:rPr>
          <w:rFonts w:ascii="Calibri" w:hAnsi="Calibri"/>
          <w:sz w:val="22"/>
        </w:rPr>
        <w:t>may</w:t>
      </w:r>
      <w:r w:rsidR="00D37BC7" w:rsidRPr="00C971AC">
        <w:rPr>
          <w:rFonts w:ascii="Calibri" w:hAnsi="Calibri"/>
          <w:sz w:val="22"/>
        </w:rPr>
        <w:t xml:space="preserve"> </w:t>
      </w:r>
      <w:r w:rsidRPr="00C971AC">
        <w:rPr>
          <w:rFonts w:ascii="Calibri" w:hAnsi="Calibri"/>
          <w:sz w:val="22"/>
        </w:rPr>
        <w:t xml:space="preserve">otherwise </w:t>
      </w:r>
      <w:r w:rsidR="00D37BC7" w:rsidRPr="00C971AC">
        <w:rPr>
          <w:rFonts w:ascii="Calibri" w:hAnsi="Calibri"/>
          <w:sz w:val="22"/>
        </w:rPr>
        <w:t>encourage</w:t>
      </w:r>
      <w:r w:rsidR="00E9035D" w:rsidRPr="00C971AC">
        <w:rPr>
          <w:rFonts w:ascii="Calibri" w:hAnsi="Calibri"/>
          <w:sz w:val="22"/>
        </w:rPr>
        <w:t xml:space="preserve"> </w:t>
      </w:r>
      <w:r w:rsidR="00241AF8" w:rsidRPr="00C971AC">
        <w:rPr>
          <w:rFonts w:ascii="Calibri" w:hAnsi="Calibri"/>
          <w:sz w:val="22"/>
        </w:rPr>
        <w:t>such</w:t>
      </w:r>
      <w:r w:rsidR="00D37BC7" w:rsidRPr="00C971AC">
        <w:rPr>
          <w:rFonts w:ascii="Calibri" w:hAnsi="Calibri"/>
          <w:sz w:val="22"/>
        </w:rPr>
        <w:t xml:space="preserve"> </w:t>
      </w:r>
      <w:r w:rsidR="00CD7BBD" w:rsidRPr="00C971AC">
        <w:rPr>
          <w:rFonts w:ascii="Calibri" w:hAnsi="Calibri"/>
          <w:sz w:val="22"/>
        </w:rPr>
        <w:t>employers</w:t>
      </w:r>
      <w:r w:rsidR="00D37BC7" w:rsidRPr="00C971AC">
        <w:rPr>
          <w:rFonts w:ascii="Calibri" w:hAnsi="Calibri"/>
          <w:sz w:val="22"/>
        </w:rPr>
        <w:t xml:space="preserve"> to think twice about the practice</w:t>
      </w:r>
      <w:r w:rsidR="00264FD1" w:rsidRPr="00C971AC">
        <w:rPr>
          <w:rFonts w:ascii="Calibri" w:hAnsi="Calibri"/>
          <w:sz w:val="22"/>
        </w:rPr>
        <w:t xml:space="preserve">. </w:t>
      </w:r>
    </w:p>
    <w:p w:rsidR="00B5559A" w:rsidRPr="00C971AC" w:rsidRDefault="00B5559A" w:rsidP="00D45031">
      <w:pPr>
        <w:spacing w:line="480" w:lineRule="auto"/>
        <w:jc w:val="both"/>
        <w:rPr>
          <w:rFonts w:ascii="Calibri" w:hAnsi="Calibri"/>
          <w:sz w:val="22"/>
        </w:rPr>
      </w:pPr>
    </w:p>
    <w:p w:rsidR="00D50CB5" w:rsidRPr="00C971AC" w:rsidRDefault="00264FD1" w:rsidP="00D45031">
      <w:pPr>
        <w:spacing w:line="480" w:lineRule="auto"/>
        <w:ind w:firstLine="720"/>
        <w:jc w:val="both"/>
        <w:rPr>
          <w:rFonts w:ascii="Calibri" w:hAnsi="Calibri"/>
          <w:sz w:val="22"/>
        </w:rPr>
      </w:pPr>
      <w:r w:rsidRPr="00C971AC">
        <w:rPr>
          <w:rFonts w:ascii="Calibri" w:hAnsi="Calibri"/>
          <w:sz w:val="22"/>
        </w:rPr>
        <w:t>This</w:t>
      </w:r>
      <w:r w:rsidR="00B5559A" w:rsidRPr="00C971AC">
        <w:rPr>
          <w:rFonts w:ascii="Calibri" w:hAnsi="Calibri"/>
          <w:sz w:val="22"/>
        </w:rPr>
        <w:t xml:space="preserve"> inherently </w:t>
      </w:r>
      <w:r w:rsidR="00E31FB3" w:rsidRPr="00C971AC">
        <w:rPr>
          <w:rFonts w:ascii="Calibri" w:hAnsi="Calibri"/>
          <w:sz w:val="22"/>
        </w:rPr>
        <w:t>absent</w:t>
      </w:r>
      <w:r w:rsidR="00B5559A" w:rsidRPr="00C971AC">
        <w:rPr>
          <w:rFonts w:ascii="Calibri" w:hAnsi="Calibri"/>
          <w:sz w:val="22"/>
        </w:rPr>
        <w:t xml:space="preserve"> discussion</w:t>
      </w:r>
      <w:r w:rsidRPr="00C971AC">
        <w:rPr>
          <w:rFonts w:ascii="Calibri" w:hAnsi="Calibri"/>
          <w:sz w:val="22"/>
        </w:rPr>
        <w:t xml:space="preserve"> t</w:t>
      </w:r>
      <w:r w:rsidR="00F87AB3" w:rsidRPr="00C971AC">
        <w:rPr>
          <w:rFonts w:ascii="Calibri" w:hAnsi="Calibri"/>
          <w:sz w:val="22"/>
        </w:rPr>
        <w:t>ranscend</w:t>
      </w:r>
      <w:r w:rsidRPr="00C971AC">
        <w:rPr>
          <w:rFonts w:ascii="Calibri" w:hAnsi="Calibri"/>
          <w:sz w:val="22"/>
        </w:rPr>
        <w:t>s,</w:t>
      </w:r>
      <w:r w:rsidR="00F87AB3" w:rsidRPr="00C971AC">
        <w:rPr>
          <w:rFonts w:ascii="Calibri" w:hAnsi="Calibri"/>
          <w:sz w:val="22"/>
        </w:rPr>
        <w:t xml:space="preserve"> not just the</w:t>
      </w:r>
      <w:r w:rsidR="00241AF8" w:rsidRPr="00C971AC">
        <w:rPr>
          <w:rFonts w:ascii="Calibri" w:hAnsi="Calibri"/>
          <w:sz w:val="22"/>
        </w:rPr>
        <w:t xml:space="preserve"> </w:t>
      </w:r>
      <w:r w:rsidR="00615CE6" w:rsidRPr="00C971AC">
        <w:rPr>
          <w:rFonts w:ascii="Calibri" w:hAnsi="Calibri"/>
          <w:sz w:val="22"/>
        </w:rPr>
        <w:t>media</w:t>
      </w:r>
      <w:r w:rsidR="00F87AB3" w:rsidRPr="00C971AC">
        <w:rPr>
          <w:rFonts w:ascii="Calibri" w:hAnsi="Calibri"/>
          <w:sz w:val="22"/>
        </w:rPr>
        <w:t>, but</w:t>
      </w:r>
      <w:r w:rsidR="001B718C" w:rsidRPr="00C971AC">
        <w:rPr>
          <w:rFonts w:ascii="Calibri" w:hAnsi="Calibri"/>
          <w:sz w:val="22"/>
        </w:rPr>
        <w:t xml:space="preserve"> the world of research</w:t>
      </w:r>
      <w:r w:rsidR="00592117">
        <w:rPr>
          <w:rFonts w:ascii="Calibri" w:hAnsi="Calibri"/>
          <w:sz w:val="22"/>
        </w:rPr>
        <w:t xml:space="preserve"> </w:t>
      </w:r>
      <w:r w:rsidRPr="00C971AC">
        <w:rPr>
          <w:rFonts w:ascii="Calibri" w:hAnsi="Calibri"/>
          <w:sz w:val="22"/>
        </w:rPr>
        <w:t>and</w:t>
      </w:r>
      <w:r w:rsidR="00E31FB3" w:rsidRPr="00C971AC">
        <w:rPr>
          <w:rFonts w:ascii="Calibri" w:hAnsi="Calibri" w:cs="TimesNewRomanPSMT"/>
          <w:sz w:val="22"/>
        </w:rPr>
        <w:t xml:space="preserve"> is</w:t>
      </w:r>
      <w:r w:rsidR="00241AF8" w:rsidRPr="00C971AC">
        <w:rPr>
          <w:rFonts w:ascii="Calibri" w:hAnsi="Calibri" w:cs="TimesNewRomanPSMT"/>
          <w:sz w:val="22"/>
        </w:rPr>
        <w:t xml:space="preserve"> especially </w:t>
      </w:r>
      <w:r w:rsidRPr="00C971AC">
        <w:rPr>
          <w:rFonts w:ascii="Calibri" w:hAnsi="Calibri" w:cs="TimesNewRomanPSMT"/>
          <w:sz w:val="22"/>
        </w:rPr>
        <w:t>true</w:t>
      </w:r>
      <w:r w:rsidR="00C55FC3" w:rsidRPr="00C971AC">
        <w:rPr>
          <w:rFonts w:ascii="Calibri" w:hAnsi="Calibri" w:cs="TimesNewRomanPSMT"/>
          <w:sz w:val="22"/>
        </w:rPr>
        <w:t xml:space="preserve"> for the advertising industry</w:t>
      </w:r>
      <w:r w:rsidR="00592117">
        <w:rPr>
          <w:rFonts w:ascii="Calibri" w:hAnsi="Calibri" w:cs="TimesNewRomanPSMT"/>
          <w:sz w:val="22"/>
        </w:rPr>
        <w:t>;</w:t>
      </w:r>
      <w:r w:rsidRPr="00C971AC">
        <w:rPr>
          <w:rFonts w:ascii="Calibri" w:hAnsi="Calibri" w:cs="TimesNewRomanPSMT"/>
          <w:sz w:val="22"/>
        </w:rPr>
        <w:t xml:space="preserve"> of which there is </w:t>
      </w:r>
      <w:r w:rsidRPr="00C971AC">
        <w:rPr>
          <w:rFonts w:ascii="Calibri" w:hAnsi="Calibri"/>
          <w:color w:val="000000"/>
          <w:sz w:val="22"/>
        </w:rPr>
        <w:t xml:space="preserve">no knowledge in relation to the phenomenon (Siebert and Wilson 2013). </w:t>
      </w:r>
      <w:r w:rsidR="00241AF8" w:rsidRPr="00C971AC">
        <w:rPr>
          <w:rFonts w:ascii="Calibri" w:hAnsi="Calibri"/>
          <w:sz w:val="22"/>
        </w:rPr>
        <w:t>I believe this to be a fundamental oversight</w:t>
      </w:r>
      <w:r w:rsidR="00B5559A" w:rsidRPr="00C971AC">
        <w:rPr>
          <w:rFonts w:ascii="Calibri" w:hAnsi="Calibri"/>
          <w:sz w:val="22"/>
        </w:rPr>
        <w:t xml:space="preserve"> and the gap that this research intends to fulfil</w:t>
      </w:r>
      <w:r w:rsidR="002F63E9" w:rsidRPr="00C971AC">
        <w:rPr>
          <w:rFonts w:ascii="Calibri" w:hAnsi="Calibri"/>
          <w:sz w:val="22"/>
        </w:rPr>
        <w:t>.</w:t>
      </w:r>
      <w:r w:rsidR="00A45B52" w:rsidRPr="00C971AC">
        <w:rPr>
          <w:rFonts w:ascii="Calibri" w:hAnsi="Calibri"/>
          <w:sz w:val="22"/>
        </w:rPr>
        <w:t xml:space="preserve"> </w:t>
      </w:r>
      <w:r w:rsidR="003C1B98" w:rsidRPr="00C971AC">
        <w:rPr>
          <w:rFonts w:ascii="Calibri" w:hAnsi="Calibri"/>
          <w:sz w:val="22"/>
        </w:rPr>
        <w:t>The dominant argument</w:t>
      </w:r>
      <w:r w:rsidR="002F63E9" w:rsidRPr="00C971AC">
        <w:rPr>
          <w:rFonts w:ascii="Calibri" w:hAnsi="Calibri"/>
          <w:sz w:val="22"/>
        </w:rPr>
        <w:t xml:space="preserve"> </w:t>
      </w:r>
      <w:r w:rsidR="002F63E9" w:rsidRPr="007D15A0">
        <w:rPr>
          <w:rFonts w:ascii="Calibri" w:hAnsi="Calibri"/>
          <w:sz w:val="22"/>
        </w:rPr>
        <w:t>against</w:t>
      </w:r>
      <w:r w:rsidR="002F63E9" w:rsidRPr="00C971AC">
        <w:rPr>
          <w:rFonts w:ascii="Calibri" w:hAnsi="Calibri"/>
          <w:sz w:val="22"/>
        </w:rPr>
        <w:t xml:space="preserve"> </w:t>
      </w:r>
      <w:r w:rsidR="00D0227F">
        <w:rPr>
          <w:rFonts w:ascii="Calibri" w:hAnsi="Calibri"/>
          <w:sz w:val="22"/>
        </w:rPr>
        <w:t>the phenomenon</w:t>
      </w:r>
      <w:r w:rsidR="00592117">
        <w:rPr>
          <w:rFonts w:ascii="Calibri" w:hAnsi="Calibri"/>
          <w:sz w:val="22"/>
        </w:rPr>
        <w:t xml:space="preserve"> </w:t>
      </w:r>
      <w:r w:rsidR="003C1B98" w:rsidRPr="00C971AC">
        <w:rPr>
          <w:rFonts w:ascii="Calibri" w:hAnsi="Calibri"/>
          <w:sz w:val="22"/>
        </w:rPr>
        <w:t xml:space="preserve">residing in both media and academia </w:t>
      </w:r>
      <w:r w:rsidR="00592117">
        <w:rPr>
          <w:rFonts w:ascii="Calibri" w:hAnsi="Calibri"/>
          <w:sz w:val="22"/>
        </w:rPr>
        <w:t>is rooted in social capital,</w:t>
      </w:r>
      <w:r w:rsidR="003C1B98" w:rsidRPr="00C971AC">
        <w:rPr>
          <w:rFonts w:ascii="Calibri" w:hAnsi="Calibri"/>
          <w:sz w:val="22"/>
        </w:rPr>
        <w:t xml:space="preserve"> specifically</w:t>
      </w:r>
      <w:r w:rsidR="009D39D5" w:rsidRPr="00C971AC">
        <w:rPr>
          <w:rFonts w:ascii="Calibri" w:hAnsi="Calibri"/>
          <w:sz w:val="22"/>
        </w:rPr>
        <w:t>,</w:t>
      </w:r>
      <w:r w:rsidR="003C1B98" w:rsidRPr="00C971AC">
        <w:rPr>
          <w:rFonts w:ascii="Calibri" w:hAnsi="Calibri"/>
          <w:sz w:val="22"/>
        </w:rPr>
        <w:t xml:space="preserve"> the </w:t>
      </w:r>
      <w:r w:rsidR="002F63E9" w:rsidRPr="00C971AC">
        <w:rPr>
          <w:rFonts w:ascii="Calibri" w:hAnsi="Calibri"/>
          <w:sz w:val="22"/>
        </w:rPr>
        <w:t>notion of social exclusion</w:t>
      </w:r>
      <w:r w:rsidR="003C1B98" w:rsidRPr="00C971AC">
        <w:rPr>
          <w:rFonts w:ascii="Calibri" w:hAnsi="Calibri"/>
          <w:sz w:val="22"/>
        </w:rPr>
        <w:t xml:space="preserve"> </w:t>
      </w:r>
      <w:r w:rsidR="00B5559A" w:rsidRPr="00C971AC">
        <w:rPr>
          <w:rFonts w:ascii="Calibri" w:hAnsi="Calibri"/>
          <w:sz w:val="22"/>
        </w:rPr>
        <w:t>of</w:t>
      </w:r>
      <w:r w:rsidR="003C1B98" w:rsidRPr="00C971AC">
        <w:rPr>
          <w:rFonts w:ascii="Calibri" w:hAnsi="Calibri"/>
          <w:sz w:val="22"/>
        </w:rPr>
        <w:t xml:space="preserve"> those who cannot afford to </w:t>
      </w:r>
      <w:r w:rsidR="00B5559A" w:rsidRPr="00C971AC">
        <w:rPr>
          <w:rFonts w:ascii="Calibri" w:hAnsi="Calibri"/>
          <w:sz w:val="22"/>
        </w:rPr>
        <w:t>undertake</w:t>
      </w:r>
      <w:r w:rsidR="003C1B98" w:rsidRPr="00C971AC">
        <w:rPr>
          <w:rFonts w:ascii="Calibri" w:hAnsi="Calibri"/>
          <w:sz w:val="22"/>
        </w:rPr>
        <w:t xml:space="preserve"> unpaid internships</w:t>
      </w:r>
      <w:r w:rsidR="00133E8B" w:rsidRPr="00C971AC">
        <w:rPr>
          <w:rFonts w:ascii="Calibri" w:hAnsi="Calibri"/>
          <w:sz w:val="22"/>
        </w:rPr>
        <w:t xml:space="preserve"> (</w:t>
      </w:r>
      <w:proofErr w:type="spellStart"/>
      <w:r w:rsidR="00133E8B" w:rsidRPr="00C971AC">
        <w:rPr>
          <w:rFonts w:ascii="Calibri" w:hAnsi="Calibri"/>
          <w:sz w:val="22"/>
        </w:rPr>
        <w:t>Schnitman</w:t>
      </w:r>
      <w:proofErr w:type="spellEnd"/>
      <w:r w:rsidR="00133E8B" w:rsidRPr="00C971AC">
        <w:rPr>
          <w:rFonts w:ascii="Calibri" w:hAnsi="Calibri"/>
          <w:sz w:val="22"/>
        </w:rPr>
        <w:t xml:space="preserve"> 2014; </w:t>
      </w:r>
      <w:proofErr w:type="spellStart"/>
      <w:r w:rsidR="00133E8B" w:rsidRPr="00C971AC">
        <w:rPr>
          <w:rFonts w:ascii="Calibri" w:hAnsi="Calibri"/>
          <w:sz w:val="22"/>
        </w:rPr>
        <w:t>Dudson</w:t>
      </w:r>
      <w:proofErr w:type="spellEnd"/>
      <w:r w:rsidR="00133E8B" w:rsidRPr="00C971AC">
        <w:rPr>
          <w:rFonts w:ascii="Calibri" w:hAnsi="Calibri"/>
          <w:sz w:val="22"/>
        </w:rPr>
        <w:t xml:space="preserve"> 2015)</w:t>
      </w:r>
      <w:r w:rsidR="003C1B98" w:rsidRPr="00C971AC">
        <w:rPr>
          <w:rFonts w:ascii="Calibri" w:hAnsi="Calibri"/>
          <w:sz w:val="22"/>
        </w:rPr>
        <w:t>.</w:t>
      </w:r>
      <w:r w:rsidR="00A45B52" w:rsidRPr="00C971AC">
        <w:rPr>
          <w:rFonts w:ascii="Calibri" w:hAnsi="Calibri"/>
          <w:sz w:val="22"/>
        </w:rPr>
        <w:t xml:space="preserve"> </w:t>
      </w:r>
      <w:r w:rsidR="003C1B98" w:rsidRPr="00C971AC">
        <w:rPr>
          <w:rFonts w:ascii="Calibri" w:hAnsi="Calibri"/>
          <w:sz w:val="22"/>
        </w:rPr>
        <w:t xml:space="preserve">This should be of huge concern </w:t>
      </w:r>
      <w:r w:rsidR="00B5559A" w:rsidRPr="00C971AC">
        <w:rPr>
          <w:rFonts w:ascii="Calibri" w:hAnsi="Calibri"/>
          <w:sz w:val="22"/>
        </w:rPr>
        <w:t xml:space="preserve">for </w:t>
      </w:r>
      <w:r w:rsidRPr="00C971AC">
        <w:rPr>
          <w:rFonts w:ascii="Calibri" w:hAnsi="Calibri"/>
          <w:sz w:val="22"/>
        </w:rPr>
        <w:t>any advertising agenc</w:t>
      </w:r>
      <w:r w:rsidR="00357B5E" w:rsidRPr="00C971AC">
        <w:rPr>
          <w:rFonts w:ascii="Calibri" w:hAnsi="Calibri"/>
          <w:sz w:val="22"/>
        </w:rPr>
        <w:t>y</w:t>
      </w:r>
      <w:r w:rsidRPr="00C971AC">
        <w:rPr>
          <w:rFonts w:ascii="Calibri" w:hAnsi="Calibri"/>
          <w:sz w:val="22"/>
        </w:rPr>
        <w:t xml:space="preserve"> </w:t>
      </w:r>
      <w:r w:rsidR="003C1B98" w:rsidRPr="00C971AC">
        <w:rPr>
          <w:rFonts w:ascii="Calibri" w:hAnsi="Calibri"/>
          <w:sz w:val="22"/>
        </w:rPr>
        <w:t>built upon</w:t>
      </w:r>
      <w:r w:rsidR="003C5038" w:rsidRPr="00C971AC">
        <w:rPr>
          <w:rFonts w:ascii="Calibri" w:hAnsi="Calibri"/>
          <w:sz w:val="22"/>
        </w:rPr>
        <w:t xml:space="preserve"> the premise of creati</w:t>
      </w:r>
      <w:r w:rsidR="009D39D5" w:rsidRPr="00C971AC">
        <w:rPr>
          <w:rFonts w:ascii="Calibri" w:hAnsi="Calibri"/>
          <w:sz w:val="22"/>
        </w:rPr>
        <w:t xml:space="preserve">vity – </w:t>
      </w:r>
      <w:r w:rsidR="007D15A0">
        <w:rPr>
          <w:rFonts w:ascii="Calibri" w:hAnsi="Calibri"/>
          <w:sz w:val="22"/>
        </w:rPr>
        <w:t>something of</w:t>
      </w:r>
      <w:r w:rsidR="00306F8E" w:rsidRPr="00C971AC">
        <w:rPr>
          <w:rFonts w:ascii="Calibri" w:hAnsi="Calibri"/>
          <w:sz w:val="22"/>
        </w:rPr>
        <w:t xml:space="preserve"> which</w:t>
      </w:r>
      <w:r w:rsidR="009D39D5" w:rsidRPr="00C971AC">
        <w:rPr>
          <w:rFonts w:ascii="Calibri" w:hAnsi="Calibri"/>
          <w:sz w:val="22"/>
        </w:rPr>
        <w:t xml:space="preserve"> involves brin</w:t>
      </w:r>
      <w:r w:rsidR="002A4B64" w:rsidRPr="00C971AC">
        <w:rPr>
          <w:rFonts w:ascii="Calibri" w:hAnsi="Calibri"/>
          <w:sz w:val="22"/>
        </w:rPr>
        <w:t>g</w:t>
      </w:r>
      <w:r w:rsidR="009D39D5" w:rsidRPr="00C971AC">
        <w:rPr>
          <w:rFonts w:ascii="Calibri" w:hAnsi="Calibri"/>
          <w:sz w:val="22"/>
        </w:rPr>
        <w:t xml:space="preserve">ing </w:t>
      </w:r>
      <w:r w:rsidR="002A4B64" w:rsidRPr="00C971AC">
        <w:rPr>
          <w:rFonts w:ascii="Calibri" w:hAnsi="Calibri"/>
          <w:sz w:val="22"/>
        </w:rPr>
        <w:t>unalike</w:t>
      </w:r>
      <w:r w:rsidR="009D39D5" w:rsidRPr="00C971AC">
        <w:rPr>
          <w:rFonts w:ascii="Calibri" w:hAnsi="Calibri"/>
          <w:sz w:val="22"/>
        </w:rPr>
        <w:t xml:space="preserve"> things together</w:t>
      </w:r>
      <w:r w:rsidR="00D50CB5" w:rsidRPr="00C971AC">
        <w:rPr>
          <w:rFonts w:ascii="Calibri" w:hAnsi="Calibri"/>
          <w:sz w:val="22"/>
        </w:rPr>
        <w:t xml:space="preserve"> (people included)</w:t>
      </w:r>
      <w:r w:rsidR="009D39D5" w:rsidRPr="00C971AC">
        <w:rPr>
          <w:rFonts w:ascii="Calibri" w:hAnsi="Calibri"/>
          <w:sz w:val="22"/>
        </w:rPr>
        <w:t xml:space="preserve"> </w:t>
      </w:r>
      <w:r w:rsidR="00D50CB5" w:rsidRPr="00C971AC">
        <w:rPr>
          <w:rFonts w:ascii="Calibri" w:hAnsi="Calibri"/>
          <w:sz w:val="22"/>
        </w:rPr>
        <w:t xml:space="preserve">in an effort to produce </w:t>
      </w:r>
      <w:r w:rsidR="009D39D5" w:rsidRPr="00C971AC">
        <w:rPr>
          <w:rFonts w:ascii="Calibri" w:hAnsi="Calibri"/>
          <w:sz w:val="22"/>
        </w:rPr>
        <w:t>something</w:t>
      </w:r>
      <w:r w:rsidR="00306F8E" w:rsidRPr="00C971AC">
        <w:rPr>
          <w:rFonts w:ascii="Calibri" w:hAnsi="Calibri"/>
          <w:sz w:val="22"/>
        </w:rPr>
        <w:t xml:space="preserve"> </w:t>
      </w:r>
      <w:r w:rsidR="002A4B64" w:rsidRPr="00C971AC">
        <w:rPr>
          <w:rFonts w:ascii="Calibri" w:hAnsi="Calibri"/>
          <w:sz w:val="22"/>
        </w:rPr>
        <w:t>fresh</w:t>
      </w:r>
      <w:r w:rsidR="00D50CB5" w:rsidRPr="00C971AC">
        <w:rPr>
          <w:rFonts w:ascii="Calibri" w:hAnsi="Calibri"/>
          <w:sz w:val="22"/>
        </w:rPr>
        <w:t xml:space="preserve"> and something interesting</w:t>
      </w:r>
      <w:r w:rsidR="006157BE" w:rsidRPr="00C971AC">
        <w:rPr>
          <w:rFonts w:ascii="Calibri" w:hAnsi="Calibri"/>
          <w:sz w:val="22"/>
        </w:rPr>
        <w:t xml:space="preserve">. This </w:t>
      </w:r>
      <w:r w:rsidR="00133E8B" w:rsidRPr="00C971AC">
        <w:rPr>
          <w:rFonts w:ascii="Calibri" w:hAnsi="Calibri"/>
          <w:sz w:val="22"/>
        </w:rPr>
        <w:t xml:space="preserve">begs the </w:t>
      </w:r>
      <w:r w:rsidR="006157BE" w:rsidRPr="00C971AC">
        <w:rPr>
          <w:rFonts w:ascii="Calibri" w:hAnsi="Calibri"/>
          <w:sz w:val="22"/>
        </w:rPr>
        <w:t xml:space="preserve">following </w:t>
      </w:r>
      <w:r w:rsidR="00133E8B" w:rsidRPr="00C971AC">
        <w:rPr>
          <w:rFonts w:ascii="Calibri" w:hAnsi="Calibri"/>
          <w:sz w:val="22"/>
        </w:rPr>
        <w:t>question:</w:t>
      </w:r>
      <w:r w:rsidR="002A4B64" w:rsidRPr="00C971AC">
        <w:rPr>
          <w:rFonts w:ascii="Calibri" w:hAnsi="Calibri"/>
          <w:sz w:val="22"/>
        </w:rPr>
        <w:t xml:space="preserve"> </w:t>
      </w:r>
      <w:r w:rsidR="00D50CB5" w:rsidRPr="00C971AC">
        <w:rPr>
          <w:rFonts w:ascii="Calibri" w:hAnsi="Calibri"/>
          <w:sz w:val="22"/>
        </w:rPr>
        <w:t>why are</w:t>
      </w:r>
      <w:r w:rsidR="00133E8B" w:rsidRPr="00C971AC">
        <w:rPr>
          <w:rFonts w:ascii="Calibri" w:hAnsi="Calibri"/>
          <w:sz w:val="22"/>
        </w:rPr>
        <w:t xml:space="preserve"> they</w:t>
      </w:r>
      <w:r w:rsidR="00D50CB5" w:rsidRPr="00C971AC">
        <w:rPr>
          <w:rFonts w:ascii="Calibri" w:hAnsi="Calibri"/>
          <w:sz w:val="22"/>
        </w:rPr>
        <w:t xml:space="preserve"> so prevalent in what shoul</w:t>
      </w:r>
      <w:r w:rsidR="00AB3C40" w:rsidRPr="00C971AC">
        <w:rPr>
          <w:rFonts w:ascii="Calibri" w:hAnsi="Calibri"/>
          <w:sz w:val="22"/>
        </w:rPr>
        <w:t>d be such an opposing industry?</w:t>
      </w:r>
    </w:p>
    <w:p w:rsidR="006E7D16" w:rsidRPr="00C971AC" w:rsidRDefault="006E7D16" w:rsidP="00D45031">
      <w:pPr>
        <w:spacing w:line="480" w:lineRule="auto"/>
        <w:ind w:firstLine="720"/>
        <w:jc w:val="both"/>
        <w:rPr>
          <w:rFonts w:ascii="Calibri" w:hAnsi="Calibri"/>
          <w:sz w:val="22"/>
        </w:rPr>
      </w:pPr>
    </w:p>
    <w:p w:rsidR="00C55FC3" w:rsidRPr="00C971AC" w:rsidRDefault="00C55FC3" w:rsidP="00D45031">
      <w:pPr>
        <w:spacing w:line="480" w:lineRule="auto"/>
        <w:ind w:firstLine="720"/>
        <w:jc w:val="both"/>
        <w:rPr>
          <w:sz w:val="22"/>
        </w:rPr>
      </w:pPr>
      <w:r w:rsidRPr="00C971AC">
        <w:rPr>
          <w:rFonts w:ascii="Calibri" w:hAnsi="Calibri"/>
          <w:sz w:val="22"/>
        </w:rPr>
        <w:t>The</w:t>
      </w:r>
      <w:r w:rsidR="00E671F4" w:rsidRPr="00C971AC">
        <w:rPr>
          <w:rFonts w:ascii="Calibri" w:hAnsi="Calibri"/>
          <w:sz w:val="22"/>
        </w:rPr>
        <w:t xml:space="preserve"> </w:t>
      </w:r>
      <w:r w:rsidR="00AB3C40" w:rsidRPr="00C971AC">
        <w:rPr>
          <w:rFonts w:ascii="Calibri" w:hAnsi="Calibri"/>
          <w:sz w:val="22"/>
        </w:rPr>
        <w:t>intention</w:t>
      </w:r>
      <w:r w:rsidR="00E671F4" w:rsidRPr="00C971AC">
        <w:rPr>
          <w:rFonts w:ascii="Calibri" w:hAnsi="Calibri"/>
          <w:sz w:val="22"/>
        </w:rPr>
        <w:t xml:space="preserve"> </w:t>
      </w:r>
      <w:r w:rsidRPr="00C971AC">
        <w:rPr>
          <w:rFonts w:ascii="Calibri" w:hAnsi="Calibri"/>
          <w:sz w:val="22"/>
        </w:rPr>
        <w:t xml:space="preserve">of this </w:t>
      </w:r>
      <w:r w:rsidR="006C6C6E">
        <w:rPr>
          <w:rFonts w:ascii="Calibri" w:hAnsi="Calibri"/>
          <w:sz w:val="22"/>
        </w:rPr>
        <w:t xml:space="preserve">research </w:t>
      </w:r>
      <w:r w:rsidRPr="00C971AC">
        <w:rPr>
          <w:rFonts w:ascii="Calibri" w:hAnsi="Calibri"/>
          <w:sz w:val="22"/>
        </w:rPr>
        <w:t>paper</w:t>
      </w:r>
      <w:r w:rsidR="006157BE" w:rsidRPr="00C971AC">
        <w:rPr>
          <w:rFonts w:ascii="Calibri" w:hAnsi="Calibri"/>
          <w:sz w:val="22"/>
        </w:rPr>
        <w:t xml:space="preserve"> </w:t>
      </w:r>
      <w:r w:rsidR="00E671F4" w:rsidRPr="00C971AC">
        <w:rPr>
          <w:rFonts w:ascii="Calibri" w:hAnsi="Calibri"/>
          <w:sz w:val="22"/>
        </w:rPr>
        <w:t>is</w:t>
      </w:r>
      <w:r w:rsidR="00DF6E9E" w:rsidRPr="00C971AC">
        <w:rPr>
          <w:rFonts w:ascii="Calibri" w:hAnsi="Calibri"/>
          <w:sz w:val="22"/>
        </w:rPr>
        <w:t xml:space="preserve"> to</w:t>
      </w:r>
      <w:r w:rsidR="006C6C6E">
        <w:rPr>
          <w:rFonts w:ascii="Calibri" w:hAnsi="Calibri"/>
          <w:sz w:val="22"/>
        </w:rPr>
        <w:t xml:space="preserve"> provide an</w:t>
      </w:r>
      <w:r w:rsidR="00DF6E9E" w:rsidRPr="00C971AC">
        <w:rPr>
          <w:rFonts w:ascii="Calibri" w:hAnsi="Calibri"/>
          <w:sz w:val="22"/>
        </w:rPr>
        <w:t xml:space="preserve"> answer</w:t>
      </w:r>
      <w:r w:rsidR="006C6C6E">
        <w:rPr>
          <w:rFonts w:ascii="Calibri" w:hAnsi="Calibri"/>
          <w:sz w:val="22"/>
        </w:rPr>
        <w:t xml:space="preserve"> to</w:t>
      </w:r>
      <w:r w:rsidR="00DF6E9E" w:rsidRPr="00C971AC">
        <w:rPr>
          <w:rFonts w:ascii="Calibri" w:hAnsi="Calibri"/>
          <w:sz w:val="22"/>
        </w:rPr>
        <w:t xml:space="preserve"> the above question</w:t>
      </w:r>
      <w:r w:rsidR="006157BE" w:rsidRPr="00C971AC">
        <w:rPr>
          <w:rFonts w:ascii="Calibri" w:hAnsi="Calibri"/>
          <w:sz w:val="22"/>
        </w:rPr>
        <w:t xml:space="preserve"> and</w:t>
      </w:r>
      <w:r w:rsidR="007D15A0">
        <w:rPr>
          <w:rFonts w:ascii="Calibri" w:hAnsi="Calibri"/>
          <w:sz w:val="22"/>
        </w:rPr>
        <w:t xml:space="preserve"> is constructed as follows.</w:t>
      </w:r>
      <w:r w:rsidRPr="00C971AC">
        <w:rPr>
          <w:rFonts w:ascii="Calibri" w:hAnsi="Calibri"/>
          <w:sz w:val="22"/>
        </w:rPr>
        <w:t xml:space="preserve"> Section 1 reviews the existing literature surrounding the phenomenon. </w:t>
      </w:r>
      <w:r w:rsidRPr="00C971AC">
        <w:rPr>
          <w:rFonts w:ascii="Calibri" w:hAnsi="Calibri"/>
          <w:sz w:val="22"/>
        </w:rPr>
        <w:lastRenderedPageBreak/>
        <w:t>Section 2 discusses and rationalises the methodological approach adopted. Section 3 presents and interrogates the research findings</w:t>
      </w:r>
      <w:r w:rsidR="007D15A0">
        <w:rPr>
          <w:rFonts w:ascii="Calibri" w:hAnsi="Calibri"/>
          <w:sz w:val="22"/>
        </w:rPr>
        <w:t xml:space="preserve"> -</w:t>
      </w:r>
      <w:r w:rsidRPr="00C971AC">
        <w:rPr>
          <w:rFonts w:ascii="Calibri" w:hAnsi="Calibri"/>
          <w:sz w:val="22"/>
        </w:rPr>
        <w:t xml:space="preserve"> in the form of three</w:t>
      </w:r>
      <w:r w:rsidR="006C6C6E">
        <w:rPr>
          <w:rFonts w:ascii="Calibri" w:hAnsi="Calibri"/>
          <w:sz w:val="22"/>
        </w:rPr>
        <w:t xml:space="preserve"> central</w:t>
      </w:r>
      <w:r w:rsidRPr="00C971AC">
        <w:rPr>
          <w:rFonts w:ascii="Calibri" w:hAnsi="Calibri"/>
          <w:sz w:val="22"/>
        </w:rPr>
        <w:t xml:space="preserve"> themes</w:t>
      </w:r>
      <w:r w:rsidR="007D15A0">
        <w:rPr>
          <w:rFonts w:ascii="Calibri" w:hAnsi="Calibri"/>
          <w:sz w:val="22"/>
        </w:rPr>
        <w:t xml:space="preserve"> -</w:t>
      </w:r>
      <w:r w:rsidR="005D5499">
        <w:rPr>
          <w:rFonts w:ascii="Calibri" w:hAnsi="Calibri"/>
          <w:sz w:val="22"/>
        </w:rPr>
        <w:t xml:space="preserve"> </w:t>
      </w:r>
      <w:r w:rsidRPr="00C971AC">
        <w:rPr>
          <w:rFonts w:ascii="Calibri" w:hAnsi="Calibri"/>
          <w:sz w:val="22"/>
        </w:rPr>
        <w:t>against the existing literature and the research aim and questions. The final section concludes this paper, reflecting upon the work in terms of its potential implications beyond the confines of current research</w:t>
      </w:r>
      <w:r w:rsidR="00A45B52" w:rsidRPr="00C971AC">
        <w:rPr>
          <w:rFonts w:ascii="Calibri" w:hAnsi="Calibri"/>
          <w:sz w:val="22"/>
        </w:rPr>
        <w:t xml:space="preserve"> </w:t>
      </w:r>
      <w:r w:rsidR="007D15A0">
        <w:rPr>
          <w:rFonts w:ascii="Calibri" w:hAnsi="Calibri"/>
          <w:sz w:val="22"/>
        </w:rPr>
        <w:t>and</w:t>
      </w:r>
      <w:r w:rsidR="006C6C6E">
        <w:rPr>
          <w:rFonts w:ascii="Calibri" w:hAnsi="Calibri"/>
          <w:sz w:val="22"/>
        </w:rPr>
        <w:t xml:space="preserve"> suggestions for</w:t>
      </w:r>
      <w:r w:rsidR="007D15A0">
        <w:rPr>
          <w:rFonts w:ascii="Calibri" w:hAnsi="Calibri"/>
          <w:sz w:val="22"/>
        </w:rPr>
        <w:t xml:space="preserve"> </w:t>
      </w:r>
      <w:r w:rsidRPr="00C971AC">
        <w:rPr>
          <w:rFonts w:ascii="Calibri" w:hAnsi="Calibri"/>
          <w:sz w:val="22"/>
        </w:rPr>
        <w:t>further fields of study.</w:t>
      </w:r>
    </w:p>
    <w:p w:rsidR="00C55FC3" w:rsidRDefault="00C55FC3" w:rsidP="00C55FC3">
      <w:pPr>
        <w:jc w:val="both"/>
        <w:rPr>
          <w:highlight w:val="yellow"/>
        </w:rPr>
      </w:pPr>
    </w:p>
    <w:p w:rsidR="00C55FC3" w:rsidRDefault="00C55FC3" w:rsidP="00C55FC3">
      <w:pPr>
        <w:jc w:val="both"/>
        <w:rPr>
          <w:highlight w:val="yellow"/>
        </w:rPr>
      </w:pPr>
    </w:p>
    <w:p w:rsidR="00306F8E" w:rsidRDefault="00306F8E" w:rsidP="00306F8E"/>
    <w:p w:rsidR="00D45031" w:rsidRDefault="00D45031" w:rsidP="00306F8E"/>
    <w:p w:rsidR="006D1573" w:rsidRDefault="006D1573" w:rsidP="00306F8E"/>
    <w:p w:rsidR="006D1573" w:rsidRDefault="006D1573" w:rsidP="00306F8E"/>
    <w:p w:rsidR="006D1573" w:rsidRDefault="006D1573"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D45031" w:rsidRDefault="00D45031" w:rsidP="00306F8E"/>
    <w:p w:rsidR="00573B65" w:rsidRDefault="00573B65" w:rsidP="00306F8E"/>
    <w:p w:rsidR="00573B65" w:rsidRDefault="00573B65" w:rsidP="00306F8E"/>
    <w:p w:rsidR="00306F8E" w:rsidRDefault="00306F8E" w:rsidP="00306F8E"/>
    <w:p w:rsidR="00306F8E" w:rsidRDefault="00306F8E" w:rsidP="00306F8E"/>
    <w:p w:rsidR="006D1573" w:rsidRDefault="006D1573" w:rsidP="00306F8E"/>
    <w:p w:rsidR="006D1573" w:rsidRDefault="006D1573" w:rsidP="00306F8E"/>
    <w:p w:rsidR="00306F8E" w:rsidRDefault="00306F8E" w:rsidP="00306F8E"/>
    <w:p w:rsidR="00703C26" w:rsidRDefault="00703C26" w:rsidP="00306F8E"/>
    <w:p w:rsidR="00703C26" w:rsidRDefault="00703C26" w:rsidP="00306F8E"/>
    <w:p w:rsidR="00703C26" w:rsidRDefault="00703C26" w:rsidP="00306F8E"/>
    <w:p w:rsidR="00C139C0" w:rsidRDefault="00C139C0" w:rsidP="00375995">
      <w:pPr>
        <w:jc w:val="center"/>
        <w:rPr>
          <w:rFonts w:ascii="Calibri" w:hAnsi="Calibri"/>
          <w:b/>
        </w:rPr>
      </w:pPr>
    </w:p>
    <w:p w:rsidR="00FA663A" w:rsidRDefault="00FA663A" w:rsidP="00375995">
      <w:pPr>
        <w:jc w:val="center"/>
        <w:rPr>
          <w:rFonts w:ascii="Calibri" w:hAnsi="Calibri"/>
          <w:b/>
        </w:rPr>
      </w:pPr>
    </w:p>
    <w:p w:rsidR="00792CFF" w:rsidRPr="00C971AC" w:rsidRDefault="00DE7776" w:rsidP="00375995">
      <w:pPr>
        <w:jc w:val="center"/>
        <w:rPr>
          <w:rFonts w:ascii="Calibri" w:hAnsi="Calibri"/>
          <w:b/>
          <w:i/>
        </w:rPr>
      </w:pPr>
      <w:r w:rsidRPr="00C971AC">
        <w:rPr>
          <w:rFonts w:ascii="Calibri" w:hAnsi="Calibri"/>
          <w:b/>
        </w:rPr>
        <w:lastRenderedPageBreak/>
        <w:t>LITERATURE REVIEW</w:t>
      </w:r>
    </w:p>
    <w:p w:rsidR="008B49E7" w:rsidRDefault="008B49E7" w:rsidP="00DF7657">
      <w:pPr>
        <w:rPr>
          <w:rFonts w:ascii="Calibri" w:hAnsi="Calibri"/>
          <w:i/>
        </w:rPr>
      </w:pPr>
    </w:p>
    <w:p w:rsidR="00375995" w:rsidRPr="002924CB" w:rsidRDefault="00375995" w:rsidP="00DF7657">
      <w:pPr>
        <w:rPr>
          <w:rFonts w:ascii="Calibri" w:hAnsi="Calibri"/>
          <w:i/>
        </w:rPr>
      </w:pPr>
    </w:p>
    <w:p w:rsidR="00D61C12" w:rsidRPr="002924CB" w:rsidRDefault="00D61C12" w:rsidP="00DF7657">
      <w:pPr>
        <w:rPr>
          <w:rFonts w:ascii="Calibri" w:hAnsi="Calibri"/>
          <w:i/>
        </w:rPr>
      </w:pPr>
    </w:p>
    <w:p w:rsidR="00685620" w:rsidRPr="002924CB" w:rsidRDefault="00B71EF8" w:rsidP="00DF7657">
      <w:pPr>
        <w:rPr>
          <w:rFonts w:ascii="Calibri" w:hAnsi="Calibri"/>
          <w:b/>
        </w:rPr>
      </w:pPr>
      <w:r w:rsidRPr="002924CB">
        <w:rPr>
          <w:rFonts w:ascii="Calibri" w:hAnsi="Calibri"/>
          <w:i/>
        </w:rPr>
        <w:t>Internships as positive opportunities for students</w:t>
      </w:r>
    </w:p>
    <w:p w:rsidR="00357B5E" w:rsidRPr="002924CB" w:rsidRDefault="00357B5E" w:rsidP="00DF7657">
      <w:pPr>
        <w:rPr>
          <w:rFonts w:ascii="Calibri" w:hAnsi="Calibri"/>
        </w:rPr>
      </w:pPr>
    </w:p>
    <w:p w:rsidR="000A2E20" w:rsidRPr="002924CB" w:rsidRDefault="000A2E20" w:rsidP="00DF7657">
      <w:pPr>
        <w:rPr>
          <w:rFonts w:ascii="Calibri" w:hAnsi="Calibri" w:cs="TimesNewRomanPSMT"/>
        </w:rPr>
      </w:pPr>
    </w:p>
    <w:p w:rsidR="00B71EF8" w:rsidRPr="00C971AC" w:rsidRDefault="0030330A" w:rsidP="00D45031">
      <w:pPr>
        <w:spacing w:line="480" w:lineRule="auto"/>
        <w:jc w:val="both"/>
        <w:rPr>
          <w:rFonts w:ascii="Calibri" w:hAnsi="Calibri"/>
          <w:sz w:val="22"/>
        </w:rPr>
      </w:pPr>
      <w:r w:rsidRPr="00C971AC">
        <w:rPr>
          <w:rFonts w:ascii="Calibri" w:hAnsi="Calibri"/>
          <w:sz w:val="22"/>
        </w:rPr>
        <w:t xml:space="preserve">Often, the </w:t>
      </w:r>
      <w:r w:rsidR="00B71EF8" w:rsidRPr="00C971AC">
        <w:rPr>
          <w:rFonts w:ascii="Calibri" w:hAnsi="Calibri"/>
          <w:sz w:val="22"/>
        </w:rPr>
        <w:t xml:space="preserve">literature attempting to </w:t>
      </w:r>
      <w:r w:rsidR="00DB019A">
        <w:rPr>
          <w:rFonts w:ascii="Calibri" w:hAnsi="Calibri"/>
          <w:sz w:val="22"/>
        </w:rPr>
        <w:t>justify</w:t>
      </w:r>
      <w:r w:rsidR="00B71EF8" w:rsidRPr="00C971AC">
        <w:rPr>
          <w:rFonts w:ascii="Calibri" w:hAnsi="Calibri"/>
          <w:sz w:val="22"/>
        </w:rPr>
        <w:t xml:space="preserve"> </w:t>
      </w:r>
      <w:r w:rsidR="00D0227F">
        <w:rPr>
          <w:rFonts w:ascii="Calibri" w:hAnsi="Calibri"/>
          <w:sz w:val="22"/>
        </w:rPr>
        <w:t>the phenomenon</w:t>
      </w:r>
      <w:r w:rsidRPr="00C971AC">
        <w:rPr>
          <w:rFonts w:ascii="Calibri" w:hAnsi="Calibri"/>
          <w:sz w:val="22"/>
        </w:rPr>
        <w:t xml:space="preserve"> is </w:t>
      </w:r>
      <w:r w:rsidR="00B71EF8" w:rsidRPr="00C971AC">
        <w:rPr>
          <w:rFonts w:ascii="Calibri" w:hAnsi="Calibri" w:cs="TimesNewRomanPSMT"/>
          <w:sz w:val="22"/>
        </w:rPr>
        <w:t xml:space="preserve">discussed using the rhetoric of </w:t>
      </w:r>
      <w:r w:rsidRPr="00C971AC">
        <w:rPr>
          <w:rFonts w:ascii="Calibri" w:hAnsi="Calibri" w:cs="TimesNewRomanPSMT"/>
          <w:sz w:val="22"/>
        </w:rPr>
        <w:t>‘</w:t>
      </w:r>
      <w:r w:rsidR="00B71EF8" w:rsidRPr="00C971AC">
        <w:rPr>
          <w:rFonts w:ascii="Calibri" w:hAnsi="Calibri" w:cs="TimesNewRomanPSMT"/>
          <w:sz w:val="22"/>
        </w:rPr>
        <w:t>experiential learning</w:t>
      </w:r>
      <w:r w:rsidRPr="00C971AC">
        <w:rPr>
          <w:rFonts w:ascii="Calibri" w:hAnsi="Calibri" w:cs="TimesNewRomanPSMT"/>
          <w:sz w:val="22"/>
        </w:rPr>
        <w:t>’</w:t>
      </w:r>
      <w:r w:rsidR="003A1B73">
        <w:rPr>
          <w:rFonts w:ascii="Calibri" w:hAnsi="Calibri" w:cs="TimesNewRomanPSMT"/>
          <w:sz w:val="22"/>
        </w:rPr>
        <w:t xml:space="preserve"> - the notion that ideal learning occurs through experience</w:t>
      </w:r>
      <w:r w:rsidRPr="00C971AC">
        <w:rPr>
          <w:rFonts w:ascii="Calibri" w:hAnsi="Calibri" w:cs="TimesNewRomanPSMT"/>
          <w:sz w:val="22"/>
        </w:rPr>
        <w:t xml:space="preserve"> </w:t>
      </w:r>
      <w:r w:rsidR="003A1B73">
        <w:rPr>
          <w:rFonts w:ascii="Calibri" w:hAnsi="Calibri" w:cs="TimesNewRomanPSMT"/>
          <w:sz w:val="22"/>
        </w:rPr>
        <w:t>(</w:t>
      </w:r>
      <w:r w:rsidR="00B71EF8" w:rsidRPr="00C971AC">
        <w:rPr>
          <w:rFonts w:ascii="Calibri" w:hAnsi="Calibri" w:cs="Lucida Grande"/>
          <w:sz w:val="22"/>
          <w:shd w:val="clear" w:color="auto" w:fill="FFFFFF"/>
        </w:rPr>
        <w:t>Burke and Carton 2013</w:t>
      </w:r>
      <w:r w:rsidR="003A1B73">
        <w:rPr>
          <w:rFonts w:ascii="Calibri" w:hAnsi="Calibri" w:cs="Lucida Grande"/>
          <w:sz w:val="22"/>
          <w:shd w:val="clear" w:color="auto" w:fill="FFFFFF"/>
        </w:rPr>
        <w:t xml:space="preserve">; </w:t>
      </w:r>
      <w:proofErr w:type="spellStart"/>
      <w:r w:rsidR="003A1B73" w:rsidRPr="00C971AC">
        <w:rPr>
          <w:rFonts w:ascii="Calibri" w:hAnsi="Calibri" w:cs="TimesNewRomanPSMT"/>
          <w:sz w:val="22"/>
        </w:rPr>
        <w:t>Schnitman</w:t>
      </w:r>
      <w:proofErr w:type="spellEnd"/>
      <w:r w:rsidR="003A1B73" w:rsidRPr="00C971AC">
        <w:rPr>
          <w:rFonts w:ascii="Calibri" w:hAnsi="Calibri" w:cs="TimesNewRomanPSMT"/>
          <w:sz w:val="22"/>
        </w:rPr>
        <w:t xml:space="preserve"> 2014)</w:t>
      </w:r>
      <w:r w:rsidR="00B71EF8" w:rsidRPr="00C971AC">
        <w:rPr>
          <w:rFonts w:ascii="Calibri" w:hAnsi="Calibri" w:cs="Lucida Grande"/>
          <w:sz w:val="22"/>
          <w:shd w:val="clear" w:color="auto" w:fill="FFFFFF"/>
        </w:rPr>
        <w:t>.</w:t>
      </w:r>
      <w:r w:rsidR="0053178F" w:rsidRPr="00C971AC">
        <w:rPr>
          <w:rStyle w:val="apple-converted-space"/>
          <w:rFonts w:ascii="Calibri" w:hAnsi="Calibri" w:cs="Lucida Grande"/>
          <w:sz w:val="22"/>
          <w:shd w:val="clear" w:color="auto" w:fill="FFFFFF"/>
        </w:rPr>
        <w:t xml:space="preserve"> </w:t>
      </w:r>
      <w:r w:rsidR="00DF7657" w:rsidRPr="00C971AC">
        <w:rPr>
          <w:rFonts w:ascii="Calibri" w:hAnsi="Calibri" w:cs="Memphis-Medium"/>
          <w:sz w:val="22"/>
        </w:rPr>
        <w:t xml:space="preserve">This idea transcends </w:t>
      </w:r>
      <w:r w:rsidR="00B71EF8" w:rsidRPr="00C971AC">
        <w:rPr>
          <w:rFonts w:ascii="Calibri" w:hAnsi="Calibri" w:cs="Memphis-Medium"/>
          <w:sz w:val="22"/>
        </w:rPr>
        <w:t>Experiential Learning Theory (ELT)</w:t>
      </w:r>
      <w:r w:rsidR="00DF7657" w:rsidRPr="00C971AC">
        <w:rPr>
          <w:rFonts w:ascii="Calibri" w:hAnsi="Calibri" w:cs="Memphis-Medium"/>
          <w:sz w:val="22"/>
        </w:rPr>
        <w:t xml:space="preserve"> which</w:t>
      </w:r>
      <w:r w:rsidR="00B71EF8" w:rsidRPr="00C971AC">
        <w:rPr>
          <w:rFonts w:ascii="Calibri" w:hAnsi="Calibri" w:cs="Memphis-Medium"/>
          <w:sz w:val="22"/>
        </w:rPr>
        <w:t xml:space="preserve"> </w:t>
      </w:r>
      <w:r w:rsidR="0053178F" w:rsidRPr="00C971AC">
        <w:rPr>
          <w:rFonts w:ascii="Calibri" w:hAnsi="Calibri" w:cs="Memphis-Medium"/>
          <w:sz w:val="22"/>
        </w:rPr>
        <w:t>draws on work</w:t>
      </w:r>
      <w:r w:rsidR="00DF7657" w:rsidRPr="00C971AC">
        <w:rPr>
          <w:rFonts w:ascii="Calibri" w:hAnsi="Calibri" w:cs="Memphis-Medium"/>
          <w:sz w:val="22"/>
        </w:rPr>
        <w:t>(</w:t>
      </w:r>
      <w:r w:rsidR="0053178F" w:rsidRPr="00C971AC">
        <w:rPr>
          <w:rFonts w:ascii="Calibri" w:hAnsi="Calibri" w:cs="Memphis-Medium"/>
          <w:sz w:val="22"/>
        </w:rPr>
        <w:t>s</w:t>
      </w:r>
      <w:r w:rsidR="00DF7657" w:rsidRPr="00C971AC">
        <w:rPr>
          <w:rFonts w:ascii="Calibri" w:hAnsi="Calibri" w:cs="Memphis-Medium"/>
          <w:sz w:val="22"/>
        </w:rPr>
        <w:t>)</w:t>
      </w:r>
      <w:r w:rsidR="00B71EF8" w:rsidRPr="00C971AC">
        <w:rPr>
          <w:rFonts w:ascii="Calibri" w:hAnsi="Calibri" w:cs="Memphis-Medium"/>
          <w:sz w:val="22"/>
        </w:rPr>
        <w:t xml:space="preserve"> </w:t>
      </w:r>
      <w:r w:rsidR="0053178F" w:rsidRPr="00C971AC">
        <w:rPr>
          <w:rFonts w:ascii="Calibri" w:hAnsi="Calibri" w:cs="Memphis-Medium"/>
          <w:sz w:val="22"/>
        </w:rPr>
        <w:t>that give such experience a</w:t>
      </w:r>
      <w:r w:rsidR="00B71EF8" w:rsidRPr="00C971AC">
        <w:rPr>
          <w:rFonts w:ascii="Calibri" w:hAnsi="Calibri" w:cs="Memphis-Medium"/>
          <w:sz w:val="22"/>
        </w:rPr>
        <w:t xml:space="preserve"> central role</w:t>
      </w:r>
      <w:r w:rsidR="0053178F" w:rsidRPr="00C971AC">
        <w:rPr>
          <w:rFonts w:ascii="Calibri" w:hAnsi="Calibri" w:cs="Memphis-Medium"/>
          <w:sz w:val="22"/>
        </w:rPr>
        <w:t xml:space="preserve"> </w:t>
      </w:r>
      <w:r w:rsidR="00B71EF8" w:rsidRPr="00C971AC">
        <w:rPr>
          <w:rFonts w:ascii="Calibri" w:hAnsi="Calibri" w:cs="Memphis-Medium"/>
          <w:sz w:val="22"/>
        </w:rPr>
        <w:t>in human learning and development</w:t>
      </w:r>
      <w:r w:rsidR="0053178F" w:rsidRPr="00C971AC">
        <w:rPr>
          <w:rFonts w:ascii="Calibri" w:hAnsi="Calibri" w:cs="Memphis-Medium"/>
          <w:sz w:val="22"/>
        </w:rPr>
        <w:t xml:space="preserve"> (</w:t>
      </w:r>
      <w:r w:rsidR="0053178F" w:rsidRPr="00C971AC">
        <w:rPr>
          <w:rFonts w:ascii="Calibri" w:hAnsi="Calibri"/>
          <w:sz w:val="22"/>
        </w:rPr>
        <w:t>Kolb and Kolb 2005</w:t>
      </w:r>
      <w:r w:rsidR="00DF7657" w:rsidRPr="00C971AC">
        <w:rPr>
          <w:rFonts w:ascii="Calibri" w:hAnsi="Calibri"/>
          <w:sz w:val="22"/>
        </w:rPr>
        <w:t>)</w:t>
      </w:r>
      <w:r w:rsidR="00DF7657" w:rsidRPr="00C971AC">
        <w:rPr>
          <w:rFonts w:ascii="Calibri" w:hAnsi="Calibri" w:cs="Memphis-Medium"/>
          <w:sz w:val="22"/>
        </w:rPr>
        <w:t xml:space="preserve">. </w:t>
      </w:r>
      <w:r w:rsidR="00B71EF8" w:rsidRPr="00C971AC">
        <w:rPr>
          <w:rFonts w:ascii="Calibri" w:hAnsi="Calibri"/>
          <w:sz w:val="22"/>
        </w:rPr>
        <w:t>Althoug</w:t>
      </w:r>
      <w:r w:rsidR="00DF7657" w:rsidRPr="00C971AC">
        <w:rPr>
          <w:rFonts w:ascii="Calibri" w:hAnsi="Calibri"/>
          <w:sz w:val="22"/>
        </w:rPr>
        <w:t>h not explicitly surfacing at all times, the</w:t>
      </w:r>
      <w:r w:rsidR="00B71EF8" w:rsidRPr="00C971AC">
        <w:rPr>
          <w:rFonts w:ascii="Calibri" w:hAnsi="Calibri"/>
          <w:sz w:val="22"/>
        </w:rPr>
        <w:t xml:space="preserve"> propositions</w:t>
      </w:r>
      <w:r w:rsidR="00DF7657" w:rsidRPr="00C971AC">
        <w:rPr>
          <w:rFonts w:ascii="Calibri" w:hAnsi="Calibri"/>
          <w:sz w:val="22"/>
        </w:rPr>
        <w:t xml:space="preserve"> that ground ELT</w:t>
      </w:r>
      <w:r w:rsidR="00B71EF8" w:rsidRPr="00C971AC">
        <w:rPr>
          <w:rFonts w:ascii="Calibri" w:hAnsi="Calibri"/>
          <w:sz w:val="22"/>
        </w:rPr>
        <w:t xml:space="preserve"> typically underpin the</w:t>
      </w:r>
      <w:r w:rsidR="0052146A">
        <w:rPr>
          <w:rFonts w:ascii="Calibri" w:hAnsi="Calibri"/>
          <w:sz w:val="22"/>
        </w:rPr>
        <w:t xml:space="preserve"> aforementioned</w:t>
      </w:r>
      <w:r w:rsidR="00B71EF8" w:rsidRPr="00C971AC">
        <w:rPr>
          <w:rFonts w:ascii="Calibri" w:hAnsi="Calibri"/>
          <w:sz w:val="22"/>
        </w:rPr>
        <w:t xml:space="preserve"> argument</w:t>
      </w:r>
      <w:r w:rsidR="0052146A">
        <w:rPr>
          <w:rFonts w:ascii="Calibri" w:hAnsi="Calibri"/>
          <w:sz w:val="22"/>
        </w:rPr>
        <w:t>s</w:t>
      </w:r>
      <w:r w:rsidR="00B71EF8" w:rsidRPr="00C971AC">
        <w:rPr>
          <w:rFonts w:ascii="Calibri" w:hAnsi="Calibri"/>
          <w:sz w:val="22"/>
        </w:rPr>
        <w:t>.</w:t>
      </w:r>
    </w:p>
    <w:p w:rsidR="00B71EF8" w:rsidRPr="00C971AC" w:rsidRDefault="00B71EF8" w:rsidP="00D45031">
      <w:pPr>
        <w:autoSpaceDE w:val="0"/>
        <w:autoSpaceDN w:val="0"/>
        <w:adjustRightInd w:val="0"/>
        <w:spacing w:line="480" w:lineRule="auto"/>
        <w:rPr>
          <w:rFonts w:ascii="Calibri" w:hAnsi="Calibri"/>
          <w:sz w:val="22"/>
        </w:rPr>
      </w:pPr>
    </w:p>
    <w:p w:rsidR="005A62F0" w:rsidRPr="00C971AC" w:rsidRDefault="00B71EF8" w:rsidP="00D45031">
      <w:pPr>
        <w:spacing w:line="480" w:lineRule="auto"/>
        <w:ind w:firstLine="720"/>
        <w:jc w:val="both"/>
        <w:rPr>
          <w:rFonts w:ascii="Calibri" w:hAnsi="Calibri" w:cs="NewBaskerville-SC"/>
          <w:sz w:val="22"/>
        </w:rPr>
      </w:pPr>
      <w:r w:rsidRPr="00C971AC">
        <w:rPr>
          <w:rFonts w:ascii="Calibri" w:hAnsi="Calibri"/>
          <w:sz w:val="22"/>
        </w:rPr>
        <w:t>For example, Mansfield (2005, p.35) argues</w:t>
      </w:r>
      <w:r w:rsidR="00B46587" w:rsidRPr="00C971AC">
        <w:rPr>
          <w:rFonts w:ascii="Calibri" w:hAnsi="Calibri"/>
          <w:sz w:val="22"/>
        </w:rPr>
        <w:t xml:space="preserve"> </w:t>
      </w:r>
      <w:r w:rsidR="0052146A">
        <w:rPr>
          <w:rFonts w:ascii="Calibri" w:hAnsi="Calibri"/>
          <w:sz w:val="22"/>
        </w:rPr>
        <w:t xml:space="preserve">that </w:t>
      </w:r>
      <w:r w:rsidRPr="00C971AC">
        <w:rPr>
          <w:rFonts w:ascii="Calibri" w:hAnsi="Calibri"/>
          <w:sz w:val="22"/>
        </w:rPr>
        <w:t xml:space="preserve">students can gain </w:t>
      </w:r>
      <w:r w:rsidR="0052146A" w:rsidRPr="0052146A">
        <w:rPr>
          <w:rFonts w:ascii="Calibri" w:hAnsi="Calibri"/>
          <w:sz w:val="22"/>
        </w:rPr>
        <w:t>“</w:t>
      </w:r>
      <w:r w:rsidRPr="0052146A">
        <w:rPr>
          <w:rFonts w:ascii="Calibri" w:hAnsi="Calibri"/>
          <w:sz w:val="22"/>
        </w:rPr>
        <w:t>invaluable work experience</w:t>
      </w:r>
      <w:r w:rsidR="0052146A" w:rsidRPr="0052146A">
        <w:rPr>
          <w:rFonts w:ascii="Calibri" w:hAnsi="Calibri"/>
          <w:sz w:val="22"/>
        </w:rPr>
        <w:t>”</w:t>
      </w:r>
      <w:r w:rsidR="003A1B73">
        <w:rPr>
          <w:rFonts w:ascii="Calibri" w:hAnsi="Calibri"/>
          <w:sz w:val="22"/>
        </w:rPr>
        <w:t xml:space="preserve"> during </w:t>
      </w:r>
      <w:r w:rsidR="0052146A">
        <w:rPr>
          <w:rFonts w:ascii="Calibri" w:hAnsi="Calibri"/>
          <w:sz w:val="22"/>
        </w:rPr>
        <w:t>unpaid internship</w:t>
      </w:r>
      <w:r w:rsidR="003A1B73">
        <w:rPr>
          <w:rFonts w:ascii="Calibri" w:hAnsi="Calibri"/>
          <w:sz w:val="22"/>
        </w:rPr>
        <w:t>s</w:t>
      </w:r>
      <w:r w:rsidR="00AF653C">
        <w:rPr>
          <w:rFonts w:ascii="Calibri" w:hAnsi="Calibri"/>
          <w:sz w:val="22"/>
        </w:rPr>
        <w:t xml:space="preserve">. Here, the author appears to offer a </w:t>
      </w:r>
      <w:r w:rsidRPr="00C971AC">
        <w:rPr>
          <w:rFonts w:ascii="Calibri" w:hAnsi="Calibri"/>
          <w:sz w:val="22"/>
        </w:rPr>
        <w:t>positive implication reas</w:t>
      </w:r>
      <w:r w:rsidR="00DF7657" w:rsidRPr="00C971AC">
        <w:rPr>
          <w:rFonts w:ascii="Calibri" w:hAnsi="Calibri"/>
          <w:sz w:val="22"/>
        </w:rPr>
        <w:t xml:space="preserve">oned </w:t>
      </w:r>
      <w:r w:rsidR="00AF653C">
        <w:rPr>
          <w:rFonts w:ascii="Calibri" w:hAnsi="Calibri"/>
          <w:sz w:val="22"/>
        </w:rPr>
        <w:t>by</w:t>
      </w:r>
      <w:r w:rsidR="00DE7547">
        <w:rPr>
          <w:rFonts w:ascii="Calibri" w:hAnsi="Calibri"/>
          <w:sz w:val="22"/>
        </w:rPr>
        <w:t xml:space="preserve"> </w:t>
      </w:r>
      <w:r w:rsidR="00DF7657" w:rsidRPr="00C971AC">
        <w:rPr>
          <w:rFonts w:ascii="Calibri" w:hAnsi="Calibri"/>
          <w:sz w:val="22"/>
        </w:rPr>
        <w:t>experiential learning</w:t>
      </w:r>
      <w:r w:rsidR="00AF653C">
        <w:rPr>
          <w:rFonts w:ascii="Calibri" w:hAnsi="Calibri"/>
          <w:sz w:val="22"/>
        </w:rPr>
        <w:t>; more specifically</w:t>
      </w:r>
      <w:r w:rsidR="002C3D35" w:rsidRPr="00C971AC">
        <w:rPr>
          <w:rFonts w:ascii="Calibri" w:hAnsi="Calibri"/>
          <w:sz w:val="22"/>
        </w:rPr>
        <w:t>,</w:t>
      </w:r>
      <w:r w:rsidR="00DF7657" w:rsidRPr="00C971AC">
        <w:rPr>
          <w:rFonts w:ascii="Calibri" w:hAnsi="Calibri"/>
          <w:sz w:val="22"/>
        </w:rPr>
        <w:t xml:space="preserve"> </w:t>
      </w:r>
      <w:r w:rsidRPr="00C971AC">
        <w:rPr>
          <w:rFonts w:ascii="Calibri" w:hAnsi="Calibri"/>
          <w:sz w:val="22"/>
        </w:rPr>
        <w:t xml:space="preserve">proposition five of Kolb and </w:t>
      </w:r>
      <w:r w:rsidR="003A1B73">
        <w:rPr>
          <w:rFonts w:ascii="Calibri" w:hAnsi="Calibri"/>
          <w:sz w:val="22"/>
        </w:rPr>
        <w:t xml:space="preserve">Kolb’s (2005, p.194) ELT </w:t>
      </w:r>
      <w:r w:rsidR="0037462D" w:rsidRPr="00C971AC">
        <w:rPr>
          <w:rFonts w:ascii="Calibri" w:hAnsi="Calibri"/>
          <w:sz w:val="22"/>
        </w:rPr>
        <w:t>-</w:t>
      </w:r>
      <w:r w:rsidR="00DF7657" w:rsidRPr="00C971AC">
        <w:rPr>
          <w:rFonts w:ascii="Calibri" w:hAnsi="Calibri"/>
          <w:sz w:val="22"/>
        </w:rPr>
        <w:t xml:space="preserve"> </w:t>
      </w:r>
      <w:r w:rsidRPr="00C971AC">
        <w:rPr>
          <w:rFonts w:ascii="Calibri" w:hAnsi="Calibri"/>
          <w:sz w:val="22"/>
        </w:rPr>
        <w:t>“Learning results from synergetic transactions between the person and the environment”</w:t>
      </w:r>
      <w:r w:rsidR="00AF653C">
        <w:rPr>
          <w:rFonts w:ascii="Calibri" w:hAnsi="Calibri"/>
          <w:sz w:val="22"/>
        </w:rPr>
        <w:t>. However, i</w:t>
      </w:r>
      <w:r w:rsidRPr="00C971AC">
        <w:rPr>
          <w:rFonts w:ascii="Calibri" w:hAnsi="Calibri"/>
          <w:sz w:val="22"/>
        </w:rPr>
        <w:t xml:space="preserve">t is evident that </w:t>
      </w:r>
      <w:r w:rsidR="0030330A" w:rsidRPr="00C971AC">
        <w:rPr>
          <w:rFonts w:ascii="Calibri" w:hAnsi="Calibri"/>
          <w:sz w:val="22"/>
        </w:rPr>
        <w:t xml:space="preserve">Mansfield (2005) </w:t>
      </w:r>
      <w:r w:rsidRPr="00C971AC">
        <w:rPr>
          <w:rFonts w:ascii="Calibri" w:hAnsi="Calibri"/>
          <w:sz w:val="22"/>
        </w:rPr>
        <w:t xml:space="preserve">is alluding to an </w:t>
      </w:r>
      <w:r w:rsidRPr="00C971AC">
        <w:rPr>
          <w:rFonts w:ascii="Calibri" w:hAnsi="Calibri"/>
          <w:i/>
          <w:sz w:val="22"/>
        </w:rPr>
        <w:t>intangible</w:t>
      </w:r>
      <w:r w:rsidR="0037462D" w:rsidRPr="00C971AC">
        <w:rPr>
          <w:rFonts w:ascii="Calibri" w:hAnsi="Calibri"/>
          <w:sz w:val="22"/>
        </w:rPr>
        <w:t xml:space="preserve"> </w:t>
      </w:r>
      <w:r w:rsidRPr="00C971AC">
        <w:rPr>
          <w:rFonts w:ascii="Calibri" w:hAnsi="Calibri"/>
          <w:sz w:val="22"/>
        </w:rPr>
        <w:t xml:space="preserve">synergetic transaction between </w:t>
      </w:r>
      <w:r w:rsidR="00AF653C">
        <w:rPr>
          <w:rFonts w:ascii="Calibri" w:hAnsi="Calibri"/>
          <w:sz w:val="22"/>
        </w:rPr>
        <w:t xml:space="preserve">person (student) </w:t>
      </w:r>
      <w:r w:rsidR="0037462D" w:rsidRPr="00C971AC">
        <w:rPr>
          <w:rFonts w:ascii="Calibri" w:hAnsi="Calibri"/>
          <w:sz w:val="22"/>
        </w:rPr>
        <w:t>and</w:t>
      </w:r>
      <w:r w:rsidR="00AF653C">
        <w:rPr>
          <w:rFonts w:ascii="Calibri" w:hAnsi="Calibri"/>
          <w:sz w:val="22"/>
        </w:rPr>
        <w:t xml:space="preserve"> environment</w:t>
      </w:r>
      <w:r w:rsidR="0037462D" w:rsidRPr="00C971AC">
        <w:rPr>
          <w:rFonts w:ascii="Calibri" w:hAnsi="Calibri"/>
          <w:sz w:val="22"/>
        </w:rPr>
        <w:t xml:space="preserve"> </w:t>
      </w:r>
      <w:r w:rsidR="00AF653C">
        <w:rPr>
          <w:rFonts w:ascii="Calibri" w:hAnsi="Calibri"/>
          <w:sz w:val="22"/>
        </w:rPr>
        <w:t>(place of which “invaluable” work experience is offered)</w:t>
      </w:r>
      <w:r w:rsidR="0037462D" w:rsidRPr="00C971AC">
        <w:rPr>
          <w:rFonts w:ascii="Calibri" w:hAnsi="Calibri"/>
          <w:sz w:val="22"/>
        </w:rPr>
        <w:t>. S</w:t>
      </w:r>
      <w:r w:rsidRPr="00C971AC">
        <w:rPr>
          <w:rFonts w:ascii="Calibri" w:hAnsi="Calibri"/>
          <w:sz w:val="22"/>
        </w:rPr>
        <w:t xml:space="preserve">uch </w:t>
      </w:r>
      <w:r w:rsidR="008D53CC">
        <w:rPr>
          <w:rFonts w:ascii="Calibri" w:hAnsi="Calibri"/>
          <w:sz w:val="22"/>
        </w:rPr>
        <w:t>transaction</w:t>
      </w:r>
      <w:r w:rsidRPr="00C971AC">
        <w:rPr>
          <w:rFonts w:ascii="Calibri" w:hAnsi="Calibri"/>
          <w:sz w:val="22"/>
        </w:rPr>
        <w:t xml:space="preserve"> is mutually beneficial in that</w:t>
      </w:r>
      <w:r w:rsidR="008D53CC">
        <w:rPr>
          <w:rFonts w:ascii="Calibri" w:hAnsi="Calibri"/>
          <w:sz w:val="22"/>
        </w:rPr>
        <w:t>,</w:t>
      </w:r>
      <w:r w:rsidRPr="00C971AC">
        <w:rPr>
          <w:rFonts w:ascii="Calibri" w:hAnsi="Calibri"/>
          <w:sz w:val="22"/>
        </w:rPr>
        <w:t xml:space="preserve"> whilst</w:t>
      </w:r>
      <w:r w:rsidR="008D53CC">
        <w:rPr>
          <w:rFonts w:ascii="Calibri" w:hAnsi="Calibri" w:cs="Arial"/>
          <w:sz w:val="22"/>
          <w:shd w:val="clear" w:color="auto" w:fill="FFFFFF"/>
        </w:rPr>
        <w:t xml:space="preserve"> </w:t>
      </w:r>
      <w:r w:rsidRPr="00C971AC">
        <w:rPr>
          <w:rFonts w:ascii="Calibri" w:hAnsi="Calibri" w:cs="Arial"/>
          <w:sz w:val="22"/>
          <w:shd w:val="clear" w:color="auto" w:fill="FFFFFF"/>
        </w:rPr>
        <w:t>student</w:t>
      </w:r>
      <w:r w:rsidR="008D53CC">
        <w:rPr>
          <w:rFonts w:ascii="Calibri" w:hAnsi="Calibri" w:cs="Arial"/>
          <w:sz w:val="22"/>
          <w:shd w:val="clear" w:color="auto" w:fill="FFFFFF"/>
        </w:rPr>
        <w:t>s</w:t>
      </w:r>
      <w:r w:rsidRPr="00C971AC">
        <w:rPr>
          <w:rFonts w:ascii="Calibri" w:hAnsi="Calibri" w:cs="Arial"/>
          <w:sz w:val="22"/>
          <w:shd w:val="clear" w:color="auto" w:fill="FFFFFF"/>
        </w:rPr>
        <w:t xml:space="preserve"> ‘get a taste’ of the industry, employer</w:t>
      </w:r>
      <w:r w:rsidR="008D53CC">
        <w:rPr>
          <w:rFonts w:ascii="Calibri" w:hAnsi="Calibri" w:cs="Arial"/>
          <w:sz w:val="22"/>
          <w:shd w:val="clear" w:color="auto" w:fill="FFFFFF"/>
        </w:rPr>
        <w:t xml:space="preserve">s </w:t>
      </w:r>
      <w:r w:rsidRPr="00C971AC">
        <w:rPr>
          <w:rFonts w:ascii="Calibri" w:hAnsi="Calibri" w:cs="Arial"/>
          <w:sz w:val="22"/>
          <w:shd w:val="clear" w:color="auto" w:fill="FFFFFF"/>
        </w:rPr>
        <w:t>‘get a taste’ of the candidate (</w:t>
      </w:r>
      <w:r w:rsidRPr="00C971AC">
        <w:rPr>
          <w:rFonts w:ascii="Calibri" w:hAnsi="Calibri"/>
          <w:sz w:val="22"/>
        </w:rPr>
        <w:t xml:space="preserve">Siebert and Wilson 2013). However, Mansfield (2005) neglects to discuss the </w:t>
      </w:r>
      <w:r w:rsidRPr="00C971AC">
        <w:rPr>
          <w:rFonts w:ascii="Calibri" w:hAnsi="Calibri"/>
          <w:i/>
          <w:sz w:val="22"/>
        </w:rPr>
        <w:t>tangible</w:t>
      </w:r>
      <w:r w:rsidRPr="00C971AC">
        <w:rPr>
          <w:rFonts w:ascii="Calibri" w:hAnsi="Calibri"/>
          <w:sz w:val="22"/>
        </w:rPr>
        <w:t xml:space="preserve"> transactions between student and employer. Critically speaking, if a student is producing work for an employer during an unpaid internship, then what tangible item is an employer exchanging in order to maintain the synerg</w:t>
      </w:r>
      <w:r w:rsidR="008D53CC">
        <w:rPr>
          <w:rFonts w:ascii="Calibri" w:hAnsi="Calibri"/>
          <w:sz w:val="22"/>
        </w:rPr>
        <w:t>etic transaction mandating</w:t>
      </w:r>
      <w:r w:rsidR="0030330A" w:rsidRPr="00C971AC">
        <w:rPr>
          <w:rFonts w:ascii="Calibri" w:hAnsi="Calibri"/>
          <w:sz w:val="22"/>
        </w:rPr>
        <w:t xml:space="preserve"> </w:t>
      </w:r>
      <w:r w:rsidRPr="00C971AC">
        <w:rPr>
          <w:rFonts w:ascii="Calibri" w:hAnsi="Calibri"/>
          <w:sz w:val="22"/>
        </w:rPr>
        <w:t>experiential learning?</w:t>
      </w:r>
      <w:r w:rsidR="0037462D" w:rsidRPr="00C971AC">
        <w:rPr>
          <w:rFonts w:ascii="Calibri" w:hAnsi="Calibri"/>
          <w:sz w:val="22"/>
        </w:rPr>
        <w:t xml:space="preserve"> </w:t>
      </w:r>
      <w:r w:rsidR="00DE7547">
        <w:rPr>
          <w:rFonts w:ascii="Calibri" w:hAnsi="Calibri"/>
          <w:sz w:val="22"/>
        </w:rPr>
        <w:t>This</w:t>
      </w:r>
      <w:r w:rsidR="008D53CC">
        <w:rPr>
          <w:rFonts w:ascii="Calibri" w:hAnsi="Calibri"/>
          <w:sz w:val="22"/>
        </w:rPr>
        <w:t xml:space="preserve"> notion </w:t>
      </w:r>
      <w:r w:rsidR="002C3D35" w:rsidRPr="00C971AC">
        <w:rPr>
          <w:rFonts w:ascii="Calibri" w:hAnsi="Calibri"/>
          <w:sz w:val="22"/>
        </w:rPr>
        <w:t>questions the use of</w:t>
      </w:r>
      <w:r w:rsidR="0037462D" w:rsidRPr="00C971AC">
        <w:rPr>
          <w:rFonts w:ascii="Calibri" w:hAnsi="Calibri"/>
          <w:sz w:val="22"/>
        </w:rPr>
        <w:t xml:space="preserve"> </w:t>
      </w:r>
      <w:r w:rsidR="00627207">
        <w:rPr>
          <w:rFonts w:ascii="Calibri" w:hAnsi="Calibri"/>
          <w:sz w:val="22"/>
        </w:rPr>
        <w:t>ELT</w:t>
      </w:r>
      <w:r w:rsidR="0037462D" w:rsidRPr="00C971AC">
        <w:rPr>
          <w:rFonts w:ascii="Calibri" w:hAnsi="Calibri"/>
          <w:sz w:val="22"/>
        </w:rPr>
        <w:t xml:space="preserve"> </w:t>
      </w:r>
      <w:r w:rsidR="002C3D35" w:rsidRPr="00C971AC">
        <w:rPr>
          <w:rFonts w:ascii="Calibri" w:hAnsi="Calibri"/>
          <w:sz w:val="22"/>
        </w:rPr>
        <w:t>to</w:t>
      </w:r>
      <w:r w:rsidR="0037462D" w:rsidRPr="00C971AC">
        <w:rPr>
          <w:rFonts w:ascii="Calibri" w:hAnsi="Calibri"/>
          <w:sz w:val="22"/>
        </w:rPr>
        <w:t xml:space="preserve"> </w:t>
      </w:r>
      <w:r w:rsidR="00DB019A">
        <w:rPr>
          <w:rFonts w:ascii="Calibri" w:hAnsi="Calibri"/>
          <w:sz w:val="22"/>
        </w:rPr>
        <w:t>justify</w:t>
      </w:r>
      <w:r w:rsidR="0037462D" w:rsidRPr="00C971AC">
        <w:rPr>
          <w:rFonts w:ascii="Calibri" w:hAnsi="Calibri"/>
          <w:sz w:val="22"/>
        </w:rPr>
        <w:t xml:space="preserve"> the</w:t>
      </w:r>
      <w:r w:rsidR="00DB019A">
        <w:rPr>
          <w:rFonts w:ascii="Calibri" w:hAnsi="Calibri"/>
          <w:sz w:val="22"/>
        </w:rPr>
        <w:t xml:space="preserve"> phenomenon’s practice</w:t>
      </w:r>
      <w:r w:rsidR="002C3D35" w:rsidRPr="00C971AC">
        <w:rPr>
          <w:rFonts w:ascii="Calibri" w:hAnsi="Calibri"/>
          <w:sz w:val="22"/>
        </w:rPr>
        <w:t>.</w:t>
      </w:r>
      <w:r w:rsidR="00DB019A">
        <w:rPr>
          <w:rFonts w:ascii="Calibri" w:hAnsi="Calibri"/>
          <w:sz w:val="22"/>
        </w:rPr>
        <w:t xml:space="preserve"> </w:t>
      </w:r>
      <w:r w:rsidRPr="00C971AC">
        <w:rPr>
          <w:rFonts w:ascii="Calibri" w:hAnsi="Calibri" w:cs="NewBaskerville-SC"/>
          <w:sz w:val="22"/>
        </w:rPr>
        <w:t xml:space="preserve">Burke and Carton </w:t>
      </w:r>
      <w:r w:rsidR="00DB019A">
        <w:rPr>
          <w:rFonts w:ascii="Calibri" w:hAnsi="Calibri" w:cs="NewBaskerville-SC"/>
          <w:sz w:val="22"/>
        </w:rPr>
        <w:t>(</w:t>
      </w:r>
      <w:r w:rsidRPr="00C971AC">
        <w:rPr>
          <w:rFonts w:ascii="Calibri" w:hAnsi="Calibri" w:cs="NewBaskerville-SC"/>
          <w:sz w:val="22"/>
        </w:rPr>
        <w:t xml:space="preserve">2013, p.125) </w:t>
      </w:r>
      <w:r w:rsidR="002C3D35" w:rsidRPr="00C971AC">
        <w:rPr>
          <w:rFonts w:ascii="Calibri" w:hAnsi="Calibri" w:cs="NewBaskerville-SC"/>
          <w:sz w:val="22"/>
        </w:rPr>
        <w:t xml:space="preserve">support this </w:t>
      </w:r>
      <w:r w:rsidR="003A1B73">
        <w:rPr>
          <w:rFonts w:ascii="Calibri" w:hAnsi="Calibri" w:cs="NewBaskerville-SC"/>
          <w:sz w:val="22"/>
        </w:rPr>
        <w:t>by</w:t>
      </w:r>
      <w:r w:rsidR="002C3D35" w:rsidRPr="00C971AC">
        <w:rPr>
          <w:rFonts w:ascii="Calibri" w:hAnsi="Calibri" w:cs="NewBaskerville-SC"/>
          <w:sz w:val="22"/>
        </w:rPr>
        <w:t xml:space="preserve"> arguing</w:t>
      </w:r>
      <w:r w:rsidR="00587DE2" w:rsidRPr="00C971AC">
        <w:rPr>
          <w:rFonts w:ascii="Calibri" w:hAnsi="Calibri" w:cs="NewBaskerville-SC"/>
          <w:sz w:val="22"/>
        </w:rPr>
        <w:t>,</w:t>
      </w:r>
      <w:r w:rsidR="00685620" w:rsidRPr="00C971AC">
        <w:rPr>
          <w:rFonts w:ascii="Calibri" w:hAnsi="Calibri" w:cs="NewBaskerville-SC"/>
          <w:sz w:val="22"/>
        </w:rPr>
        <w:t xml:space="preserve"> </w:t>
      </w:r>
    </w:p>
    <w:p w:rsidR="005A62F0" w:rsidRPr="00C971AC" w:rsidRDefault="005A62F0" w:rsidP="00D45031">
      <w:pPr>
        <w:spacing w:line="480" w:lineRule="auto"/>
        <w:ind w:firstLine="720"/>
        <w:rPr>
          <w:rFonts w:ascii="Calibri" w:hAnsi="Calibri" w:cs="NewBaskerville-SC"/>
          <w:sz w:val="22"/>
        </w:rPr>
      </w:pPr>
    </w:p>
    <w:p w:rsidR="00B71EF8" w:rsidRPr="00C971AC" w:rsidRDefault="00B71EF8" w:rsidP="00D45031">
      <w:pPr>
        <w:spacing w:line="480" w:lineRule="auto"/>
        <w:ind w:left="720"/>
        <w:rPr>
          <w:rFonts w:ascii="Calibri" w:hAnsi="Calibri" w:cs="NewBaskerville-Roman"/>
          <w:sz w:val="22"/>
        </w:rPr>
      </w:pPr>
      <w:r w:rsidRPr="00C971AC">
        <w:rPr>
          <w:rFonts w:ascii="Calibri" w:hAnsi="Calibri" w:cs="NewBaskerville-SC"/>
          <w:sz w:val="22"/>
        </w:rPr>
        <w:lastRenderedPageBreak/>
        <w:t>“</w:t>
      </w:r>
      <w:r w:rsidR="006F216F" w:rsidRPr="00C971AC">
        <w:rPr>
          <w:rFonts w:ascii="Calibri" w:hAnsi="Calibri" w:cs="NewBaskerville-Roman"/>
          <w:sz w:val="22"/>
        </w:rPr>
        <w:t>I</w:t>
      </w:r>
      <w:r w:rsidRPr="00C971AC">
        <w:rPr>
          <w:rFonts w:ascii="Calibri" w:hAnsi="Calibri" w:cs="NewBaskerville-Roman"/>
          <w:sz w:val="22"/>
        </w:rPr>
        <w:t>f there is no remuneration or reciprocal benefit for the rendering of services for which there is no monetary compensation, then the relationshi</w:t>
      </w:r>
      <w:r w:rsidR="00587DE2" w:rsidRPr="00C971AC">
        <w:rPr>
          <w:rFonts w:ascii="Calibri" w:hAnsi="Calibri" w:cs="NewBaskerville-Roman"/>
          <w:sz w:val="22"/>
        </w:rPr>
        <w:t>p is exploitative and unethical</w:t>
      </w:r>
      <w:r w:rsidRPr="00C971AC">
        <w:rPr>
          <w:rFonts w:ascii="Calibri" w:hAnsi="Calibri" w:cs="NewBaskerville-Roman"/>
          <w:sz w:val="22"/>
        </w:rPr>
        <w:t>.</w:t>
      </w:r>
      <w:r w:rsidR="00587DE2" w:rsidRPr="00C971AC">
        <w:rPr>
          <w:rFonts w:ascii="Calibri" w:hAnsi="Calibri" w:cs="NewBaskerville-Roman"/>
          <w:sz w:val="22"/>
        </w:rPr>
        <w:t>”</w:t>
      </w:r>
    </w:p>
    <w:p w:rsidR="005A62F0" w:rsidRPr="00C971AC" w:rsidRDefault="005A62F0" w:rsidP="00D45031">
      <w:pPr>
        <w:spacing w:line="480" w:lineRule="auto"/>
        <w:ind w:firstLine="720"/>
        <w:rPr>
          <w:rFonts w:ascii="Calibri" w:hAnsi="Calibri" w:cs="NewBaskerville-Roman"/>
          <w:sz w:val="22"/>
        </w:rPr>
      </w:pPr>
    </w:p>
    <w:p w:rsidR="00587DE2" w:rsidRPr="00C971AC" w:rsidRDefault="008D53CC" w:rsidP="00D45031">
      <w:pPr>
        <w:spacing w:line="480" w:lineRule="auto"/>
        <w:jc w:val="both"/>
        <w:rPr>
          <w:rFonts w:ascii="Calibri" w:hAnsi="Calibri"/>
          <w:sz w:val="22"/>
        </w:rPr>
      </w:pPr>
      <w:r>
        <w:rPr>
          <w:rFonts w:ascii="Calibri" w:hAnsi="Calibri" w:cs="NewBaskerville-Roman"/>
          <w:sz w:val="22"/>
        </w:rPr>
        <w:t>S</w:t>
      </w:r>
      <w:r w:rsidR="00F700D4">
        <w:rPr>
          <w:rFonts w:ascii="Calibri" w:hAnsi="Calibri" w:cs="NewBaskerville-Roman"/>
          <w:sz w:val="22"/>
        </w:rPr>
        <w:t>uch</w:t>
      </w:r>
      <w:r w:rsidR="005A62F0" w:rsidRPr="00C971AC">
        <w:rPr>
          <w:rFonts w:ascii="Calibri" w:hAnsi="Calibri" w:cs="NewBaskerville-Roman"/>
          <w:sz w:val="22"/>
        </w:rPr>
        <w:t xml:space="preserve"> reciprocity </w:t>
      </w:r>
      <w:r w:rsidR="00EC0B42" w:rsidRPr="00C971AC">
        <w:rPr>
          <w:rFonts w:ascii="Calibri" w:hAnsi="Calibri" w:cs="NewBaskerville-Roman"/>
          <w:sz w:val="22"/>
        </w:rPr>
        <w:t>underpins</w:t>
      </w:r>
      <w:r w:rsidR="005A62F0" w:rsidRPr="00C971AC">
        <w:rPr>
          <w:rFonts w:ascii="Calibri" w:hAnsi="Calibri" w:cs="NewBaskerville-Roman"/>
          <w:sz w:val="22"/>
        </w:rPr>
        <w:t xml:space="preserve"> another </w:t>
      </w:r>
      <w:r w:rsidR="005A62F0" w:rsidRPr="00C971AC">
        <w:rPr>
          <w:rFonts w:ascii="Calibri" w:hAnsi="Calibri"/>
          <w:sz w:val="22"/>
        </w:rPr>
        <w:t xml:space="preserve">prevalent theme </w:t>
      </w:r>
      <w:r w:rsidR="00694E13" w:rsidRPr="00C971AC">
        <w:rPr>
          <w:rFonts w:ascii="Calibri" w:hAnsi="Calibri"/>
          <w:sz w:val="22"/>
        </w:rPr>
        <w:t xml:space="preserve">to emerge from </w:t>
      </w:r>
      <w:r w:rsidR="005A62F0" w:rsidRPr="00C971AC">
        <w:rPr>
          <w:rFonts w:ascii="Calibri" w:hAnsi="Calibri"/>
          <w:sz w:val="22"/>
        </w:rPr>
        <w:t xml:space="preserve">literature attempting to </w:t>
      </w:r>
      <w:r w:rsidR="00DB019A">
        <w:rPr>
          <w:rFonts w:ascii="Calibri" w:hAnsi="Calibri"/>
          <w:sz w:val="22"/>
        </w:rPr>
        <w:t>justify</w:t>
      </w:r>
      <w:r w:rsidR="005A62F0" w:rsidRPr="00C971AC">
        <w:rPr>
          <w:rFonts w:ascii="Calibri" w:hAnsi="Calibri"/>
          <w:sz w:val="22"/>
        </w:rPr>
        <w:t xml:space="preserve"> </w:t>
      </w:r>
      <w:r w:rsidR="00D0227F">
        <w:rPr>
          <w:rFonts w:ascii="Calibri" w:hAnsi="Calibri"/>
          <w:sz w:val="22"/>
        </w:rPr>
        <w:t>the phenomenon</w:t>
      </w:r>
      <w:r w:rsidR="005A62F0" w:rsidRPr="00C971AC">
        <w:rPr>
          <w:rFonts w:ascii="Calibri" w:hAnsi="Calibri"/>
          <w:sz w:val="22"/>
        </w:rPr>
        <w:t xml:space="preserve"> - social capital. </w:t>
      </w:r>
    </w:p>
    <w:p w:rsidR="0030330A" w:rsidRPr="00C971AC" w:rsidRDefault="0030330A" w:rsidP="00D45031">
      <w:pPr>
        <w:spacing w:line="480" w:lineRule="auto"/>
        <w:jc w:val="both"/>
        <w:rPr>
          <w:rFonts w:ascii="Calibri" w:hAnsi="Calibri"/>
          <w:sz w:val="22"/>
        </w:rPr>
      </w:pPr>
    </w:p>
    <w:p w:rsidR="009932EA" w:rsidRPr="00C971AC" w:rsidRDefault="00B71EF8" w:rsidP="00D45031">
      <w:pPr>
        <w:spacing w:line="480" w:lineRule="auto"/>
        <w:ind w:firstLine="720"/>
        <w:jc w:val="both"/>
        <w:rPr>
          <w:rFonts w:ascii="Calibri" w:hAnsi="Calibri"/>
          <w:sz w:val="22"/>
        </w:rPr>
      </w:pPr>
      <w:r w:rsidRPr="00C971AC">
        <w:rPr>
          <w:rFonts w:ascii="Calibri" w:hAnsi="Calibri"/>
          <w:sz w:val="22"/>
        </w:rPr>
        <w:t xml:space="preserve">According to </w:t>
      </w:r>
      <w:r w:rsidR="00587DE2" w:rsidRPr="00C971AC">
        <w:rPr>
          <w:rFonts w:ascii="Calibri" w:hAnsi="Calibri"/>
          <w:sz w:val="22"/>
        </w:rPr>
        <w:t xml:space="preserve">Ghoshal and Nahapiet (1998), </w:t>
      </w:r>
      <w:r w:rsidR="003A1B73">
        <w:rPr>
          <w:rFonts w:ascii="Calibri" w:hAnsi="Calibri"/>
          <w:sz w:val="22"/>
        </w:rPr>
        <w:t>S</w:t>
      </w:r>
      <w:r w:rsidRPr="00C971AC">
        <w:rPr>
          <w:rFonts w:ascii="Calibri" w:hAnsi="Calibri"/>
          <w:sz w:val="22"/>
        </w:rPr>
        <w:t>ocial</w:t>
      </w:r>
      <w:r w:rsidR="00587DE2" w:rsidRPr="00C971AC">
        <w:rPr>
          <w:rFonts w:ascii="Calibri" w:hAnsi="Calibri"/>
          <w:sz w:val="22"/>
        </w:rPr>
        <w:t xml:space="preserve"> </w:t>
      </w:r>
      <w:r w:rsidR="003A1B73">
        <w:rPr>
          <w:rFonts w:ascii="Calibri" w:hAnsi="Calibri"/>
          <w:sz w:val="22"/>
        </w:rPr>
        <w:t>Capital T</w:t>
      </w:r>
      <w:r w:rsidR="00587DE2" w:rsidRPr="00C971AC">
        <w:rPr>
          <w:rFonts w:ascii="Calibri" w:hAnsi="Calibri"/>
          <w:sz w:val="22"/>
        </w:rPr>
        <w:t>heory’s</w:t>
      </w:r>
      <w:r w:rsidR="003A1B73">
        <w:rPr>
          <w:rFonts w:ascii="Calibri" w:hAnsi="Calibri"/>
          <w:sz w:val="22"/>
        </w:rPr>
        <w:t xml:space="preserve"> (SCT) </w:t>
      </w:r>
      <w:r w:rsidR="00587DE2" w:rsidRPr="00C971AC">
        <w:rPr>
          <w:rFonts w:ascii="Calibri" w:hAnsi="Calibri"/>
          <w:sz w:val="22"/>
        </w:rPr>
        <w:t xml:space="preserve">focus concerns </w:t>
      </w:r>
      <w:r w:rsidR="005A62F0" w:rsidRPr="00C971AC">
        <w:rPr>
          <w:rFonts w:ascii="Calibri" w:hAnsi="Calibri"/>
          <w:sz w:val="22"/>
        </w:rPr>
        <w:t xml:space="preserve"> </w:t>
      </w:r>
      <w:r w:rsidRPr="00C971AC">
        <w:rPr>
          <w:rFonts w:ascii="Calibri" w:hAnsi="Calibri"/>
          <w:sz w:val="22"/>
        </w:rPr>
        <w:t>strong, cross-cutting personal relat</w:t>
      </w:r>
      <w:r w:rsidR="00587DE2" w:rsidRPr="00C971AC">
        <w:rPr>
          <w:rFonts w:ascii="Calibri" w:hAnsi="Calibri"/>
          <w:sz w:val="22"/>
        </w:rPr>
        <w:t>ionships that develop over time and</w:t>
      </w:r>
      <w:r w:rsidRPr="00C971AC">
        <w:rPr>
          <w:rFonts w:ascii="Calibri" w:hAnsi="Calibri"/>
          <w:sz w:val="22"/>
        </w:rPr>
        <w:t xml:space="preserve"> create a basis for trust, cooperation, and collective action among community members. </w:t>
      </w:r>
      <w:r w:rsidR="00C65529" w:rsidRPr="00C971AC">
        <w:rPr>
          <w:rFonts w:ascii="Calibri" w:hAnsi="Calibri"/>
          <w:sz w:val="22"/>
        </w:rPr>
        <w:t xml:space="preserve">This is </w:t>
      </w:r>
      <w:r w:rsidR="00587DE2" w:rsidRPr="00C971AC">
        <w:rPr>
          <w:rFonts w:ascii="Calibri" w:hAnsi="Calibri"/>
          <w:sz w:val="22"/>
        </w:rPr>
        <w:t>underpinned</w:t>
      </w:r>
      <w:r w:rsidR="00C65529" w:rsidRPr="00C971AC">
        <w:rPr>
          <w:rFonts w:ascii="Calibri" w:hAnsi="Calibri"/>
          <w:sz w:val="22"/>
        </w:rPr>
        <w:t xml:space="preserve"> by </w:t>
      </w:r>
      <w:r w:rsidR="003A1B73">
        <w:rPr>
          <w:rFonts w:ascii="Calibri" w:hAnsi="Calibri"/>
          <w:sz w:val="22"/>
        </w:rPr>
        <w:t>SCT</w:t>
      </w:r>
      <w:r w:rsidR="00F700D4">
        <w:rPr>
          <w:rFonts w:ascii="Calibri" w:hAnsi="Calibri"/>
          <w:sz w:val="22"/>
        </w:rPr>
        <w:t>’s three constructs</w:t>
      </w:r>
      <w:r w:rsidR="00C65529" w:rsidRPr="00C971AC">
        <w:rPr>
          <w:rFonts w:ascii="Calibri" w:hAnsi="Calibri"/>
          <w:sz w:val="22"/>
        </w:rPr>
        <w:t xml:space="preserve">: </w:t>
      </w:r>
      <w:r w:rsidR="00C65529" w:rsidRPr="00C971AC">
        <w:rPr>
          <w:rFonts w:ascii="Calibri" w:hAnsi="Calibri"/>
          <w:i/>
          <w:sz w:val="22"/>
        </w:rPr>
        <w:t>networks</w:t>
      </w:r>
      <w:r w:rsidR="00C65529" w:rsidRPr="00C971AC">
        <w:rPr>
          <w:rFonts w:ascii="Calibri" w:hAnsi="Calibri"/>
          <w:sz w:val="22"/>
        </w:rPr>
        <w:t xml:space="preserve">, </w:t>
      </w:r>
      <w:r w:rsidR="00C65529" w:rsidRPr="00C971AC">
        <w:rPr>
          <w:rFonts w:ascii="Calibri" w:hAnsi="Calibri"/>
          <w:i/>
          <w:sz w:val="22"/>
        </w:rPr>
        <w:t>reciprocity</w:t>
      </w:r>
      <w:r w:rsidR="00C65529" w:rsidRPr="00C971AC">
        <w:rPr>
          <w:rFonts w:ascii="Calibri" w:hAnsi="Calibri"/>
          <w:sz w:val="22"/>
        </w:rPr>
        <w:t xml:space="preserve"> and </w:t>
      </w:r>
      <w:r w:rsidR="00802143" w:rsidRPr="00C971AC">
        <w:rPr>
          <w:rFonts w:ascii="Calibri" w:hAnsi="Calibri"/>
          <w:i/>
          <w:sz w:val="22"/>
        </w:rPr>
        <w:t>value</w:t>
      </w:r>
      <w:r w:rsidR="00802143" w:rsidRPr="00C971AC">
        <w:rPr>
          <w:rFonts w:ascii="Calibri" w:hAnsi="Calibri"/>
          <w:sz w:val="22"/>
        </w:rPr>
        <w:t xml:space="preserve"> (Putnam 1996). </w:t>
      </w:r>
      <w:r w:rsidR="00F700D4">
        <w:rPr>
          <w:rFonts w:ascii="Calibri" w:hAnsi="Calibri"/>
          <w:sz w:val="22"/>
        </w:rPr>
        <w:t>A</w:t>
      </w:r>
      <w:r w:rsidRPr="00C971AC">
        <w:rPr>
          <w:rFonts w:ascii="Calibri" w:hAnsi="Calibri"/>
          <w:sz w:val="22"/>
        </w:rPr>
        <w:t xml:space="preserve">uthors </w:t>
      </w:r>
      <w:r w:rsidR="007C1467" w:rsidRPr="00C971AC">
        <w:rPr>
          <w:rFonts w:ascii="Calibri" w:hAnsi="Calibri"/>
          <w:sz w:val="22"/>
        </w:rPr>
        <w:t>who</w:t>
      </w:r>
      <w:r w:rsidRPr="00C971AC">
        <w:rPr>
          <w:rFonts w:ascii="Calibri" w:hAnsi="Calibri"/>
          <w:sz w:val="22"/>
        </w:rPr>
        <w:t xml:space="preserve"> present the arguments for the positive implications of </w:t>
      </w:r>
      <w:r w:rsidR="00D0227F">
        <w:rPr>
          <w:rFonts w:ascii="Calibri" w:hAnsi="Calibri"/>
          <w:sz w:val="22"/>
        </w:rPr>
        <w:t>the phenomenon</w:t>
      </w:r>
      <w:r w:rsidRPr="00C971AC">
        <w:rPr>
          <w:rFonts w:ascii="Calibri" w:hAnsi="Calibri"/>
          <w:sz w:val="22"/>
        </w:rPr>
        <w:t xml:space="preserve"> frequently make reference</w:t>
      </w:r>
      <w:r w:rsidR="00802143" w:rsidRPr="00C971AC">
        <w:rPr>
          <w:rFonts w:ascii="Calibri" w:hAnsi="Calibri"/>
          <w:sz w:val="22"/>
        </w:rPr>
        <w:t xml:space="preserve"> to</w:t>
      </w:r>
      <w:r w:rsidRPr="00C971AC">
        <w:rPr>
          <w:rFonts w:ascii="Calibri" w:hAnsi="Calibri"/>
          <w:sz w:val="22"/>
        </w:rPr>
        <w:t xml:space="preserve"> </w:t>
      </w:r>
      <w:r w:rsidR="00C65529" w:rsidRPr="00C971AC">
        <w:rPr>
          <w:rFonts w:ascii="Calibri" w:hAnsi="Calibri"/>
          <w:sz w:val="22"/>
        </w:rPr>
        <w:t>such constructs</w:t>
      </w:r>
      <w:r w:rsidR="00587DE2" w:rsidRPr="00C971AC">
        <w:rPr>
          <w:rFonts w:ascii="Calibri" w:hAnsi="Calibri"/>
          <w:sz w:val="22"/>
        </w:rPr>
        <w:t>,</w:t>
      </w:r>
      <w:r w:rsidR="005A62F0" w:rsidRPr="00C971AC">
        <w:rPr>
          <w:rFonts w:ascii="Calibri" w:hAnsi="Calibri"/>
          <w:sz w:val="22"/>
        </w:rPr>
        <w:t xml:space="preserve"> </w:t>
      </w:r>
      <w:r w:rsidR="00802143" w:rsidRPr="00C971AC">
        <w:rPr>
          <w:rFonts w:ascii="Calibri" w:hAnsi="Calibri"/>
          <w:sz w:val="22"/>
        </w:rPr>
        <w:t xml:space="preserve">whether </w:t>
      </w:r>
      <w:r w:rsidR="00587DE2" w:rsidRPr="00C971AC">
        <w:rPr>
          <w:rFonts w:ascii="Calibri" w:hAnsi="Calibri"/>
          <w:sz w:val="22"/>
        </w:rPr>
        <w:t>explicitly or not</w:t>
      </w:r>
      <w:r w:rsidR="005A62F0" w:rsidRPr="00C971AC">
        <w:rPr>
          <w:rFonts w:ascii="Calibri" w:hAnsi="Calibri"/>
          <w:sz w:val="22"/>
        </w:rPr>
        <w:t xml:space="preserve">, often </w:t>
      </w:r>
      <w:r w:rsidRPr="00C971AC">
        <w:rPr>
          <w:rFonts w:ascii="Calibri" w:hAnsi="Calibri"/>
          <w:sz w:val="22"/>
        </w:rPr>
        <w:t xml:space="preserve">presenting the case that </w:t>
      </w:r>
      <w:r w:rsidR="00D0227F">
        <w:rPr>
          <w:rFonts w:ascii="Calibri" w:hAnsi="Calibri"/>
          <w:sz w:val="22"/>
        </w:rPr>
        <w:t>it</w:t>
      </w:r>
      <w:r w:rsidRPr="00C971AC">
        <w:rPr>
          <w:rFonts w:ascii="Calibri" w:hAnsi="Calibri"/>
          <w:sz w:val="22"/>
        </w:rPr>
        <w:t xml:space="preserve"> allow</w:t>
      </w:r>
      <w:r w:rsidR="00D0227F">
        <w:rPr>
          <w:rFonts w:ascii="Calibri" w:hAnsi="Calibri"/>
          <w:sz w:val="22"/>
        </w:rPr>
        <w:t>s</w:t>
      </w:r>
      <w:r w:rsidRPr="00C971AC">
        <w:rPr>
          <w:rFonts w:ascii="Calibri" w:hAnsi="Calibri"/>
          <w:sz w:val="22"/>
        </w:rPr>
        <w:t xml:space="preserve"> students to “expand networking opportunities”</w:t>
      </w:r>
      <w:r w:rsidR="00674DB8" w:rsidRPr="00C971AC">
        <w:rPr>
          <w:rFonts w:ascii="Calibri" w:hAnsi="Calibri"/>
          <w:sz w:val="22"/>
        </w:rPr>
        <w:t xml:space="preserve"> </w:t>
      </w:r>
      <w:r w:rsidR="007C1467" w:rsidRPr="00C971AC">
        <w:rPr>
          <w:rFonts w:ascii="Calibri" w:hAnsi="Calibri"/>
          <w:sz w:val="22"/>
        </w:rPr>
        <w:t>and</w:t>
      </w:r>
      <w:r w:rsidR="00F700D4">
        <w:rPr>
          <w:rFonts w:ascii="Calibri" w:hAnsi="Calibri"/>
          <w:sz w:val="22"/>
        </w:rPr>
        <w:t xml:space="preserve"> thus</w:t>
      </w:r>
      <w:r w:rsidR="007C1467" w:rsidRPr="00C971AC">
        <w:rPr>
          <w:rFonts w:ascii="Calibri" w:hAnsi="Calibri"/>
          <w:sz w:val="22"/>
        </w:rPr>
        <w:t xml:space="preserve"> </w:t>
      </w:r>
      <w:r w:rsidR="00627207">
        <w:rPr>
          <w:rFonts w:ascii="Calibri" w:hAnsi="Calibri"/>
          <w:sz w:val="22"/>
        </w:rPr>
        <w:t xml:space="preserve">develop </w:t>
      </w:r>
      <w:r w:rsidR="005A62F0" w:rsidRPr="00C971AC">
        <w:rPr>
          <w:rFonts w:ascii="Calibri" w:hAnsi="Calibri"/>
          <w:sz w:val="22"/>
        </w:rPr>
        <w:t>strong, cross-cutting personal</w:t>
      </w:r>
      <w:r w:rsidRPr="00C971AC">
        <w:rPr>
          <w:rFonts w:ascii="Calibri" w:hAnsi="Calibri"/>
          <w:sz w:val="22"/>
        </w:rPr>
        <w:t xml:space="preserve"> relationships</w:t>
      </w:r>
      <w:r w:rsidR="00674DB8" w:rsidRPr="00C971AC">
        <w:rPr>
          <w:rFonts w:ascii="Calibri" w:hAnsi="Calibri"/>
          <w:sz w:val="22"/>
        </w:rPr>
        <w:t xml:space="preserve"> (</w:t>
      </w:r>
      <w:proofErr w:type="spellStart"/>
      <w:r w:rsidR="00674DB8" w:rsidRPr="00C971AC">
        <w:rPr>
          <w:rFonts w:ascii="Calibri" w:hAnsi="Calibri"/>
          <w:sz w:val="22"/>
        </w:rPr>
        <w:t>Schnitman</w:t>
      </w:r>
      <w:proofErr w:type="spellEnd"/>
      <w:r w:rsidR="00674DB8" w:rsidRPr="00C971AC">
        <w:rPr>
          <w:rFonts w:ascii="Calibri" w:hAnsi="Calibri"/>
          <w:sz w:val="22"/>
        </w:rPr>
        <w:t xml:space="preserve"> 2014, p.1)</w:t>
      </w:r>
      <w:r w:rsidR="007C1467" w:rsidRPr="00C971AC">
        <w:rPr>
          <w:rFonts w:ascii="Calibri" w:hAnsi="Calibri"/>
          <w:sz w:val="22"/>
        </w:rPr>
        <w:t xml:space="preserve">. </w:t>
      </w:r>
      <w:r w:rsidR="00F700D4">
        <w:rPr>
          <w:rFonts w:ascii="Calibri" w:hAnsi="Calibri"/>
          <w:sz w:val="22"/>
        </w:rPr>
        <w:t>As such</w:t>
      </w:r>
      <w:r w:rsidR="00D561EB" w:rsidRPr="00C971AC">
        <w:rPr>
          <w:rFonts w:ascii="Calibri" w:hAnsi="Calibri"/>
          <w:sz w:val="22"/>
        </w:rPr>
        <w:t>, t</w:t>
      </w:r>
      <w:r w:rsidR="007C1467" w:rsidRPr="00C971AC">
        <w:rPr>
          <w:rFonts w:ascii="Calibri" w:hAnsi="Calibri"/>
          <w:sz w:val="22"/>
        </w:rPr>
        <w:t xml:space="preserve">hese </w:t>
      </w:r>
      <w:r w:rsidR="00D561EB" w:rsidRPr="00C971AC">
        <w:rPr>
          <w:rFonts w:ascii="Calibri" w:hAnsi="Calibri"/>
          <w:sz w:val="22"/>
        </w:rPr>
        <w:t>networks</w:t>
      </w:r>
      <w:r w:rsidR="007C1467" w:rsidRPr="00C971AC">
        <w:rPr>
          <w:rFonts w:ascii="Calibri" w:hAnsi="Calibri"/>
          <w:sz w:val="22"/>
        </w:rPr>
        <w:t xml:space="preserve"> are</w:t>
      </w:r>
      <w:r w:rsidR="00D561EB" w:rsidRPr="00C971AC">
        <w:rPr>
          <w:rFonts w:ascii="Calibri" w:hAnsi="Calibri"/>
          <w:sz w:val="22"/>
        </w:rPr>
        <w:t xml:space="preserve"> frequently positioned as</w:t>
      </w:r>
      <w:r w:rsidR="00802143" w:rsidRPr="00C971AC">
        <w:rPr>
          <w:rFonts w:ascii="Calibri" w:hAnsi="Calibri"/>
          <w:sz w:val="22"/>
        </w:rPr>
        <w:t xml:space="preserve"> </w:t>
      </w:r>
      <w:r w:rsidR="00802143" w:rsidRPr="00F700D4">
        <w:rPr>
          <w:rFonts w:ascii="Calibri" w:hAnsi="Calibri"/>
          <w:i/>
          <w:sz w:val="22"/>
        </w:rPr>
        <w:t>reciprocal</w:t>
      </w:r>
      <w:r w:rsidR="00802143" w:rsidRPr="00C971AC">
        <w:rPr>
          <w:rFonts w:ascii="Calibri" w:hAnsi="Calibri"/>
          <w:sz w:val="22"/>
        </w:rPr>
        <w:t xml:space="preserve"> in nature and of </w:t>
      </w:r>
      <w:r w:rsidR="00802143" w:rsidRPr="00F700D4">
        <w:rPr>
          <w:rFonts w:ascii="Calibri" w:hAnsi="Calibri"/>
          <w:i/>
          <w:sz w:val="22"/>
        </w:rPr>
        <w:t>value</w:t>
      </w:r>
      <w:r w:rsidRPr="00C971AC">
        <w:rPr>
          <w:rFonts w:ascii="Calibri" w:hAnsi="Calibri"/>
          <w:sz w:val="22"/>
        </w:rPr>
        <w:t xml:space="preserve"> (</w:t>
      </w:r>
      <w:r w:rsidR="00802143" w:rsidRPr="00C971AC">
        <w:rPr>
          <w:rFonts w:ascii="Calibri" w:hAnsi="Calibri"/>
          <w:sz w:val="22"/>
        </w:rPr>
        <w:t xml:space="preserve">Putnam 1996; </w:t>
      </w:r>
      <w:r w:rsidR="00AE67B3" w:rsidRPr="00C971AC">
        <w:rPr>
          <w:rFonts w:ascii="Calibri" w:hAnsi="Calibri"/>
          <w:sz w:val="22"/>
        </w:rPr>
        <w:t>Ghoshal and Nahapiet 1998</w:t>
      </w:r>
      <w:r w:rsidRPr="00C971AC">
        <w:rPr>
          <w:rFonts w:ascii="Calibri" w:hAnsi="Calibri"/>
          <w:sz w:val="22"/>
        </w:rPr>
        <w:t xml:space="preserve">). </w:t>
      </w:r>
    </w:p>
    <w:p w:rsidR="009932EA" w:rsidRPr="00C971AC" w:rsidRDefault="009932EA" w:rsidP="00D45031">
      <w:pPr>
        <w:spacing w:line="480" w:lineRule="auto"/>
        <w:jc w:val="both"/>
        <w:rPr>
          <w:rFonts w:ascii="Calibri" w:hAnsi="Calibri" w:cs="NewBaskerville-Roman"/>
          <w:strike/>
          <w:sz w:val="22"/>
        </w:rPr>
      </w:pPr>
    </w:p>
    <w:p w:rsidR="009932EA" w:rsidRPr="00C971AC" w:rsidRDefault="00B71EF8" w:rsidP="00D45031">
      <w:pPr>
        <w:spacing w:line="480" w:lineRule="auto"/>
        <w:ind w:firstLine="720"/>
        <w:jc w:val="both"/>
        <w:rPr>
          <w:rFonts w:ascii="Calibri" w:hAnsi="Calibri"/>
          <w:sz w:val="22"/>
        </w:rPr>
      </w:pPr>
      <w:r w:rsidRPr="00C971AC">
        <w:rPr>
          <w:rFonts w:ascii="Calibri" w:hAnsi="Calibri"/>
          <w:sz w:val="22"/>
        </w:rPr>
        <w:t>However, Siebert and Wilson (2013</w:t>
      </w:r>
      <w:r w:rsidR="00627207">
        <w:rPr>
          <w:rFonts w:ascii="Calibri" w:hAnsi="Calibri"/>
          <w:sz w:val="22"/>
        </w:rPr>
        <w:t>, p.711</w:t>
      </w:r>
      <w:r w:rsidRPr="00C971AC">
        <w:rPr>
          <w:rFonts w:ascii="Calibri" w:hAnsi="Calibri"/>
          <w:sz w:val="22"/>
        </w:rPr>
        <w:t>) conducted research into</w:t>
      </w:r>
      <w:r w:rsidR="009932EA" w:rsidRPr="00C971AC">
        <w:rPr>
          <w:rFonts w:ascii="Calibri" w:hAnsi="Calibri" w:cs="Gill Sans Std"/>
          <w:sz w:val="22"/>
        </w:rPr>
        <w:t xml:space="preserve"> the benefits and </w:t>
      </w:r>
      <w:r w:rsidRPr="00C971AC">
        <w:rPr>
          <w:rFonts w:ascii="Calibri" w:hAnsi="Calibri" w:cs="Gill Sans Std"/>
          <w:sz w:val="22"/>
        </w:rPr>
        <w:t>pitfalls of unpaid work as an entry route into employment</w:t>
      </w:r>
      <w:r w:rsidR="00F700D4">
        <w:rPr>
          <w:rFonts w:ascii="Calibri" w:hAnsi="Calibri" w:cs="Gill Sans Std"/>
          <w:sz w:val="22"/>
        </w:rPr>
        <w:t xml:space="preserve"> and</w:t>
      </w:r>
      <w:r w:rsidRPr="00C971AC">
        <w:rPr>
          <w:rFonts w:ascii="Calibri" w:hAnsi="Calibri"/>
          <w:sz w:val="22"/>
        </w:rPr>
        <w:t xml:space="preserve"> contend that,</w:t>
      </w:r>
    </w:p>
    <w:p w:rsidR="00B71EF8" w:rsidRPr="00C971AC" w:rsidRDefault="00B71EF8" w:rsidP="00D45031">
      <w:pPr>
        <w:spacing w:line="480" w:lineRule="auto"/>
        <w:ind w:left="720"/>
        <w:jc w:val="both"/>
        <w:rPr>
          <w:rFonts w:ascii="Calibri" w:hAnsi="Calibri" w:cs="Gill Sans Std"/>
          <w:sz w:val="22"/>
        </w:rPr>
      </w:pPr>
      <w:r w:rsidRPr="00C971AC">
        <w:rPr>
          <w:rFonts w:ascii="Calibri" w:hAnsi="Calibri"/>
          <w:sz w:val="22"/>
        </w:rPr>
        <w:br/>
        <w:t>“</w:t>
      </w:r>
      <w:r w:rsidR="006F216F" w:rsidRPr="00C971AC">
        <w:rPr>
          <w:rFonts w:ascii="Calibri" w:hAnsi="Calibri" w:cs="Gill Sans Std"/>
          <w:sz w:val="22"/>
        </w:rPr>
        <w:t>S</w:t>
      </w:r>
      <w:r w:rsidRPr="00C971AC">
        <w:rPr>
          <w:rFonts w:ascii="Calibri" w:hAnsi="Calibri" w:cs="Gill Sans Std"/>
          <w:sz w:val="22"/>
        </w:rPr>
        <w:t>ocial capital th</w:t>
      </w:r>
      <w:r w:rsidRPr="00C971AC">
        <w:rPr>
          <w:rFonts w:ascii="Calibri" w:hAnsi="Calibri"/>
          <w:sz w:val="22"/>
        </w:rPr>
        <w:t>eory</w:t>
      </w:r>
      <w:r w:rsidRPr="00C971AC">
        <w:rPr>
          <w:rFonts w:ascii="Calibri" w:hAnsi="Calibri" w:cs="Gill Sans Std"/>
          <w:sz w:val="22"/>
        </w:rPr>
        <w:t>, often used as a rationale for unpaid work, inadequately explains the practice of unpaid work experience, primarily because it does not take cognisance of the consequences of this practice for other people working in the sector</w:t>
      </w:r>
      <w:r w:rsidR="00627207">
        <w:rPr>
          <w:rFonts w:ascii="Calibri" w:hAnsi="Calibri" w:cs="Gill Sans Std"/>
          <w:sz w:val="22"/>
        </w:rPr>
        <w:t>.</w:t>
      </w:r>
      <w:r w:rsidR="009932EA" w:rsidRPr="00C971AC">
        <w:rPr>
          <w:rFonts w:ascii="Calibri" w:hAnsi="Calibri" w:cs="Gill Sans Std"/>
          <w:sz w:val="22"/>
        </w:rPr>
        <w:t>”</w:t>
      </w:r>
      <w:r w:rsidR="00CC6BFC">
        <w:rPr>
          <w:rFonts w:ascii="Calibri" w:hAnsi="Calibri"/>
          <w:sz w:val="22"/>
        </w:rPr>
        <w:t xml:space="preserve"> </w:t>
      </w:r>
    </w:p>
    <w:p w:rsidR="00B71EF8" w:rsidRPr="00C971AC" w:rsidRDefault="00B71EF8" w:rsidP="00D45031">
      <w:pPr>
        <w:spacing w:line="480" w:lineRule="auto"/>
        <w:rPr>
          <w:rFonts w:ascii="Calibri" w:hAnsi="Calibri" w:cs="Gill Sans Std"/>
          <w:sz w:val="22"/>
        </w:rPr>
      </w:pPr>
    </w:p>
    <w:p w:rsidR="00AE67B3" w:rsidRPr="002924CB" w:rsidRDefault="00674DB8" w:rsidP="00D45031">
      <w:pPr>
        <w:spacing w:line="480" w:lineRule="auto"/>
        <w:jc w:val="both"/>
        <w:rPr>
          <w:rFonts w:ascii="Calibri" w:hAnsi="Calibri"/>
        </w:rPr>
      </w:pPr>
      <w:r w:rsidRPr="00C971AC">
        <w:rPr>
          <w:rFonts w:ascii="Calibri" w:hAnsi="Calibri"/>
          <w:sz w:val="22"/>
        </w:rPr>
        <w:t>Therefore,</w:t>
      </w:r>
      <w:r w:rsidR="0064764A" w:rsidRPr="00C971AC">
        <w:rPr>
          <w:rFonts w:ascii="Calibri" w:hAnsi="Calibri"/>
          <w:sz w:val="22"/>
        </w:rPr>
        <w:t xml:space="preserve"> </w:t>
      </w:r>
      <w:r w:rsidRPr="00C971AC">
        <w:rPr>
          <w:rFonts w:ascii="Calibri" w:hAnsi="Calibri"/>
          <w:sz w:val="22"/>
        </w:rPr>
        <w:t>like</w:t>
      </w:r>
      <w:r w:rsidR="0064764A" w:rsidRPr="00C971AC">
        <w:rPr>
          <w:rFonts w:ascii="Calibri" w:hAnsi="Calibri"/>
          <w:sz w:val="22"/>
        </w:rPr>
        <w:t xml:space="preserve"> experiential learning</w:t>
      </w:r>
      <w:r w:rsidRPr="00C971AC">
        <w:rPr>
          <w:rFonts w:ascii="Calibri" w:hAnsi="Calibri"/>
          <w:sz w:val="22"/>
        </w:rPr>
        <w:t xml:space="preserve">, </w:t>
      </w:r>
      <w:r w:rsidR="00F700D4">
        <w:rPr>
          <w:rFonts w:ascii="Calibri" w:hAnsi="Calibri"/>
          <w:sz w:val="22"/>
        </w:rPr>
        <w:t>it can be argued that leveraging</w:t>
      </w:r>
      <w:r w:rsidRPr="00C971AC">
        <w:rPr>
          <w:rFonts w:ascii="Calibri" w:hAnsi="Calibri"/>
          <w:sz w:val="22"/>
        </w:rPr>
        <w:t xml:space="preserve"> </w:t>
      </w:r>
      <w:r w:rsidR="003A1B73">
        <w:rPr>
          <w:rFonts w:ascii="Calibri" w:hAnsi="Calibri"/>
          <w:sz w:val="22"/>
        </w:rPr>
        <w:t>SCT</w:t>
      </w:r>
      <w:r w:rsidR="00B71EF8" w:rsidRPr="00C971AC">
        <w:rPr>
          <w:rFonts w:ascii="Calibri" w:hAnsi="Calibri"/>
          <w:sz w:val="22"/>
        </w:rPr>
        <w:t xml:space="preserve"> to </w:t>
      </w:r>
      <w:r w:rsidR="00DB019A">
        <w:rPr>
          <w:rFonts w:ascii="Calibri" w:hAnsi="Calibri"/>
          <w:sz w:val="22"/>
        </w:rPr>
        <w:t>justify</w:t>
      </w:r>
      <w:r w:rsidR="00B71EF8" w:rsidRPr="00C971AC">
        <w:rPr>
          <w:rFonts w:ascii="Calibri" w:hAnsi="Calibri"/>
          <w:sz w:val="22"/>
        </w:rPr>
        <w:t xml:space="preserve"> </w:t>
      </w:r>
      <w:r w:rsidR="00D0227F">
        <w:rPr>
          <w:rFonts w:ascii="Calibri" w:hAnsi="Calibri"/>
          <w:sz w:val="22"/>
        </w:rPr>
        <w:t>the phenomenon</w:t>
      </w:r>
      <w:r w:rsidR="00B71EF8" w:rsidRPr="00C971AC">
        <w:rPr>
          <w:rFonts w:ascii="Calibri" w:hAnsi="Calibri"/>
          <w:sz w:val="22"/>
        </w:rPr>
        <w:t xml:space="preserve"> is inadequate</w:t>
      </w:r>
      <w:r w:rsidR="00627207">
        <w:rPr>
          <w:rFonts w:ascii="Calibri" w:hAnsi="Calibri"/>
          <w:sz w:val="22"/>
        </w:rPr>
        <w:t xml:space="preserve"> </w:t>
      </w:r>
      <w:r w:rsidR="00B71EF8" w:rsidRPr="00C971AC">
        <w:rPr>
          <w:rFonts w:ascii="Calibri" w:hAnsi="Calibri"/>
          <w:sz w:val="22"/>
        </w:rPr>
        <w:t xml:space="preserve">because </w:t>
      </w:r>
      <w:r w:rsidR="009932EA" w:rsidRPr="00C971AC">
        <w:rPr>
          <w:rFonts w:ascii="Calibri" w:hAnsi="Calibri"/>
          <w:sz w:val="22"/>
        </w:rPr>
        <w:t xml:space="preserve">such </w:t>
      </w:r>
      <w:r w:rsidR="00D561EB" w:rsidRPr="00C971AC">
        <w:rPr>
          <w:rFonts w:ascii="Calibri" w:hAnsi="Calibri"/>
          <w:sz w:val="22"/>
        </w:rPr>
        <w:t>argument</w:t>
      </w:r>
      <w:r w:rsidR="009932EA" w:rsidRPr="00C971AC">
        <w:rPr>
          <w:rFonts w:ascii="Calibri" w:hAnsi="Calibri"/>
          <w:sz w:val="22"/>
        </w:rPr>
        <w:t xml:space="preserve"> neglects to con</w:t>
      </w:r>
      <w:r w:rsidR="00B71EF8" w:rsidRPr="00C971AC">
        <w:rPr>
          <w:rFonts w:ascii="Calibri" w:hAnsi="Calibri"/>
          <w:sz w:val="22"/>
        </w:rPr>
        <w:t xml:space="preserve">sider the duality </w:t>
      </w:r>
      <w:r w:rsidR="002D5D6A" w:rsidRPr="00C971AC">
        <w:rPr>
          <w:rFonts w:ascii="Calibri" w:hAnsi="Calibri"/>
          <w:sz w:val="22"/>
        </w:rPr>
        <w:t xml:space="preserve">of the </w:t>
      </w:r>
      <w:r w:rsidR="00B71EF8" w:rsidRPr="00C971AC">
        <w:rPr>
          <w:rFonts w:ascii="Calibri" w:hAnsi="Calibri"/>
          <w:sz w:val="22"/>
        </w:rPr>
        <w:t>process</w:t>
      </w:r>
      <w:r w:rsidR="009932EA" w:rsidRPr="00C971AC">
        <w:rPr>
          <w:rFonts w:ascii="Calibri" w:hAnsi="Calibri"/>
          <w:sz w:val="22"/>
        </w:rPr>
        <w:t>; s</w:t>
      </w:r>
      <w:r w:rsidR="00B71EF8" w:rsidRPr="00C971AC">
        <w:rPr>
          <w:rFonts w:ascii="Calibri" w:hAnsi="Calibri"/>
          <w:sz w:val="22"/>
        </w:rPr>
        <w:t>pecifically</w:t>
      </w:r>
      <w:r w:rsidR="00284949" w:rsidRPr="00C971AC">
        <w:rPr>
          <w:rFonts w:ascii="Calibri" w:hAnsi="Calibri"/>
          <w:sz w:val="22"/>
        </w:rPr>
        <w:t>,</w:t>
      </w:r>
      <w:r w:rsidR="00B71EF8" w:rsidRPr="00C971AC">
        <w:rPr>
          <w:rFonts w:ascii="Calibri" w:hAnsi="Calibri"/>
          <w:sz w:val="22"/>
        </w:rPr>
        <w:t xml:space="preserve"> the </w:t>
      </w:r>
      <w:r w:rsidR="00AE67B3" w:rsidRPr="00C971AC">
        <w:rPr>
          <w:rFonts w:ascii="Calibri" w:hAnsi="Calibri"/>
          <w:i/>
          <w:sz w:val="22"/>
        </w:rPr>
        <w:t>reciprocity</w:t>
      </w:r>
      <w:r w:rsidR="00AE67B3" w:rsidRPr="00C971AC">
        <w:rPr>
          <w:rFonts w:ascii="Calibri" w:hAnsi="Calibri"/>
          <w:sz w:val="22"/>
        </w:rPr>
        <w:t xml:space="preserve"> of the other party required</w:t>
      </w:r>
      <w:r w:rsidR="00B71EF8" w:rsidRPr="00C971AC">
        <w:rPr>
          <w:rFonts w:ascii="Calibri" w:hAnsi="Calibri"/>
          <w:sz w:val="22"/>
        </w:rPr>
        <w:t xml:space="preserve"> </w:t>
      </w:r>
      <w:r w:rsidR="00AE67B3" w:rsidRPr="00C971AC">
        <w:rPr>
          <w:rFonts w:ascii="Calibri" w:hAnsi="Calibri"/>
          <w:sz w:val="22"/>
        </w:rPr>
        <w:t>to enhance</w:t>
      </w:r>
      <w:r w:rsidRPr="00C971AC">
        <w:rPr>
          <w:rFonts w:ascii="Calibri" w:hAnsi="Calibri"/>
          <w:sz w:val="22"/>
        </w:rPr>
        <w:t xml:space="preserve"> such capital - </w:t>
      </w:r>
      <w:r w:rsidRPr="00DE7547">
        <w:rPr>
          <w:rFonts w:ascii="Calibri" w:hAnsi="Calibri"/>
          <w:sz w:val="22"/>
        </w:rPr>
        <w:t>employer</w:t>
      </w:r>
      <w:r w:rsidR="009932EA" w:rsidRPr="00DE7547">
        <w:rPr>
          <w:rFonts w:ascii="Calibri" w:hAnsi="Calibri"/>
          <w:sz w:val="22"/>
        </w:rPr>
        <w:t>s</w:t>
      </w:r>
      <w:r w:rsidR="00B71EF8" w:rsidRPr="00DE7547">
        <w:rPr>
          <w:rFonts w:ascii="Calibri" w:hAnsi="Calibri"/>
          <w:sz w:val="22"/>
        </w:rPr>
        <w:t>.</w:t>
      </w:r>
      <w:r w:rsidR="00AE67B3" w:rsidRPr="00C971AC">
        <w:rPr>
          <w:rFonts w:ascii="Calibri" w:hAnsi="Calibri"/>
          <w:sz w:val="22"/>
        </w:rPr>
        <w:t xml:space="preserve"> </w:t>
      </w:r>
    </w:p>
    <w:p w:rsidR="00B71EF8" w:rsidRPr="002924CB" w:rsidRDefault="00DE7776" w:rsidP="00B71EF8">
      <w:pPr>
        <w:rPr>
          <w:rFonts w:ascii="Calibri" w:hAnsi="Calibri"/>
          <w:i/>
        </w:rPr>
      </w:pPr>
      <w:r w:rsidRPr="002924CB">
        <w:rPr>
          <w:rFonts w:ascii="Calibri" w:hAnsi="Calibri"/>
          <w:i/>
        </w:rPr>
        <w:lastRenderedPageBreak/>
        <w:t>Internships as problematic for students</w:t>
      </w:r>
    </w:p>
    <w:p w:rsidR="00B71EF8" w:rsidRPr="002924CB" w:rsidRDefault="00B71EF8" w:rsidP="00B71EF8">
      <w:pPr>
        <w:rPr>
          <w:rFonts w:ascii="Calibri" w:hAnsi="Calibri"/>
          <w:i/>
        </w:rPr>
      </w:pPr>
    </w:p>
    <w:p w:rsidR="004B47F8" w:rsidRPr="002924CB" w:rsidRDefault="004B47F8" w:rsidP="00B71EF8">
      <w:pPr>
        <w:rPr>
          <w:rFonts w:ascii="Calibri" w:hAnsi="Calibri"/>
        </w:rPr>
      </w:pPr>
    </w:p>
    <w:p w:rsidR="00B71EF8" w:rsidRPr="00C971AC" w:rsidRDefault="00B71EF8" w:rsidP="00D45031">
      <w:pPr>
        <w:autoSpaceDE w:val="0"/>
        <w:autoSpaceDN w:val="0"/>
        <w:adjustRightInd w:val="0"/>
        <w:spacing w:line="480" w:lineRule="auto"/>
        <w:jc w:val="both"/>
        <w:rPr>
          <w:rFonts w:ascii="Calibri" w:hAnsi="Calibri" w:cs="Sabon-Roman"/>
          <w:sz w:val="22"/>
        </w:rPr>
      </w:pPr>
      <w:r w:rsidRPr="00C971AC">
        <w:rPr>
          <w:rFonts w:ascii="Calibri" w:hAnsi="Calibri"/>
          <w:sz w:val="22"/>
        </w:rPr>
        <w:t xml:space="preserve">Paradoxically, literature also leverages </w:t>
      </w:r>
      <w:r w:rsidR="003A1B73">
        <w:rPr>
          <w:rFonts w:ascii="Calibri" w:hAnsi="Calibri"/>
          <w:sz w:val="22"/>
        </w:rPr>
        <w:t>SCT</w:t>
      </w:r>
      <w:r w:rsidRPr="00C971AC">
        <w:rPr>
          <w:rFonts w:ascii="Calibri" w:hAnsi="Calibri"/>
          <w:sz w:val="22"/>
        </w:rPr>
        <w:t xml:space="preserve"> to argue </w:t>
      </w:r>
      <w:r w:rsidRPr="00030F8F">
        <w:rPr>
          <w:rFonts w:ascii="Calibri" w:hAnsi="Calibri"/>
          <w:sz w:val="22"/>
        </w:rPr>
        <w:t>against</w:t>
      </w:r>
      <w:r w:rsidRPr="00C971AC">
        <w:rPr>
          <w:rFonts w:ascii="Calibri" w:hAnsi="Calibri"/>
          <w:sz w:val="22"/>
        </w:rPr>
        <w:t xml:space="preserve"> </w:t>
      </w:r>
      <w:r w:rsidR="00D0227F">
        <w:rPr>
          <w:rFonts w:ascii="Calibri" w:hAnsi="Calibri"/>
          <w:sz w:val="22"/>
        </w:rPr>
        <w:t>the phenomenon</w:t>
      </w:r>
      <w:r w:rsidR="00030F8F">
        <w:rPr>
          <w:rFonts w:ascii="Calibri" w:hAnsi="Calibri"/>
          <w:sz w:val="22"/>
        </w:rPr>
        <w:t>;</w:t>
      </w:r>
      <w:r w:rsidR="00E63E59" w:rsidRPr="00C971AC">
        <w:rPr>
          <w:rFonts w:ascii="Calibri" w:hAnsi="Calibri"/>
          <w:sz w:val="22"/>
        </w:rPr>
        <w:t xml:space="preserve"> disputing </w:t>
      </w:r>
      <w:proofErr w:type="gramStart"/>
      <w:r w:rsidR="00E63E59" w:rsidRPr="00C971AC">
        <w:rPr>
          <w:rFonts w:ascii="Calibri" w:hAnsi="Calibri"/>
          <w:sz w:val="22"/>
        </w:rPr>
        <w:t>that</w:t>
      </w:r>
      <w:r w:rsidR="00A158C8">
        <w:rPr>
          <w:rFonts w:ascii="Calibri" w:hAnsi="Calibri"/>
          <w:sz w:val="22"/>
        </w:rPr>
        <w:t xml:space="preserve"> </w:t>
      </w:r>
      <w:r w:rsidR="00AE67B3" w:rsidRPr="00C971AC">
        <w:rPr>
          <w:rFonts w:ascii="Calibri" w:hAnsi="Calibri"/>
          <w:sz w:val="22"/>
        </w:rPr>
        <w:t>aspirations</w:t>
      </w:r>
      <w:proofErr w:type="gramEnd"/>
      <w:r w:rsidR="00AE67B3" w:rsidRPr="00C971AC">
        <w:rPr>
          <w:rFonts w:ascii="Calibri" w:hAnsi="Calibri"/>
          <w:sz w:val="22"/>
        </w:rPr>
        <w:t xml:space="preserve"> of generating social capital via</w:t>
      </w:r>
      <w:r w:rsidR="00E63E59" w:rsidRPr="00C971AC">
        <w:rPr>
          <w:rFonts w:ascii="Calibri" w:hAnsi="Calibri"/>
          <w:sz w:val="22"/>
        </w:rPr>
        <w:t xml:space="preserve"> </w:t>
      </w:r>
      <w:r w:rsidR="00D0227F">
        <w:rPr>
          <w:rFonts w:ascii="Calibri" w:hAnsi="Calibri"/>
          <w:sz w:val="22"/>
        </w:rPr>
        <w:t>such method</w:t>
      </w:r>
      <w:r w:rsidR="00AE67B3" w:rsidRPr="00C971AC">
        <w:rPr>
          <w:rFonts w:ascii="Calibri" w:hAnsi="Calibri"/>
          <w:sz w:val="22"/>
        </w:rPr>
        <w:t xml:space="preserve"> often depends on </w:t>
      </w:r>
      <w:r w:rsidR="0064764A" w:rsidRPr="00C971AC">
        <w:rPr>
          <w:rFonts w:ascii="Calibri" w:hAnsi="Calibri"/>
          <w:sz w:val="22"/>
        </w:rPr>
        <w:t>pre-</w:t>
      </w:r>
      <w:r w:rsidR="00AE67B3" w:rsidRPr="00C971AC">
        <w:rPr>
          <w:rFonts w:ascii="Calibri" w:hAnsi="Calibri"/>
          <w:sz w:val="22"/>
        </w:rPr>
        <w:t>existing social capital</w:t>
      </w:r>
      <w:r w:rsidRPr="00C971AC">
        <w:rPr>
          <w:rFonts w:ascii="Calibri" w:hAnsi="Calibri"/>
          <w:sz w:val="22"/>
        </w:rPr>
        <w:t>. Fink (2013</w:t>
      </w:r>
      <w:r w:rsidR="00A55E7B" w:rsidRPr="00C971AC">
        <w:rPr>
          <w:rFonts w:ascii="Calibri" w:hAnsi="Calibri"/>
          <w:sz w:val="22"/>
        </w:rPr>
        <w:t>, p.435</w:t>
      </w:r>
      <w:r w:rsidRPr="00C971AC">
        <w:rPr>
          <w:rFonts w:ascii="Calibri" w:hAnsi="Calibri"/>
          <w:sz w:val="22"/>
        </w:rPr>
        <w:t>)</w:t>
      </w:r>
      <w:r w:rsidR="00A55E7B" w:rsidRPr="00C971AC">
        <w:rPr>
          <w:rFonts w:ascii="Calibri" w:hAnsi="Calibri"/>
          <w:sz w:val="22"/>
        </w:rPr>
        <w:t>, for example,</w:t>
      </w:r>
      <w:r w:rsidRPr="00C971AC">
        <w:rPr>
          <w:rFonts w:ascii="Calibri" w:hAnsi="Calibri"/>
          <w:sz w:val="22"/>
        </w:rPr>
        <w:t xml:space="preserve"> criticise</w:t>
      </w:r>
      <w:r w:rsidR="0064764A" w:rsidRPr="00C971AC">
        <w:rPr>
          <w:rFonts w:ascii="Calibri" w:hAnsi="Calibri"/>
          <w:sz w:val="22"/>
        </w:rPr>
        <w:t>s</w:t>
      </w:r>
      <w:r w:rsidR="00030F8F">
        <w:rPr>
          <w:rFonts w:ascii="Calibri" w:hAnsi="Calibri"/>
          <w:sz w:val="22"/>
        </w:rPr>
        <w:t xml:space="preserve"> </w:t>
      </w:r>
      <w:r w:rsidR="00D0227F">
        <w:rPr>
          <w:rFonts w:ascii="Calibri" w:hAnsi="Calibri"/>
          <w:sz w:val="22"/>
        </w:rPr>
        <w:t>the phenomenon</w:t>
      </w:r>
      <w:r w:rsidR="00030F8F">
        <w:rPr>
          <w:rFonts w:ascii="Calibri" w:hAnsi="Calibri"/>
          <w:sz w:val="22"/>
        </w:rPr>
        <w:t xml:space="preserve"> as </w:t>
      </w:r>
      <w:r w:rsidR="00A55E7B" w:rsidRPr="00C971AC">
        <w:rPr>
          <w:rFonts w:ascii="Calibri" w:hAnsi="Calibri"/>
          <w:sz w:val="22"/>
        </w:rPr>
        <w:t>often</w:t>
      </w:r>
      <w:r w:rsidR="00030F8F">
        <w:rPr>
          <w:rFonts w:ascii="Calibri" w:hAnsi="Calibri"/>
          <w:sz w:val="22"/>
        </w:rPr>
        <w:t xml:space="preserve"> </w:t>
      </w:r>
      <w:r w:rsidR="00D0227F">
        <w:rPr>
          <w:rFonts w:ascii="Calibri" w:hAnsi="Calibri"/>
          <w:sz w:val="22"/>
        </w:rPr>
        <w:t>it</w:t>
      </w:r>
      <w:r w:rsidRPr="00C971AC">
        <w:rPr>
          <w:rFonts w:ascii="Calibri" w:hAnsi="Calibri"/>
          <w:sz w:val="22"/>
        </w:rPr>
        <w:t xml:space="preserve"> </w:t>
      </w:r>
      <w:r w:rsidR="00A55E7B" w:rsidRPr="00C971AC">
        <w:rPr>
          <w:rFonts w:ascii="Calibri" w:hAnsi="Calibri"/>
          <w:sz w:val="22"/>
        </w:rPr>
        <w:t>“[</w:t>
      </w:r>
      <w:r w:rsidRPr="00C971AC">
        <w:rPr>
          <w:rFonts w:ascii="Calibri" w:hAnsi="Calibri"/>
          <w:sz w:val="22"/>
        </w:rPr>
        <w:t>exclude</w:t>
      </w:r>
      <w:r w:rsidR="00D0227F">
        <w:rPr>
          <w:rFonts w:ascii="Calibri" w:hAnsi="Calibri"/>
          <w:sz w:val="22"/>
        </w:rPr>
        <w:t>s</w:t>
      </w:r>
      <w:r w:rsidR="00A55E7B" w:rsidRPr="00C971AC">
        <w:rPr>
          <w:rFonts w:ascii="Calibri" w:hAnsi="Calibri"/>
          <w:sz w:val="22"/>
        </w:rPr>
        <w:t>]</w:t>
      </w:r>
      <w:r w:rsidR="00E63E59" w:rsidRPr="00C971AC">
        <w:rPr>
          <w:rFonts w:ascii="Calibri" w:hAnsi="Calibri"/>
          <w:sz w:val="22"/>
        </w:rPr>
        <w:t xml:space="preserve"> less-</w:t>
      </w:r>
      <w:r w:rsidRPr="00C971AC">
        <w:rPr>
          <w:rFonts w:ascii="Calibri" w:hAnsi="Calibri"/>
          <w:sz w:val="22"/>
        </w:rPr>
        <w:t>privileged individuals from occupational opportunities</w:t>
      </w:r>
      <w:r w:rsidR="00A55E7B" w:rsidRPr="00C971AC">
        <w:rPr>
          <w:rFonts w:ascii="Calibri" w:hAnsi="Calibri"/>
          <w:sz w:val="22"/>
        </w:rPr>
        <w:t>”.</w:t>
      </w:r>
      <w:r w:rsidR="00030F8F">
        <w:rPr>
          <w:rFonts w:ascii="Calibri" w:hAnsi="Calibri"/>
          <w:sz w:val="22"/>
        </w:rPr>
        <w:t xml:space="preserve"> </w:t>
      </w:r>
      <w:r w:rsidR="00E3461F" w:rsidRPr="00C971AC">
        <w:rPr>
          <w:rFonts w:ascii="Calibri" w:hAnsi="Calibri" w:cs="Sabon-Roman"/>
          <w:sz w:val="22"/>
        </w:rPr>
        <w:t>Indeed,</w:t>
      </w:r>
      <w:r w:rsidR="00C82498" w:rsidRPr="00C971AC">
        <w:rPr>
          <w:rFonts w:ascii="Calibri" w:hAnsi="Calibri" w:cs="Sabon-Roman"/>
          <w:sz w:val="22"/>
        </w:rPr>
        <w:t xml:space="preserve"> </w:t>
      </w:r>
      <w:r w:rsidR="003A1B73">
        <w:rPr>
          <w:rFonts w:ascii="Calibri" w:hAnsi="Calibri" w:cs="Sabon-Roman"/>
          <w:sz w:val="22"/>
        </w:rPr>
        <w:t>SCT</w:t>
      </w:r>
      <w:r w:rsidR="00E63E59" w:rsidRPr="00C971AC">
        <w:rPr>
          <w:rFonts w:ascii="Calibri" w:hAnsi="Calibri" w:cs="Sabon-Roman"/>
          <w:sz w:val="22"/>
        </w:rPr>
        <w:t xml:space="preserve"> is</w:t>
      </w:r>
      <w:r w:rsidR="00511AEA" w:rsidRPr="00C971AC">
        <w:rPr>
          <w:rFonts w:ascii="Calibri" w:hAnsi="Calibri" w:cs="Sabon-Roman"/>
          <w:sz w:val="22"/>
        </w:rPr>
        <w:t xml:space="preserve"> therefore equally</w:t>
      </w:r>
      <w:r w:rsidR="00E63E59" w:rsidRPr="00C971AC">
        <w:rPr>
          <w:rFonts w:ascii="Calibri" w:hAnsi="Calibri" w:cs="Sabon-Roman"/>
          <w:sz w:val="22"/>
        </w:rPr>
        <w:t xml:space="preserve"> </w:t>
      </w:r>
      <w:r w:rsidR="00E3461F" w:rsidRPr="00C971AC">
        <w:rPr>
          <w:rFonts w:ascii="Calibri" w:hAnsi="Calibri" w:cs="Sabon-Roman"/>
          <w:sz w:val="22"/>
        </w:rPr>
        <w:t xml:space="preserve">compelling in </w:t>
      </w:r>
      <w:r w:rsidR="00511AEA" w:rsidRPr="00C971AC">
        <w:rPr>
          <w:rFonts w:ascii="Calibri" w:hAnsi="Calibri" w:cs="Sabon-Roman"/>
          <w:sz w:val="22"/>
        </w:rPr>
        <w:t>p</w:t>
      </w:r>
      <w:r w:rsidR="00E3461F" w:rsidRPr="00C971AC">
        <w:rPr>
          <w:rFonts w:ascii="Calibri" w:hAnsi="Calibri" w:cs="Sabon-Roman"/>
          <w:sz w:val="22"/>
        </w:rPr>
        <w:t>roblematising the phenomenon.</w:t>
      </w:r>
      <w:r w:rsidR="00E63E59" w:rsidRPr="00C971AC">
        <w:rPr>
          <w:rFonts w:ascii="Calibri" w:hAnsi="Calibri" w:cs="Sabon-Roman"/>
          <w:sz w:val="22"/>
        </w:rPr>
        <w:t xml:space="preserve"> Unpaid i</w:t>
      </w:r>
      <w:r w:rsidR="00C82498" w:rsidRPr="00C971AC">
        <w:rPr>
          <w:rFonts w:ascii="Calibri" w:hAnsi="Calibri"/>
          <w:sz w:val="22"/>
        </w:rPr>
        <w:t>nternships are proposed to help provide opportuniti</w:t>
      </w:r>
      <w:r w:rsidR="00E63E59" w:rsidRPr="00C971AC">
        <w:rPr>
          <w:rFonts w:ascii="Calibri" w:hAnsi="Calibri"/>
          <w:sz w:val="22"/>
        </w:rPr>
        <w:t>es for enhancing social capital</w:t>
      </w:r>
      <w:r w:rsidR="00C82498" w:rsidRPr="00C971AC">
        <w:rPr>
          <w:rFonts w:ascii="Calibri" w:hAnsi="Calibri"/>
          <w:sz w:val="22"/>
        </w:rPr>
        <w:t xml:space="preserve"> </w:t>
      </w:r>
      <w:r w:rsidR="00E63E59" w:rsidRPr="00C971AC">
        <w:rPr>
          <w:rFonts w:ascii="Calibri" w:hAnsi="Calibri"/>
          <w:sz w:val="22"/>
        </w:rPr>
        <w:t>y</w:t>
      </w:r>
      <w:r w:rsidR="00511AEA" w:rsidRPr="00C971AC">
        <w:rPr>
          <w:rFonts w:ascii="Calibri" w:hAnsi="Calibri"/>
          <w:sz w:val="22"/>
        </w:rPr>
        <w:t>et</w:t>
      </w:r>
      <w:r w:rsidR="00C82498" w:rsidRPr="00C971AC">
        <w:rPr>
          <w:rFonts w:ascii="Calibri" w:hAnsi="Calibri"/>
          <w:sz w:val="22"/>
        </w:rPr>
        <w:t xml:space="preserve"> they </w:t>
      </w:r>
      <w:r w:rsidR="00030F8F">
        <w:rPr>
          <w:rFonts w:ascii="Calibri" w:hAnsi="Calibri"/>
          <w:sz w:val="22"/>
        </w:rPr>
        <w:t>are able</w:t>
      </w:r>
      <w:r w:rsidR="00C82498" w:rsidRPr="00C971AC">
        <w:rPr>
          <w:rFonts w:ascii="Calibri" w:hAnsi="Calibri"/>
          <w:sz w:val="22"/>
        </w:rPr>
        <w:t xml:space="preserve"> to perpetuate inequality </w:t>
      </w:r>
      <w:r w:rsidR="00030F8F">
        <w:rPr>
          <w:rFonts w:ascii="Calibri" w:hAnsi="Calibri"/>
          <w:sz w:val="22"/>
        </w:rPr>
        <w:t>by</w:t>
      </w:r>
      <w:r w:rsidR="00C82498" w:rsidRPr="00C971AC">
        <w:rPr>
          <w:rFonts w:ascii="Calibri" w:hAnsi="Calibri"/>
          <w:sz w:val="22"/>
        </w:rPr>
        <w:t xml:space="preserve"> excluding those whom lack </w:t>
      </w:r>
      <w:r w:rsidR="00030F8F">
        <w:rPr>
          <w:rFonts w:ascii="Calibri" w:hAnsi="Calibri"/>
          <w:sz w:val="22"/>
        </w:rPr>
        <w:t xml:space="preserve">even </w:t>
      </w:r>
      <w:r w:rsidR="00C82498" w:rsidRPr="00C971AC">
        <w:rPr>
          <w:rFonts w:ascii="Calibri" w:hAnsi="Calibri"/>
          <w:sz w:val="22"/>
        </w:rPr>
        <w:t xml:space="preserve">the social capital to gain </w:t>
      </w:r>
      <w:r w:rsidR="00DE7547">
        <w:rPr>
          <w:rFonts w:ascii="Calibri" w:hAnsi="Calibri"/>
          <w:sz w:val="22"/>
        </w:rPr>
        <w:t>the</w:t>
      </w:r>
      <w:r w:rsidR="00C82498" w:rsidRPr="00C971AC">
        <w:rPr>
          <w:rFonts w:ascii="Calibri" w:hAnsi="Calibri"/>
          <w:sz w:val="22"/>
        </w:rPr>
        <w:t xml:space="preserve"> internship in the first place. This notion is supported by </w:t>
      </w:r>
      <w:r w:rsidR="00CC6BFC">
        <w:rPr>
          <w:rFonts w:ascii="Calibri" w:hAnsi="Calibri" w:cs="Sabon-Roman"/>
          <w:sz w:val="22"/>
        </w:rPr>
        <w:t>Siebert and Wilson (2013, p.</w:t>
      </w:r>
      <w:r w:rsidR="00C82498" w:rsidRPr="00C971AC">
        <w:rPr>
          <w:rFonts w:ascii="Calibri" w:hAnsi="Calibri" w:cs="Sabon-Roman"/>
          <w:sz w:val="22"/>
        </w:rPr>
        <w:t>716)</w:t>
      </w:r>
      <w:r w:rsidR="00E63E59" w:rsidRPr="00C971AC">
        <w:rPr>
          <w:rFonts w:ascii="Calibri" w:hAnsi="Calibri" w:cs="Sabon-Roman"/>
          <w:sz w:val="22"/>
        </w:rPr>
        <w:t>,</w:t>
      </w:r>
    </w:p>
    <w:p w:rsidR="004B47F8" w:rsidRPr="00C971AC" w:rsidRDefault="004B47F8" w:rsidP="00D45031">
      <w:pPr>
        <w:autoSpaceDE w:val="0"/>
        <w:autoSpaceDN w:val="0"/>
        <w:adjustRightInd w:val="0"/>
        <w:spacing w:line="480" w:lineRule="auto"/>
        <w:rPr>
          <w:rFonts w:ascii="Calibri" w:hAnsi="Calibri" w:cs="Sabon-Roman"/>
          <w:sz w:val="22"/>
        </w:rPr>
      </w:pPr>
    </w:p>
    <w:p w:rsidR="00511AEA" w:rsidRPr="00C971AC" w:rsidRDefault="00B71EF8" w:rsidP="00D45031">
      <w:pPr>
        <w:autoSpaceDE w:val="0"/>
        <w:autoSpaceDN w:val="0"/>
        <w:adjustRightInd w:val="0"/>
        <w:spacing w:line="480" w:lineRule="auto"/>
        <w:ind w:left="720"/>
        <w:jc w:val="both"/>
        <w:rPr>
          <w:rFonts w:ascii="Calibri" w:eastAsia="MinionPro-Regular" w:hAnsi="Calibri" w:cs="MinionPro-Regular"/>
          <w:sz w:val="22"/>
        </w:rPr>
      </w:pPr>
      <w:r w:rsidRPr="00C971AC">
        <w:rPr>
          <w:rFonts w:ascii="Calibri" w:hAnsi="Calibri"/>
          <w:sz w:val="22"/>
        </w:rPr>
        <w:t>“It was not only the lack of economic capital that prevented people from undertaking work experience, but also their lack of social networks… As much as getting a job in [industry] depended on having the right connections, securing relevant work experience depended on having these connections as well</w:t>
      </w:r>
      <w:r w:rsidR="00E63E59" w:rsidRPr="00C971AC">
        <w:rPr>
          <w:rFonts w:ascii="Calibri" w:hAnsi="Calibri"/>
          <w:sz w:val="22"/>
        </w:rPr>
        <w:t>.</w:t>
      </w:r>
      <w:r w:rsidRPr="00C971AC">
        <w:rPr>
          <w:rFonts w:ascii="Calibri" w:hAnsi="Calibri"/>
          <w:sz w:val="22"/>
        </w:rPr>
        <w:t>”</w:t>
      </w:r>
    </w:p>
    <w:p w:rsidR="00B71EF8" w:rsidRPr="00C971AC" w:rsidRDefault="00B71EF8" w:rsidP="00D45031">
      <w:pPr>
        <w:autoSpaceDE w:val="0"/>
        <w:autoSpaceDN w:val="0"/>
        <w:adjustRightInd w:val="0"/>
        <w:spacing w:line="480" w:lineRule="auto"/>
        <w:rPr>
          <w:rFonts w:ascii="Calibri" w:eastAsia="MinionPro-Regular" w:hAnsi="Calibri" w:cs="MinionPro-Regular"/>
          <w:sz w:val="22"/>
        </w:rPr>
      </w:pPr>
    </w:p>
    <w:p w:rsidR="00B71EF8" w:rsidRPr="00C971AC" w:rsidRDefault="00B71EF8" w:rsidP="00D45031">
      <w:pPr>
        <w:autoSpaceDE w:val="0"/>
        <w:autoSpaceDN w:val="0"/>
        <w:adjustRightInd w:val="0"/>
        <w:spacing w:line="480" w:lineRule="auto"/>
        <w:ind w:firstLine="720"/>
        <w:jc w:val="both"/>
        <w:rPr>
          <w:rFonts w:ascii="Calibri" w:hAnsi="Calibri"/>
          <w:sz w:val="22"/>
        </w:rPr>
      </w:pPr>
      <w:r w:rsidRPr="00C971AC">
        <w:rPr>
          <w:rFonts w:ascii="Calibri" w:hAnsi="Calibri" w:cs="Sabon-Roman"/>
          <w:sz w:val="22"/>
        </w:rPr>
        <w:t>Ev</w:t>
      </w:r>
      <w:r w:rsidR="00511AEA" w:rsidRPr="00C971AC">
        <w:rPr>
          <w:rFonts w:ascii="Calibri" w:hAnsi="Calibri" w:cs="Sabon-Roman"/>
          <w:sz w:val="22"/>
        </w:rPr>
        <w:t xml:space="preserve">idently, </w:t>
      </w:r>
      <w:r w:rsidR="003A1B73">
        <w:rPr>
          <w:rFonts w:ascii="Calibri" w:hAnsi="Calibri" w:cs="Sabon-Roman"/>
          <w:sz w:val="22"/>
        </w:rPr>
        <w:t xml:space="preserve">ELT </w:t>
      </w:r>
      <w:r w:rsidRPr="00C971AC">
        <w:rPr>
          <w:rFonts w:ascii="Calibri" w:hAnsi="Calibri" w:cs="Sabon-Roman"/>
          <w:sz w:val="22"/>
        </w:rPr>
        <w:t xml:space="preserve">and </w:t>
      </w:r>
      <w:r w:rsidR="003A1B73">
        <w:rPr>
          <w:rFonts w:ascii="Calibri" w:hAnsi="Calibri" w:cs="Sabon-Roman"/>
          <w:sz w:val="22"/>
        </w:rPr>
        <w:t>SCT</w:t>
      </w:r>
      <w:r w:rsidR="00511AEA" w:rsidRPr="00C971AC">
        <w:rPr>
          <w:rFonts w:ascii="Calibri" w:hAnsi="Calibri" w:cs="Sabon-Roman"/>
          <w:sz w:val="22"/>
        </w:rPr>
        <w:t xml:space="preserve"> are</w:t>
      </w:r>
      <w:r w:rsidRPr="00C971AC">
        <w:rPr>
          <w:rFonts w:ascii="Calibri" w:hAnsi="Calibri" w:cs="Sabon-Roman"/>
          <w:sz w:val="22"/>
        </w:rPr>
        <w:t xml:space="preserve"> </w:t>
      </w:r>
      <w:r w:rsidR="00627207">
        <w:rPr>
          <w:rFonts w:ascii="Calibri" w:hAnsi="Calibri" w:cs="Sabon-Roman"/>
          <w:sz w:val="22"/>
        </w:rPr>
        <w:t>central to</w:t>
      </w:r>
      <w:r w:rsidRPr="00C971AC">
        <w:rPr>
          <w:rFonts w:ascii="Calibri" w:hAnsi="Calibri" w:cs="Sabon-Roman"/>
          <w:sz w:val="22"/>
        </w:rPr>
        <w:t xml:space="preserve"> the debate surrounding the implications of </w:t>
      </w:r>
      <w:r w:rsidR="00D0227F">
        <w:rPr>
          <w:rFonts w:ascii="Calibri" w:hAnsi="Calibri" w:cs="Sabon-Roman"/>
          <w:sz w:val="22"/>
        </w:rPr>
        <w:t>the phenomenon</w:t>
      </w:r>
      <w:r w:rsidRPr="00C971AC">
        <w:rPr>
          <w:rFonts w:ascii="Calibri" w:hAnsi="Calibri" w:cs="Sabon-Roman"/>
          <w:sz w:val="22"/>
        </w:rPr>
        <w:t xml:space="preserve"> for the student.</w:t>
      </w:r>
      <w:r w:rsidR="00511AEA" w:rsidRPr="00C971AC">
        <w:rPr>
          <w:rFonts w:ascii="Calibri" w:hAnsi="Calibri" w:cs="Sabon-Roman"/>
          <w:sz w:val="22"/>
        </w:rPr>
        <w:t xml:space="preserve"> </w:t>
      </w:r>
      <w:r w:rsidR="00E63E59" w:rsidRPr="00C971AC">
        <w:rPr>
          <w:rFonts w:ascii="Calibri" w:hAnsi="Calibri" w:cs="Sabon-Roman"/>
          <w:sz w:val="22"/>
        </w:rPr>
        <w:t>B</w:t>
      </w:r>
      <w:r w:rsidR="00511AEA" w:rsidRPr="00C971AC">
        <w:rPr>
          <w:rFonts w:ascii="Calibri" w:hAnsi="Calibri" w:cs="Sabon-Roman"/>
          <w:sz w:val="22"/>
        </w:rPr>
        <w:t>oth theses</w:t>
      </w:r>
      <w:r w:rsidR="00E63E59" w:rsidRPr="00C971AC">
        <w:rPr>
          <w:rFonts w:ascii="Calibri" w:hAnsi="Calibri" w:cs="Sabon-Roman"/>
          <w:sz w:val="22"/>
        </w:rPr>
        <w:t xml:space="preserve"> have been </w:t>
      </w:r>
      <w:r w:rsidR="00DB0C32" w:rsidRPr="00C971AC">
        <w:rPr>
          <w:rFonts w:ascii="Calibri" w:hAnsi="Calibri" w:cs="Sabon-Roman"/>
          <w:sz w:val="22"/>
        </w:rPr>
        <w:t>leveraged</w:t>
      </w:r>
      <w:r w:rsidR="00E63E59" w:rsidRPr="00C971AC">
        <w:rPr>
          <w:rFonts w:ascii="Calibri" w:hAnsi="Calibri" w:cs="Sabon-Roman"/>
          <w:sz w:val="22"/>
        </w:rPr>
        <w:t xml:space="preserve"> in academia</w:t>
      </w:r>
      <w:r w:rsidR="00DB0C32" w:rsidRPr="00C971AC">
        <w:rPr>
          <w:rFonts w:ascii="Calibri" w:hAnsi="Calibri" w:cs="Sabon-Roman"/>
          <w:sz w:val="22"/>
        </w:rPr>
        <w:t xml:space="preserve"> to</w:t>
      </w:r>
      <w:r w:rsidR="00511AEA" w:rsidRPr="00C971AC">
        <w:rPr>
          <w:rFonts w:ascii="Calibri" w:hAnsi="Calibri" w:cs="Sabon-Roman"/>
          <w:sz w:val="22"/>
        </w:rPr>
        <w:t xml:space="preserve"> </w:t>
      </w:r>
      <w:r w:rsidR="00DA3125" w:rsidRPr="00C971AC">
        <w:rPr>
          <w:rFonts w:ascii="Calibri" w:hAnsi="Calibri" w:cs="Sabon-Roman"/>
          <w:sz w:val="22"/>
        </w:rPr>
        <w:t>argu</w:t>
      </w:r>
      <w:r w:rsidR="00DB0C32" w:rsidRPr="00C971AC">
        <w:rPr>
          <w:rFonts w:ascii="Calibri" w:hAnsi="Calibri" w:cs="Sabon-Roman"/>
          <w:sz w:val="22"/>
        </w:rPr>
        <w:t>e</w:t>
      </w:r>
      <w:r w:rsidR="00030F8F">
        <w:rPr>
          <w:rFonts w:ascii="Calibri" w:hAnsi="Calibri" w:cs="Sabon-Roman"/>
          <w:sz w:val="22"/>
        </w:rPr>
        <w:t xml:space="preserve"> for</w:t>
      </w:r>
      <w:r w:rsidR="00DA3125" w:rsidRPr="00C971AC">
        <w:rPr>
          <w:rFonts w:ascii="Calibri" w:hAnsi="Calibri" w:cs="Sabon-Roman"/>
          <w:sz w:val="22"/>
        </w:rPr>
        <w:t xml:space="preserve"> </w:t>
      </w:r>
      <w:r w:rsidR="006F216F" w:rsidRPr="00C971AC">
        <w:rPr>
          <w:rFonts w:ascii="Calibri" w:hAnsi="Calibri" w:cs="Sabon-Roman"/>
          <w:sz w:val="22"/>
        </w:rPr>
        <w:t xml:space="preserve">both </w:t>
      </w:r>
      <w:r w:rsidR="00DB0C32" w:rsidRPr="00C971AC">
        <w:rPr>
          <w:rFonts w:ascii="Calibri" w:hAnsi="Calibri" w:cs="Sabon-Roman"/>
          <w:sz w:val="22"/>
        </w:rPr>
        <w:t>the</w:t>
      </w:r>
      <w:r w:rsidR="00DA3125" w:rsidRPr="00C971AC">
        <w:rPr>
          <w:rFonts w:ascii="Calibri" w:hAnsi="Calibri" w:cs="Sabon-Roman"/>
          <w:sz w:val="22"/>
        </w:rPr>
        <w:t xml:space="preserve"> positive</w:t>
      </w:r>
      <w:r w:rsidR="006F216F" w:rsidRPr="00C971AC">
        <w:rPr>
          <w:rFonts w:ascii="Calibri" w:hAnsi="Calibri" w:cs="Sabon-Roman"/>
          <w:sz w:val="22"/>
        </w:rPr>
        <w:t xml:space="preserve"> </w:t>
      </w:r>
      <w:r w:rsidR="006F216F" w:rsidRPr="00C971AC">
        <w:rPr>
          <w:rFonts w:ascii="Calibri" w:hAnsi="Calibri" w:cs="Sabon-Roman"/>
          <w:i/>
          <w:sz w:val="22"/>
        </w:rPr>
        <w:t>and</w:t>
      </w:r>
      <w:r w:rsidR="006F216F" w:rsidRPr="00C971AC">
        <w:rPr>
          <w:rFonts w:ascii="Calibri" w:hAnsi="Calibri" w:cs="Sabon-Roman"/>
          <w:sz w:val="22"/>
        </w:rPr>
        <w:t xml:space="preserve"> negative</w:t>
      </w:r>
      <w:r w:rsidR="00DA3125" w:rsidRPr="00C971AC">
        <w:rPr>
          <w:rFonts w:ascii="Calibri" w:hAnsi="Calibri" w:cs="Sabon-Roman"/>
          <w:sz w:val="22"/>
        </w:rPr>
        <w:t xml:space="preserve"> implications of </w:t>
      </w:r>
      <w:r w:rsidR="005A3DB4" w:rsidRPr="00C971AC">
        <w:rPr>
          <w:rFonts w:ascii="Calibri" w:hAnsi="Calibri" w:cs="Sabon-Roman"/>
          <w:sz w:val="22"/>
        </w:rPr>
        <w:t>the practice for students.</w:t>
      </w:r>
      <w:r w:rsidR="00DB0C32" w:rsidRPr="00C971AC">
        <w:rPr>
          <w:rFonts w:ascii="Calibri" w:hAnsi="Calibri" w:cs="Sabon-Roman"/>
          <w:sz w:val="22"/>
        </w:rPr>
        <w:t xml:space="preserve"> What must be acknowledged</w:t>
      </w:r>
      <w:r w:rsidR="005A3DB4" w:rsidRPr="00C971AC">
        <w:rPr>
          <w:rFonts w:ascii="Calibri" w:hAnsi="Calibri" w:cs="Sabon-Roman"/>
          <w:sz w:val="22"/>
        </w:rPr>
        <w:t xml:space="preserve"> however</w:t>
      </w:r>
      <w:r w:rsidR="006F216F" w:rsidRPr="00C971AC">
        <w:rPr>
          <w:rFonts w:ascii="Calibri" w:hAnsi="Calibri" w:cs="Sabon-Roman"/>
          <w:sz w:val="22"/>
        </w:rPr>
        <w:t xml:space="preserve"> is that,</w:t>
      </w:r>
      <w:r w:rsidR="00DB0C32" w:rsidRPr="00C971AC">
        <w:rPr>
          <w:rFonts w:ascii="Calibri" w:hAnsi="Calibri" w:cs="Sabon-Roman"/>
          <w:sz w:val="22"/>
        </w:rPr>
        <w:t xml:space="preserve"> as impressive as the extensive use of the theory is</w:t>
      </w:r>
      <w:r w:rsidR="006F216F" w:rsidRPr="00C971AC">
        <w:rPr>
          <w:rFonts w:ascii="Calibri" w:hAnsi="Calibri" w:cs="Sabon-Roman"/>
          <w:sz w:val="22"/>
        </w:rPr>
        <w:t>,</w:t>
      </w:r>
      <w:r w:rsidR="00DB0C32" w:rsidRPr="00C971AC">
        <w:rPr>
          <w:rFonts w:ascii="Calibri" w:hAnsi="Calibri" w:cs="Sabon-Roman"/>
          <w:sz w:val="22"/>
        </w:rPr>
        <w:t xml:space="preserve"> focus has remained </w:t>
      </w:r>
      <w:r w:rsidR="005A3DB4" w:rsidRPr="00C971AC">
        <w:rPr>
          <w:rFonts w:ascii="Calibri" w:hAnsi="Calibri" w:cs="Sabon-Roman"/>
          <w:sz w:val="22"/>
        </w:rPr>
        <w:t>almost entirely</w:t>
      </w:r>
      <w:r w:rsidR="00DB0C32" w:rsidRPr="00C971AC">
        <w:rPr>
          <w:rFonts w:ascii="Calibri" w:hAnsi="Calibri" w:cs="Sabon-Roman"/>
          <w:sz w:val="22"/>
        </w:rPr>
        <w:t xml:space="preserve"> upon the </w:t>
      </w:r>
      <w:r w:rsidR="00DB0C32" w:rsidRPr="00C971AC">
        <w:rPr>
          <w:rFonts w:ascii="Calibri" w:hAnsi="Calibri" w:cs="Sabon-Roman"/>
          <w:i/>
          <w:sz w:val="22"/>
        </w:rPr>
        <w:t>student</w:t>
      </w:r>
      <w:r w:rsidR="00DB0C32" w:rsidRPr="00C971AC">
        <w:rPr>
          <w:rFonts w:ascii="Calibri" w:hAnsi="Calibri" w:cs="Sabon-Roman"/>
          <w:sz w:val="22"/>
        </w:rPr>
        <w:t xml:space="preserve">. </w:t>
      </w:r>
      <w:r w:rsidR="009819AD">
        <w:rPr>
          <w:rFonts w:ascii="Calibri" w:hAnsi="Calibri"/>
          <w:sz w:val="22"/>
        </w:rPr>
        <w:t>L</w:t>
      </w:r>
      <w:r w:rsidR="00DB0C32" w:rsidRPr="00C971AC">
        <w:rPr>
          <w:rFonts w:ascii="Calibri" w:hAnsi="Calibri"/>
          <w:sz w:val="22"/>
        </w:rPr>
        <w:t xml:space="preserve">iterature has </w:t>
      </w:r>
      <w:r w:rsidR="00627207">
        <w:rPr>
          <w:rFonts w:ascii="Calibri" w:hAnsi="Calibri"/>
          <w:sz w:val="22"/>
        </w:rPr>
        <w:t>detailed</w:t>
      </w:r>
      <w:r w:rsidR="00F63A5C" w:rsidRPr="00C971AC">
        <w:rPr>
          <w:rFonts w:ascii="Calibri" w:hAnsi="Calibri"/>
          <w:sz w:val="22"/>
        </w:rPr>
        <w:t xml:space="preserve"> </w:t>
      </w:r>
      <w:r w:rsidR="00DB0C32" w:rsidRPr="00C971AC">
        <w:rPr>
          <w:rFonts w:ascii="Calibri" w:hAnsi="Calibri"/>
          <w:sz w:val="22"/>
        </w:rPr>
        <w:t>the</w:t>
      </w:r>
      <w:r w:rsidR="006F216F" w:rsidRPr="00C971AC">
        <w:rPr>
          <w:rFonts w:ascii="Calibri" w:hAnsi="Calibri"/>
          <w:sz w:val="22"/>
        </w:rPr>
        <w:t xml:space="preserve"> implications of the phenomenon for</w:t>
      </w:r>
      <w:r w:rsidR="00DB0C32" w:rsidRPr="00C971AC">
        <w:rPr>
          <w:rFonts w:ascii="Calibri" w:hAnsi="Calibri"/>
          <w:sz w:val="22"/>
        </w:rPr>
        <w:t xml:space="preserve"> students</w:t>
      </w:r>
      <w:r w:rsidR="00F63A5C" w:rsidRPr="00C971AC">
        <w:rPr>
          <w:rFonts w:ascii="Calibri" w:hAnsi="Calibri"/>
          <w:sz w:val="22"/>
        </w:rPr>
        <w:t xml:space="preserve"> through the application of such theory</w:t>
      </w:r>
      <w:r w:rsidR="00DB0C32" w:rsidRPr="00C971AC">
        <w:rPr>
          <w:rFonts w:ascii="Calibri" w:hAnsi="Calibri"/>
          <w:sz w:val="22"/>
        </w:rPr>
        <w:t xml:space="preserve"> </w:t>
      </w:r>
      <w:r w:rsidR="00F63A5C" w:rsidRPr="00C971AC">
        <w:rPr>
          <w:rFonts w:ascii="Calibri" w:hAnsi="Calibri"/>
          <w:sz w:val="22"/>
        </w:rPr>
        <w:t>but</w:t>
      </w:r>
      <w:r w:rsidR="00DB0C32" w:rsidRPr="00C971AC">
        <w:rPr>
          <w:rFonts w:ascii="Calibri" w:hAnsi="Calibri"/>
          <w:sz w:val="22"/>
        </w:rPr>
        <w:t xml:space="preserve"> there is </w:t>
      </w:r>
      <w:r w:rsidR="00627207">
        <w:rPr>
          <w:rFonts w:ascii="Calibri" w:hAnsi="Calibri"/>
          <w:sz w:val="22"/>
        </w:rPr>
        <w:t>a</w:t>
      </w:r>
      <w:r w:rsidR="00DB0C32" w:rsidRPr="00C971AC">
        <w:rPr>
          <w:rFonts w:ascii="Calibri" w:hAnsi="Calibri"/>
          <w:sz w:val="22"/>
        </w:rPr>
        <w:t xml:space="preserve"> gap in understanding the subsequent </w:t>
      </w:r>
      <w:r w:rsidR="006E7D16" w:rsidRPr="00C971AC">
        <w:rPr>
          <w:rFonts w:ascii="Calibri" w:hAnsi="Calibri"/>
          <w:sz w:val="22"/>
        </w:rPr>
        <w:t>implications</w:t>
      </w:r>
      <w:r w:rsidR="00DB0C32" w:rsidRPr="00C971AC">
        <w:rPr>
          <w:rFonts w:ascii="Calibri" w:hAnsi="Calibri"/>
          <w:sz w:val="22"/>
        </w:rPr>
        <w:t xml:space="preserve"> for the </w:t>
      </w:r>
      <w:r w:rsidR="00DB0C32" w:rsidRPr="00030F8F">
        <w:rPr>
          <w:rFonts w:ascii="Calibri" w:hAnsi="Calibri"/>
          <w:i/>
          <w:sz w:val="22"/>
        </w:rPr>
        <w:t>employer</w:t>
      </w:r>
      <w:r w:rsidR="00BF4AB8" w:rsidRPr="00C971AC">
        <w:rPr>
          <w:rFonts w:ascii="Calibri" w:hAnsi="Calibri"/>
          <w:sz w:val="22"/>
        </w:rPr>
        <w:t>.</w:t>
      </w:r>
    </w:p>
    <w:p w:rsidR="006D1573" w:rsidRDefault="006D1573" w:rsidP="00B71EF8">
      <w:pPr>
        <w:rPr>
          <w:rFonts w:ascii="Calibri" w:hAnsi="Calibri"/>
        </w:rPr>
      </w:pPr>
    </w:p>
    <w:p w:rsidR="006D1573" w:rsidRDefault="006D1573" w:rsidP="00B71EF8">
      <w:pPr>
        <w:rPr>
          <w:rFonts w:ascii="Calibri" w:hAnsi="Calibri"/>
        </w:rPr>
      </w:pPr>
    </w:p>
    <w:p w:rsidR="006D1573" w:rsidRDefault="00B71EF8" w:rsidP="00B71EF8">
      <w:pPr>
        <w:rPr>
          <w:rFonts w:ascii="Calibri" w:hAnsi="Calibri"/>
          <w:i/>
        </w:rPr>
      </w:pPr>
      <w:r w:rsidRPr="002924CB">
        <w:rPr>
          <w:rFonts w:ascii="Calibri" w:hAnsi="Calibri"/>
        </w:rPr>
        <w:t xml:space="preserve"> </w:t>
      </w:r>
      <w:r w:rsidRPr="002924CB">
        <w:rPr>
          <w:rFonts w:ascii="Calibri" w:hAnsi="Calibri"/>
          <w:i/>
        </w:rPr>
        <w:br/>
      </w:r>
    </w:p>
    <w:p w:rsidR="00B71EF8" w:rsidRPr="002924CB" w:rsidRDefault="00B71EF8" w:rsidP="00B71EF8">
      <w:pPr>
        <w:rPr>
          <w:rFonts w:ascii="Calibri" w:hAnsi="Calibri"/>
          <w:u w:val="single"/>
        </w:rPr>
      </w:pPr>
      <w:r w:rsidRPr="002924CB">
        <w:rPr>
          <w:rFonts w:ascii="Calibri" w:hAnsi="Calibri"/>
          <w:i/>
        </w:rPr>
        <w:lastRenderedPageBreak/>
        <w:t xml:space="preserve">Internships as a positive </w:t>
      </w:r>
      <w:r w:rsidR="00C077D9" w:rsidRPr="002924CB">
        <w:rPr>
          <w:rFonts w:ascii="Calibri" w:hAnsi="Calibri"/>
          <w:i/>
        </w:rPr>
        <w:t>facet</w:t>
      </w:r>
      <w:r w:rsidRPr="002924CB">
        <w:rPr>
          <w:rFonts w:ascii="Calibri" w:hAnsi="Calibri"/>
          <w:i/>
        </w:rPr>
        <w:t xml:space="preserve"> of educational experience</w:t>
      </w:r>
      <w:r w:rsidRPr="002924CB">
        <w:rPr>
          <w:rFonts w:ascii="Calibri" w:hAnsi="Calibri"/>
          <w:i/>
        </w:rPr>
        <w:br/>
      </w:r>
    </w:p>
    <w:p w:rsidR="003244E8" w:rsidRPr="002924CB" w:rsidRDefault="003244E8" w:rsidP="00B71EF8">
      <w:pPr>
        <w:rPr>
          <w:rFonts w:ascii="Calibri" w:hAnsi="Calibri"/>
          <w:u w:val="single"/>
        </w:rPr>
      </w:pPr>
    </w:p>
    <w:p w:rsidR="000D626E" w:rsidRPr="00C971AC" w:rsidRDefault="005A3DB4" w:rsidP="00D45031">
      <w:pPr>
        <w:spacing w:line="480" w:lineRule="auto"/>
        <w:jc w:val="both"/>
        <w:rPr>
          <w:rFonts w:ascii="Calibri" w:hAnsi="Calibri"/>
          <w:sz w:val="22"/>
        </w:rPr>
      </w:pPr>
      <w:r w:rsidRPr="00C971AC">
        <w:rPr>
          <w:rFonts w:ascii="Calibri" w:hAnsi="Calibri"/>
          <w:sz w:val="22"/>
        </w:rPr>
        <w:t xml:space="preserve">Before continuing </w:t>
      </w:r>
      <w:r w:rsidR="006F216F" w:rsidRPr="00C971AC">
        <w:rPr>
          <w:rFonts w:ascii="Calibri" w:hAnsi="Calibri"/>
          <w:sz w:val="22"/>
        </w:rPr>
        <w:t xml:space="preserve">on to </w:t>
      </w:r>
      <w:r w:rsidRPr="00C971AC">
        <w:rPr>
          <w:rFonts w:ascii="Calibri" w:hAnsi="Calibri"/>
          <w:sz w:val="22"/>
        </w:rPr>
        <w:t>the limited literature surrounding the</w:t>
      </w:r>
      <w:r w:rsidR="00030F8F">
        <w:rPr>
          <w:rFonts w:ascii="Calibri" w:hAnsi="Calibri"/>
          <w:sz w:val="22"/>
        </w:rPr>
        <w:t xml:space="preserve"> phenomenon’s</w:t>
      </w:r>
      <w:r w:rsidRPr="00C971AC">
        <w:rPr>
          <w:rFonts w:ascii="Calibri" w:hAnsi="Calibri"/>
          <w:sz w:val="22"/>
        </w:rPr>
        <w:t xml:space="preserve"> implications for the employer, it is worth acknowledging the</w:t>
      </w:r>
      <w:r w:rsidR="00E503F2" w:rsidRPr="00C971AC">
        <w:rPr>
          <w:rFonts w:ascii="Calibri" w:hAnsi="Calibri"/>
          <w:sz w:val="22"/>
        </w:rPr>
        <w:t xml:space="preserve"> additional </w:t>
      </w:r>
      <w:r w:rsidR="00B71EF8" w:rsidRPr="00C971AC">
        <w:rPr>
          <w:rFonts w:ascii="Calibri" w:hAnsi="Calibri"/>
          <w:sz w:val="22"/>
        </w:rPr>
        <w:t>part</w:t>
      </w:r>
      <w:r w:rsidR="00E503F2" w:rsidRPr="00C971AC">
        <w:rPr>
          <w:rFonts w:ascii="Calibri" w:hAnsi="Calibri"/>
          <w:sz w:val="22"/>
        </w:rPr>
        <w:t>y</w:t>
      </w:r>
      <w:r w:rsidR="00B71EF8" w:rsidRPr="00C971AC">
        <w:rPr>
          <w:rFonts w:ascii="Calibri" w:hAnsi="Calibri"/>
          <w:sz w:val="22"/>
        </w:rPr>
        <w:t xml:space="preserve"> involved in the tri-fold</w:t>
      </w:r>
      <w:r w:rsidR="00E503F2" w:rsidRPr="00C971AC">
        <w:rPr>
          <w:rFonts w:ascii="Calibri" w:hAnsi="Calibri"/>
          <w:sz w:val="22"/>
        </w:rPr>
        <w:t xml:space="preserve"> internship</w:t>
      </w:r>
      <w:r w:rsidR="00B71EF8" w:rsidRPr="00C971AC">
        <w:rPr>
          <w:rFonts w:ascii="Calibri" w:hAnsi="Calibri"/>
          <w:sz w:val="22"/>
        </w:rPr>
        <w:t xml:space="preserve"> relationship</w:t>
      </w:r>
      <w:r w:rsidR="006F216F" w:rsidRPr="00C971AC">
        <w:rPr>
          <w:rFonts w:ascii="Calibri" w:hAnsi="Calibri"/>
          <w:sz w:val="22"/>
        </w:rPr>
        <w:t xml:space="preserve"> -</w:t>
      </w:r>
      <w:r w:rsidR="00E503F2" w:rsidRPr="00C971AC">
        <w:rPr>
          <w:rFonts w:ascii="Calibri" w:hAnsi="Calibri"/>
          <w:sz w:val="22"/>
        </w:rPr>
        <w:t xml:space="preserve"> the educator</w:t>
      </w:r>
      <w:r w:rsidR="006F216F" w:rsidRPr="00C971AC">
        <w:rPr>
          <w:rFonts w:ascii="Calibri" w:hAnsi="Calibri"/>
          <w:sz w:val="22"/>
        </w:rPr>
        <w:t xml:space="preserve">. Unfortunately, like the employer, </w:t>
      </w:r>
      <w:r w:rsidR="00B71EF8" w:rsidRPr="00C971AC">
        <w:rPr>
          <w:rFonts w:ascii="Calibri" w:hAnsi="Calibri"/>
          <w:sz w:val="22"/>
        </w:rPr>
        <w:t>literature surrounding the implications of</w:t>
      </w:r>
      <w:r w:rsidR="00486157">
        <w:rPr>
          <w:rFonts w:ascii="Calibri" w:hAnsi="Calibri"/>
          <w:sz w:val="22"/>
        </w:rPr>
        <w:t xml:space="preserve"> the phenomenon</w:t>
      </w:r>
      <w:r w:rsidR="00B71EF8" w:rsidRPr="00C971AC">
        <w:rPr>
          <w:rFonts w:ascii="Calibri" w:hAnsi="Calibri"/>
          <w:sz w:val="22"/>
        </w:rPr>
        <w:t xml:space="preserve"> from a pedagogical standpoint</w:t>
      </w:r>
      <w:r w:rsidR="003244E8" w:rsidRPr="00C971AC">
        <w:rPr>
          <w:rFonts w:ascii="Calibri" w:hAnsi="Calibri"/>
          <w:sz w:val="22"/>
        </w:rPr>
        <w:t xml:space="preserve"> fa</w:t>
      </w:r>
      <w:r w:rsidR="00B71EF8" w:rsidRPr="00C971AC">
        <w:rPr>
          <w:rFonts w:ascii="Calibri" w:hAnsi="Calibri"/>
          <w:sz w:val="22"/>
        </w:rPr>
        <w:t xml:space="preserve">ils to reflect </w:t>
      </w:r>
      <w:r w:rsidR="003244E8" w:rsidRPr="00C971AC">
        <w:rPr>
          <w:rFonts w:ascii="Calibri" w:hAnsi="Calibri"/>
          <w:sz w:val="22"/>
        </w:rPr>
        <w:t>the</w:t>
      </w:r>
      <w:r w:rsidR="00B71EF8" w:rsidRPr="00C971AC">
        <w:rPr>
          <w:rFonts w:ascii="Calibri" w:hAnsi="Calibri"/>
          <w:sz w:val="22"/>
        </w:rPr>
        <w:t xml:space="preserve"> equality</w:t>
      </w:r>
      <w:r w:rsidR="003244E8" w:rsidRPr="00C971AC">
        <w:rPr>
          <w:rFonts w:ascii="Calibri" w:hAnsi="Calibri"/>
          <w:sz w:val="22"/>
        </w:rPr>
        <w:t xml:space="preserve"> of such relationship</w:t>
      </w:r>
      <w:r w:rsidR="00B71EF8" w:rsidRPr="00C971AC">
        <w:rPr>
          <w:rFonts w:ascii="Calibri" w:hAnsi="Calibri"/>
          <w:sz w:val="22"/>
        </w:rPr>
        <w:t>.</w:t>
      </w:r>
      <w:r w:rsidR="000D626E" w:rsidRPr="00C971AC">
        <w:rPr>
          <w:rFonts w:ascii="Calibri" w:hAnsi="Calibri"/>
          <w:sz w:val="22"/>
        </w:rPr>
        <w:t xml:space="preserve"> </w:t>
      </w:r>
      <w:r w:rsidR="00B71EF8" w:rsidRPr="00C971AC">
        <w:rPr>
          <w:rFonts w:ascii="Calibri" w:hAnsi="Calibri"/>
          <w:sz w:val="22"/>
        </w:rPr>
        <w:t>Educators do however play an equally important role in the</w:t>
      </w:r>
      <w:r w:rsidR="00DE7547">
        <w:rPr>
          <w:rFonts w:ascii="Calibri" w:hAnsi="Calibri"/>
          <w:sz w:val="22"/>
        </w:rPr>
        <w:t xml:space="preserve"> phenomenon’s</w:t>
      </w:r>
      <w:r w:rsidR="00B71EF8" w:rsidRPr="00C971AC">
        <w:rPr>
          <w:rFonts w:ascii="Calibri" w:hAnsi="Calibri"/>
          <w:sz w:val="22"/>
        </w:rPr>
        <w:t xml:space="preserve"> </w:t>
      </w:r>
      <w:r w:rsidR="006F216F" w:rsidRPr="00C971AC">
        <w:rPr>
          <w:rFonts w:ascii="Calibri" w:hAnsi="Calibri"/>
          <w:sz w:val="22"/>
        </w:rPr>
        <w:t xml:space="preserve">surrounding </w:t>
      </w:r>
      <w:r w:rsidR="00B71EF8" w:rsidRPr="00C971AC">
        <w:rPr>
          <w:rFonts w:ascii="Calibri" w:hAnsi="Calibri"/>
          <w:sz w:val="22"/>
        </w:rPr>
        <w:t xml:space="preserve">issues  because </w:t>
      </w:r>
      <w:r w:rsidR="006F216F" w:rsidRPr="00C971AC">
        <w:rPr>
          <w:rFonts w:ascii="Calibri" w:hAnsi="Calibri"/>
          <w:sz w:val="22"/>
        </w:rPr>
        <w:t>they</w:t>
      </w:r>
      <w:r w:rsidR="00B71EF8" w:rsidRPr="00C971AC">
        <w:rPr>
          <w:rFonts w:ascii="Calibri" w:hAnsi="Calibri"/>
          <w:sz w:val="22"/>
        </w:rPr>
        <w:t xml:space="preserve">  facilitate the closing of the education-industry gap</w:t>
      </w:r>
      <w:r w:rsidR="006F216F" w:rsidRPr="00C971AC">
        <w:rPr>
          <w:rFonts w:ascii="Calibri" w:hAnsi="Calibri"/>
          <w:sz w:val="22"/>
        </w:rPr>
        <w:t>;</w:t>
      </w:r>
      <w:r w:rsidR="00B71EF8" w:rsidRPr="00C971AC">
        <w:rPr>
          <w:rFonts w:ascii="Calibri" w:hAnsi="Calibri"/>
          <w:sz w:val="22"/>
        </w:rPr>
        <w:t xml:space="preserve"> </w:t>
      </w:r>
      <w:r w:rsidR="00486157">
        <w:rPr>
          <w:rFonts w:ascii="Calibri" w:hAnsi="Calibri"/>
          <w:sz w:val="22"/>
        </w:rPr>
        <w:t xml:space="preserve">often </w:t>
      </w:r>
      <w:r w:rsidR="00B71EF8" w:rsidRPr="00C971AC">
        <w:rPr>
          <w:rFonts w:ascii="Calibri" w:hAnsi="Calibri"/>
          <w:sz w:val="22"/>
        </w:rPr>
        <w:t xml:space="preserve">mandating the application of classroom knowledge to the </w:t>
      </w:r>
      <w:r w:rsidR="00B71EF8" w:rsidRPr="00C971AC">
        <w:rPr>
          <w:rFonts w:ascii="Calibri" w:hAnsi="Calibri"/>
          <w:sz w:val="22"/>
          <w:shd w:val="clear" w:color="auto" w:fill="FFFFFF"/>
        </w:rPr>
        <w:t xml:space="preserve">world of work through </w:t>
      </w:r>
      <w:r w:rsidR="000F1E52">
        <w:rPr>
          <w:rFonts w:ascii="Calibri" w:hAnsi="Calibri"/>
          <w:sz w:val="22"/>
          <w:shd w:val="clear" w:color="auto" w:fill="FFFFFF"/>
        </w:rPr>
        <w:t>its</w:t>
      </w:r>
      <w:r w:rsidR="00486157">
        <w:rPr>
          <w:rFonts w:ascii="Calibri" w:hAnsi="Calibri"/>
          <w:sz w:val="22"/>
          <w:shd w:val="clear" w:color="auto" w:fill="FFFFFF"/>
        </w:rPr>
        <w:t xml:space="preserve"> practice</w:t>
      </w:r>
      <w:r w:rsidR="00B71EF8" w:rsidRPr="00C971AC">
        <w:rPr>
          <w:rFonts w:ascii="Calibri" w:hAnsi="Calibri"/>
          <w:sz w:val="22"/>
        </w:rPr>
        <w:t xml:space="preserve"> (Lancaster et al. 1990; Hurst and Good 2010). </w:t>
      </w:r>
    </w:p>
    <w:p w:rsidR="000D626E" w:rsidRPr="00C971AC" w:rsidRDefault="000D626E" w:rsidP="00D45031">
      <w:pPr>
        <w:spacing w:line="480" w:lineRule="auto"/>
        <w:ind w:firstLine="720"/>
        <w:jc w:val="both"/>
        <w:rPr>
          <w:rFonts w:ascii="Calibri" w:hAnsi="Calibri"/>
          <w:sz w:val="22"/>
        </w:rPr>
      </w:pPr>
    </w:p>
    <w:p w:rsidR="003244E8" w:rsidRPr="00C971AC" w:rsidRDefault="003244E8" w:rsidP="00D45031">
      <w:pPr>
        <w:spacing w:line="480" w:lineRule="auto"/>
        <w:ind w:firstLine="720"/>
        <w:jc w:val="both"/>
        <w:rPr>
          <w:rFonts w:ascii="Calibri" w:hAnsi="Calibri"/>
          <w:sz w:val="22"/>
        </w:rPr>
      </w:pPr>
      <w:r w:rsidRPr="00C971AC">
        <w:rPr>
          <w:rFonts w:ascii="Calibri" w:hAnsi="Calibri"/>
          <w:sz w:val="22"/>
        </w:rPr>
        <w:t xml:space="preserve">Again, </w:t>
      </w:r>
      <w:r w:rsidR="00627207">
        <w:rPr>
          <w:rFonts w:ascii="Calibri" w:hAnsi="Calibri"/>
          <w:sz w:val="22"/>
        </w:rPr>
        <w:t>‘experiential learning’</w:t>
      </w:r>
      <w:r w:rsidR="00486157">
        <w:rPr>
          <w:rFonts w:ascii="Calibri" w:hAnsi="Calibri"/>
          <w:sz w:val="22"/>
        </w:rPr>
        <w:t xml:space="preserve"> </w:t>
      </w:r>
      <w:r w:rsidR="00B71EF8" w:rsidRPr="00C971AC">
        <w:rPr>
          <w:rFonts w:ascii="Calibri" w:hAnsi="Calibri"/>
          <w:sz w:val="22"/>
        </w:rPr>
        <w:t>surfaces</w:t>
      </w:r>
      <w:r w:rsidR="002A1449" w:rsidRPr="00C971AC">
        <w:rPr>
          <w:rFonts w:ascii="Calibri" w:hAnsi="Calibri"/>
          <w:sz w:val="22"/>
        </w:rPr>
        <w:t xml:space="preserve"> in the arguments outlining the implications of </w:t>
      </w:r>
      <w:r w:rsidR="006F216F" w:rsidRPr="00C971AC">
        <w:rPr>
          <w:rFonts w:ascii="Calibri" w:hAnsi="Calibri"/>
          <w:sz w:val="22"/>
        </w:rPr>
        <w:t>the phenomenon</w:t>
      </w:r>
      <w:r w:rsidR="002A1449" w:rsidRPr="00C971AC">
        <w:rPr>
          <w:rFonts w:ascii="Calibri" w:hAnsi="Calibri"/>
          <w:sz w:val="22"/>
        </w:rPr>
        <w:t xml:space="preserve"> for the</w:t>
      </w:r>
      <w:r w:rsidR="002A1449" w:rsidRPr="00C971AC">
        <w:rPr>
          <w:rFonts w:ascii="Calibri" w:hAnsi="Calibri"/>
          <w:i/>
          <w:sz w:val="22"/>
        </w:rPr>
        <w:t xml:space="preserve"> educator</w:t>
      </w:r>
      <w:r w:rsidRPr="00C971AC">
        <w:rPr>
          <w:rFonts w:ascii="Calibri" w:hAnsi="Calibri"/>
          <w:sz w:val="22"/>
        </w:rPr>
        <w:t xml:space="preserve">. </w:t>
      </w:r>
      <w:proofErr w:type="spellStart"/>
      <w:r w:rsidR="00B71EF8" w:rsidRPr="00C971AC">
        <w:rPr>
          <w:rFonts w:ascii="Calibri" w:hAnsi="Calibri"/>
          <w:sz w:val="22"/>
          <w:shd w:val="clear" w:color="auto" w:fill="FFFFFF"/>
        </w:rPr>
        <w:t>Paulins</w:t>
      </w:r>
      <w:proofErr w:type="spellEnd"/>
      <w:r w:rsidR="00B71EF8" w:rsidRPr="00C971AC">
        <w:rPr>
          <w:rStyle w:val="apple-converted-space"/>
          <w:rFonts w:ascii="Calibri" w:hAnsi="Calibri"/>
          <w:sz w:val="22"/>
          <w:shd w:val="clear" w:color="auto" w:fill="FFFFFF"/>
        </w:rPr>
        <w:t> (</w:t>
      </w:r>
      <w:r w:rsidR="00B71EF8" w:rsidRPr="00C971AC">
        <w:rPr>
          <w:rFonts w:ascii="Calibri" w:hAnsi="Calibri"/>
          <w:sz w:val="22"/>
          <w:shd w:val="clear" w:color="auto" w:fill="FFFFFF"/>
        </w:rPr>
        <w:t>2008</w:t>
      </w:r>
      <w:r w:rsidR="00B71EF8" w:rsidRPr="00C971AC">
        <w:rPr>
          <w:rStyle w:val="referencediv"/>
          <w:rFonts w:ascii="Calibri" w:hAnsi="Calibri"/>
          <w:sz w:val="22"/>
          <w:shd w:val="clear" w:color="auto" w:fill="FFFFFF"/>
        </w:rPr>
        <w:t xml:space="preserve"> cited by Hurst and Good 2010, p.178</w:t>
      </w:r>
      <w:r w:rsidR="00B71EF8" w:rsidRPr="00C971AC">
        <w:rPr>
          <w:rFonts w:ascii="Calibri" w:hAnsi="Calibri"/>
          <w:sz w:val="22"/>
          <w:shd w:val="clear" w:color="auto" w:fill="FFFFFF"/>
        </w:rPr>
        <w:t>) reasons that,</w:t>
      </w:r>
    </w:p>
    <w:p w:rsidR="004B47F8" w:rsidRPr="00C971AC" w:rsidRDefault="004B47F8" w:rsidP="00D45031">
      <w:pPr>
        <w:autoSpaceDE w:val="0"/>
        <w:autoSpaceDN w:val="0"/>
        <w:adjustRightInd w:val="0"/>
        <w:spacing w:line="480" w:lineRule="auto"/>
        <w:ind w:firstLine="720"/>
        <w:jc w:val="both"/>
        <w:rPr>
          <w:rFonts w:ascii="Calibri" w:hAnsi="Calibri"/>
          <w:sz w:val="22"/>
          <w:shd w:val="clear" w:color="auto" w:fill="FFFFFF"/>
        </w:rPr>
      </w:pPr>
    </w:p>
    <w:p w:rsidR="00B71EF8" w:rsidRPr="00C971AC" w:rsidRDefault="006F216F" w:rsidP="00D45031">
      <w:pPr>
        <w:autoSpaceDE w:val="0"/>
        <w:autoSpaceDN w:val="0"/>
        <w:adjustRightInd w:val="0"/>
        <w:spacing w:line="480" w:lineRule="auto"/>
        <w:ind w:left="720"/>
        <w:rPr>
          <w:rFonts w:ascii="Calibri" w:hAnsi="Calibri"/>
          <w:sz w:val="22"/>
          <w:shd w:val="clear" w:color="auto" w:fill="FFFFFF"/>
        </w:rPr>
      </w:pPr>
      <w:r w:rsidRPr="00C971AC">
        <w:rPr>
          <w:rFonts w:ascii="Calibri" w:hAnsi="Calibri"/>
          <w:sz w:val="22"/>
          <w:shd w:val="clear" w:color="auto" w:fill="FFFFFF"/>
        </w:rPr>
        <w:t>“I</w:t>
      </w:r>
      <w:r w:rsidR="00B71EF8" w:rsidRPr="00C971AC">
        <w:rPr>
          <w:rFonts w:ascii="Calibri" w:hAnsi="Calibri"/>
          <w:sz w:val="22"/>
        </w:rPr>
        <w:t xml:space="preserve">t is in an educator’s best interest to </w:t>
      </w:r>
      <w:r w:rsidR="00B71EF8" w:rsidRPr="00C971AC">
        <w:rPr>
          <w:rFonts w:ascii="Calibri" w:hAnsi="Calibri"/>
          <w:sz w:val="22"/>
          <w:shd w:val="clear" w:color="auto" w:fill="FFFFFF"/>
        </w:rPr>
        <w:t xml:space="preserve">assist students with their internship(s) so that the experiential learning contributes positively to the student's </w:t>
      </w:r>
      <w:r w:rsidRPr="00C971AC">
        <w:rPr>
          <w:rFonts w:ascii="Calibri" w:hAnsi="Calibri"/>
          <w:sz w:val="22"/>
          <w:shd w:val="clear" w:color="auto" w:fill="FFFFFF"/>
        </w:rPr>
        <w:t>career and academic development</w:t>
      </w:r>
      <w:r w:rsidR="00B71EF8" w:rsidRPr="00C971AC">
        <w:rPr>
          <w:rFonts w:ascii="Calibri" w:hAnsi="Calibri"/>
          <w:sz w:val="22"/>
          <w:shd w:val="clear" w:color="auto" w:fill="FFFFFF"/>
        </w:rPr>
        <w:t>.</w:t>
      </w:r>
      <w:r w:rsidRPr="00C971AC">
        <w:rPr>
          <w:rFonts w:ascii="Calibri" w:hAnsi="Calibri"/>
          <w:sz w:val="22"/>
          <w:shd w:val="clear" w:color="auto" w:fill="FFFFFF"/>
        </w:rPr>
        <w:t>”</w:t>
      </w:r>
      <w:r w:rsidR="00B71EF8" w:rsidRPr="00C971AC">
        <w:rPr>
          <w:rFonts w:ascii="Calibri" w:hAnsi="Calibri"/>
          <w:sz w:val="22"/>
          <w:shd w:val="clear" w:color="auto" w:fill="FFFFFF"/>
        </w:rPr>
        <w:t xml:space="preserve"> </w:t>
      </w:r>
    </w:p>
    <w:p w:rsidR="00B71EF8" w:rsidRPr="00C971AC" w:rsidRDefault="00B71EF8" w:rsidP="00D45031">
      <w:pPr>
        <w:autoSpaceDE w:val="0"/>
        <w:autoSpaceDN w:val="0"/>
        <w:adjustRightInd w:val="0"/>
        <w:spacing w:line="480" w:lineRule="auto"/>
        <w:rPr>
          <w:rFonts w:ascii="Calibri" w:hAnsi="Calibri"/>
          <w:sz w:val="22"/>
          <w:shd w:val="clear" w:color="auto" w:fill="FFFFFF"/>
        </w:rPr>
      </w:pPr>
    </w:p>
    <w:p w:rsidR="000D626E" w:rsidRPr="00C971AC" w:rsidRDefault="002A1449" w:rsidP="00D45031">
      <w:pPr>
        <w:autoSpaceDE w:val="0"/>
        <w:autoSpaceDN w:val="0"/>
        <w:adjustRightInd w:val="0"/>
        <w:spacing w:line="480" w:lineRule="auto"/>
        <w:jc w:val="both"/>
        <w:rPr>
          <w:rFonts w:ascii="Calibri" w:hAnsi="Calibri"/>
          <w:sz w:val="22"/>
          <w:shd w:val="clear" w:color="auto" w:fill="FFFFFF"/>
        </w:rPr>
      </w:pPr>
      <w:r w:rsidRPr="00C971AC">
        <w:rPr>
          <w:rFonts w:ascii="Calibri" w:hAnsi="Calibri"/>
          <w:sz w:val="22"/>
          <w:shd w:val="clear" w:color="auto" w:fill="FFFFFF"/>
        </w:rPr>
        <w:t xml:space="preserve">Ultimately, this interest exists </w:t>
      </w:r>
      <w:r w:rsidR="00B71EF8" w:rsidRPr="00C971AC">
        <w:rPr>
          <w:rFonts w:ascii="Calibri" w:hAnsi="Calibri"/>
          <w:sz w:val="22"/>
          <w:shd w:val="clear" w:color="auto" w:fill="FFFFFF"/>
        </w:rPr>
        <w:t>because positive</w:t>
      </w:r>
      <w:r w:rsidRPr="00C971AC">
        <w:rPr>
          <w:rFonts w:ascii="Calibri" w:hAnsi="Calibri"/>
          <w:sz w:val="22"/>
          <w:shd w:val="clear" w:color="auto" w:fill="FFFFFF"/>
        </w:rPr>
        <w:t xml:space="preserve"> student</w:t>
      </w:r>
      <w:r w:rsidR="00B71EF8" w:rsidRPr="00C971AC">
        <w:rPr>
          <w:rFonts w:ascii="Calibri" w:hAnsi="Calibri"/>
          <w:sz w:val="22"/>
          <w:shd w:val="clear" w:color="auto" w:fill="FFFFFF"/>
        </w:rPr>
        <w:t xml:space="preserve"> experiences </w:t>
      </w:r>
      <w:r w:rsidR="00486157">
        <w:rPr>
          <w:rFonts w:ascii="Calibri" w:hAnsi="Calibri"/>
          <w:sz w:val="22"/>
          <w:shd w:val="clear" w:color="auto" w:fill="FFFFFF"/>
        </w:rPr>
        <w:t>“</w:t>
      </w:r>
      <w:r w:rsidR="00B71EF8" w:rsidRPr="00C971AC">
        <w:rPr>
          <w:rFonts w:ascii="Calibri" w:hAnsi="Calibri"/>
          <w:sz w:val="22"/>
          <w:shd w:val="clear" w:color="auto" w:fill="FFFFFF"/>
        </w:rPr>
        <w:t>increase the likelihood of sustained relationships between academia and business” (</w:t>
      </w:r>
      <w:proofErr w:type="spellStart"/>
      <w:r w:rsidR="00B71EF8" w:rsidRPr="00C971AC">
        <w:rPr>
          <w:rFonts w:ascii="Calibri" w:hAnsi="Calibri"/>
          <w:sz w:val="22"/>
          <w:shd w:val="clear" w:color="auto" w:fill="FFFFFF"/>
        </w:rPr>
        <w:t>Paulins</w:t>
      </w:r>
      <w:proofErr w:type="spellEnd"/>
      <w:r w:rsidR="00B71EF8" w:rsidRPr="00C971AC">
        <w:rPr>
          <w:rFonts w:ascii="Calibri" w:hAnsi="Calibri"/>
          <w:sz w:val="22"/>
          <w:shd w:val="clear" w:color="auto" w:fill="FFFFFF"/>
        </w:rPr>
        <w:t> </w:t>
      </w:r>
      <w:hyperlink r:id="rId11" w:anchor="CIT0040" w:history="1">
        <w:r w:rsidR="00B71EF8" w:rsidRPr="00C971AC">
          <w:rPr>
            <w:rFonts w:ascii="Calibri" w:hAnsi="Calibri"/>
            <w:sz w:val="22"/>
            <w:shd w:val="clear" w:color="auto" w:fill="FFFFFF"/>
          </w:rPr>
          <w:t>2008</w:t>
        </w:r>
      </w:hyperlink>
      <w:r w:rsidR="00B71EF8" w:rsidRPr="00C971AC">
        <w:rPr>
          <w:rFonts w:ascii="Calibri" w:hAnsi="Calibri"/>
          <w:sz w:val="22"/>
          <w:shd w:val="clear" w:color="auto" w:fill="FFFFFF"/>
        </w:rPr>
        <w:t xml:space="preserve"> cited by </w:t>
      </w:r>
      <w:r w:rsidR="00B71EF8" w:rsidRPr="00C971AC">
        <w:rPr>
          <w:rStyle w:val="referencediv"/>
          <w:rFonts w:ascii="Calibri" w:hAnsi="Calibri"/>
          <w:sz w:val="22"/>
          <w:shd w:val="clear" w:color="auto" w:fill="FFFFFF"/>
        </w:rPr>
        <w:t>Hurst and Good 2010, p.178</w:t>
      </w:r>
      <w:r w:rsidR="00B71EF8" w:rsidRPr="00C971AC">
        <w:rPr>
          <w:rFonts w:ascii="Calibri" w:hAnsi="Calibri"/>
          <w:sz w:val="22"/>
          <w:shd w:val="clear" w:color="auto" w:fill="FFFFFF"/>
        </w:rPr>
        <w:t xml:space="preserve">). </w:t>
      </w:r>
      <w:r w:rsidR="00297E1A" w:rsidRPr="00C971AC">
        <w:rPr>
          <w:rFonts w:ascii="Calibri" w:hAnsi="Calibri"/>
          <w:sz w:val="22"/>
          <w:shd w:val="clear" w:color="auto" w:fill="FFFFFF"/>
        </w:rPr>
        <w:t>Additionally</w:t>
      </w:r>
      <w:r w:rsidRPr="00C971AC">
        <w:rPr>
          <w:rFonts w:ascii="Calibri" w:hAnsi="Calibri"/>
          <w:sz w:val="22"/>
          <w:shd w:val="clear" w:color="auto" w:fill="FFFFFF"/>
        </w:rPr>
        <w:t xml:space="preserve">, </w:t>
      </w:r>
      <w:r w:rsidR="00834B30" w:rsidRPr="00C971AC">
        <w:rPr>
          <w:rFonts w:ascii="Calibri" w:hAnsi="Calibri"/>
          <w:sz w:val="22"/>
          <w:shd w:val="clear" w:color="auto" w:fill="FFFFFF"/>
        </w:rPr>
        <w:t>‘</w:t>
      </w:r>
      <w:r w:rsidRPr="00C971AC">
        <w:rPr>
          <w:rFonts w:ascii="Calibri" w:hAnsi="Calibri"/>
          <w:sz w:val="22"/>
          <w:shd w:val="clear" w:color="auto" w:fill="FFFFFF"/>
        </w:rPr>
        <w:t>e</w:t>
      </w:r>
      <w:r w:rsidR="00B71EF8" w:rsidRPr="00C971AC">
        <w:rPr>
          <w:rFonts w:ascii="Calibri" w:hAnsi="Calibri"/>
          <w:sz w:val="22"/>
          <w:shd w:val="clear" w:color="auto" w:fill="FFFFFF"/>
        </w:rPr>
        <w:t>xperiential learning</w:t>
      </w:r>
      <w:r w:rsidR="00834B30" w:rsidRPr="00C971AC">
        <w:rPr>
          <w:rFonts w:ascii="Calibri" w:hAnsi="Calibri"/>
          <w:sz w:val="22"/>
          <w:shd w:val="clear" w:color="auto" w:fill="FFFFFF"/>
        </w:rPr>
        <w:t>’</w:t>
      </w:r>
      <w:r w:rsidR="00B71EF8" w:rsidRPr="00C971AC">
        <w:rPr>
          <w:rFonts w:ascii="Calibri" w:hAnsi="Calibri"/>
          <w:sz w:val="22"/>
          <w:shd w:val="clear" w:color="auto" w:fill="FFFFFF"/>
        </w:rPr>
        <w:t xml:space="preserve"> helps validate the curriculum by connecting faculty to current trends, resulting in more employable graduates, increased program credibility and thus attraction to prospective students</w:t>
      </w:r>
      <w:r w:rsidR="00834B30" w:rsidRPr="00C971AC">
        <w:rPr>
          <w:rFonts w:ascii="Calibri" w:hAnsi="Calibri"/>
          <w:sz w:val="22"/>
          <w:shd w:val="clear" w:color="auto" w:fill="FFFFFF"/>
        </w:rPr>
        <w:t xml:space="preserve"> </w:t>
      </w:r>
      <w:r w:rsidR="00B71EF8" w:rsidRPr="00C971AC">
        <w:rPr>
          <w:rFonts w:ascii="Calibri" w:hAnsi="Calibri"/>
          <w:sz w:val="22"/>
          <w:shd w:val="clear" w:color="auto" w:fill="FFFFFF"/>
        </w:rPr>
        <w:t xml:space="preserve">(Hurst and Good 2010; </w:t>
      </w:r>
      <w:proofErr w:type="spellStart"/>
      <w:r w:rsidR="00B71EF8" w:rsidRPr="00C971AC">
        <w:rPr>
          <w:rFonts w:ascii="Calibri" w:hAnsi="Calibri"/>
          <w:sz w:val="22"/>
          <w:shd w:val="clear" w:color="auto" w:fill="FFFFFF"/>
        </w:rPr>
        <w:t>Pologeorgis</w:t>
      </w:r>
      <w:proofErr w:type="spellEnd"/>
      <w:r w:rsidR="00B71EF8" w:rsidRPr="00C971AC">
        <w:rPr>
          <w:rFonts w:ascii="Calibri" w:hAnsi="Calibri"/>
          <w:sz w:val="22"/>
          <w:shd w:val="clear" w:color="auto" w:fill="FFFFFF"/>
        </w:rPr>
        <w:t xml:space="preserve"> 2012).</w:t>
      </w:r>
      <w:r w:rsidR="008505B0" w:rsidRPr="00C971AC">
        <w:rPr>
          <w:rFonts w:ascii="Calibri" w:hAnsi="Calibri"/>
          <w:sz w:val="22"/>
          <w:shd w:val="clear" w:color="auto" w:fill="FFFFFF"/>
        </w:rPr>
        <w:t xml:space="preserve"> </w:t>
      </w:r>
      <w:r w:rsidR="00834B30" w:rsidRPr="00C971AC">
        <w:rPr>
          <w:rFonts w:ascii="Calibri" w:hAnsi="Calibri"/>
          <w:sz w:val="22"/>
          <w:shd w:val="clear" w:color="auto" w:fill="FFFFFF"/>
        </w:rPr>
        <w:t>I</w:t>
      </w:r>
      <w:r w:rsidR="00297E1A" w:rsidRPr="00C971AC">
        <w:rPr>
          <w:rFonts w:ascii="Calibri" w:hAnsi="Calibri"/>
          <w:sz w:val="22"/>
          <w:shd w:val="clear" w:color="auto" w:fill="FFFFFF"/>
        </w:rPr>
        <w:t xml:space="preserve">mmediate financial benefits </w:t>
      </w:r>
      <w:r w:rsidR="00834B30" w:rsidRPr="00C971AC">
        <w:rPr>
          <w:rFonts w:ascii="Calibri" w:hAnsi="Calibri"/>
          <w:sz w:val="22"/>
          <w:shd w:val="clear" w:color="auto" w:fill="FFFFFF"/>
        </w:rPr>
        <w:t xml:space="preserve">emerge from </w:t>
      </w:r>
      <w:r w:rsidR="00486157">
        <w:rPr>
          <w:rFonts w:ascii="Calibri" w:hAnsi="Calibri"/>
          <w:sz w:val="22"/>
          <w:shd w:val="clear" w:color="auto" w:fill="FFFFFF"/>
        </w:rPr>
        <w:t>such learning</w:t>
      </w:r>
      <w:r w:rsidR="000F1E52">
        <w:rPr>
          <w:rFonts w:ascii="Calibri" w:hAnsi="Calibri"/>
          <w:sz w:val="22"/>
          <w:shd w:val="clear" w:color="auto" w:fill="FFFFFF"/>
        </w:rPr>
        <w:t xml:space="preserve"> also</w:t>
      </w:r>
      <w:r w:rsidR="002D5D6A" w:rsidRPr="00C971AC">
        <w:rPr>
          <w:rFonts w:ascii="Calibri" w:hAnsi="Calibri"/>
          <w:sz w:val="22"/>
          <w:shd w:val="clear" w:color="auto" w:fill="FFFFFF"/>
        </w:rPr>
        <w:t>,</w:t>
      </w:r>
      <w:r w:rsidR="008505B0" w:rsidRPr="00C971AC">
        <w:rPr>
          <w:rFonts w:ascii="Calibri" w:hAnsi="Calibri"/>
          <w:sz w:val="22"/>
          <w:shd w:val="clear" w:color="auto" w:fill="FFFFFF"/>
        </w:rPr>
        <w:t xml:space="preserve"> in that higher education</w:t>
      </w:r>
      <w:r w:rsidR="00DB019A">
        <w:rPr>
          <w:rFonts w:ascii="Calibri" w:hAnsi="Calibri"/>
          <w:sz w:val="22"/>
          <w:shd w:val="clear" w:color="auto" w:fill="FFFFFF"/>
        </w:rPr>
        <w:t xml:space="preserve"> (HE)</w:t>
      </w:r>
      <w:r w:rsidR="008505B0" w:rsidRPr="00C971AC">
        <w:rPr>
          <w:rFonts w:ascii="Calibri" w:hAnsi="Calibri"/>
          <w:sz w:val="22"/>
          <w:shd w:val="clear" w:color="auto" w:fill="FFFFFF"/>
        </w:rPr>
        <w:t xml:space="preserve"> institutions can</w:t>
      </w:r>
      <w:r w:rsidR="00834B30" w:rsidRPr="00C971AC">
        <w:rPr>
          <w:rFonts w:ascii="Calibri" w:hAnsi="Calibri"/>
          <w:sz w:val="22"/>
          <w:shd w:val="clear" w:color="auto" w:fill="FFFFFF"/>
        </w:rPr>
        <w:t xml:space="preserve"> transfer </w:t>
      </w:r>
      <w:r w:rsidR="004E7D44" w:rsidRPr="00C971AC">
        <w:rPr>
          <w:rFonts w:ascii="Calibri" w:hAnsi="Calibri"/>
          <w:sz w:val="22"/>
          <w:shd w:val="clear" w:color="auto" w:fill="FFFFFF"/>
        </w:rPr>
        <w:t>capital overhead</w:t>
      </w:r>
      <w:r w:rsidR="008505B0" w:rsidRPr="00C971AC">
        <w:rPr>
          <w:rFonts w:ascii="Calibri" w:hAnsi="Calibri"/>
          <w:sz w:val="22"/>
          <w:shd w:val="clear" w:color="auto" w:fill="FFFFFF"/>
        </w:rPr>
        <w:t xml:space="preserve"> costs to employers</w:t>
      </w:r>
      <w:r w:rsidR="00AB3CC1" w:rsidRPr="00C971AC">
        <w:rPr>
          <w:rFonts w:ascii="Calibri" w:hAnsi="Calibri"/>
          <w:sz w:val="22"/>
          <w:shd w:val="clear" w:color="auto" w:fill="FFFFFF"/>
        </w:rPr>
        <w:t xml:space="preserve"> </w:t>
      </w:r>
      <w:r w:rsidR="008505B0" w:rsidRPr="00C971AC">
        <w:rPr>
          <w:rFonts w:ascii="Calibri" w:hAnsi="Calibri"/>
          <w:sz w:val="22"/>
          <w:shd w:val="clear" w:color="auto" w:fill="FFFFFF"/>
        </w:rPr>
        <w:t>(Burke and Carton 2013</w:t>
      </w:r>
      <w:r w:rsidR="004E7D44" w:rsidRPr="00C971AC">
        <w:rPr>
          <w:rFonts w:ascii="Calibri" w:hAnsi="Calibri" w:cs="NewBaskerville-Roman"/>
          <w:sz w:val="22"/>
        </w:rPr>
        <w:t>)</w:t>
      </w:r>
      <w:r w:rsidR="00834B30" w:rsidRPr="00C971AC">
        <w:rPr>
          <w:rFonts w:ascii="Calibri" w:hAnsi="Calibri" w:cs="NewBaskerville-Roman"/>
          <w:sz w:val="22"/>
        </w:rPr>
        <w:t>.</w:t>
      </w:r>
    </w:p>
    <w:p w:rsidR="000D626E" w:rsidRPr="00C971AC" w:rsidRDefault="000D626E" w:rsidP="00D45031">
      <w:pPr>
        <w:autoSpaceDE w:val="0"/>
        <w:autoSpaceDN w:val="0"/>
        <w:adjustRightInd w:val="0"/>
        <w:spacing w:line="480" w:lineRule="auto"/>
        <w:jc w:val="both"/>
        <w:rPr>
          <w:rFonts w:ascii="Calibri" w:hAnsi="Calibri"/>
          <w:sz w:val="22"/>
          <w:shd w:val="clear" w:color="auto" w:fill="FFFFFF"/>
        </w:rPr>
      </w:pPr>
    </w:p>
    <w:p w:rsidR="00B71EF8" w:rsidRPr="00C971AC" w:rsidRDefault="00486157" w:rsidP="00D45031">
      <w:pPr>
        <w:autoSpaceDE w:val="0"/>
        <w:autoSpaceDN w:val="0"/>
        <w:adjustRightInd w:val="0"/>
        <w:spacing w:line="480" w:lineRule="auto"/>
        <w:ind w:firstLine="720"/>
        <w:jc w:val="both"/>
        <w:rPr>
          <w:rFonts w:ascii="Calibri" w:hAnsi="Calibri" w:cs="TimesNewRomanPSMT"/>
          <w:sz w:val="22"/>
        </w:rPr>
      </w:pPr>
      <w:r>
        <w:rPr>
          <w:rFonts w:ascii="Calibri" w:hAnsi="Calibri"/>
          <w:sz w:val="22"/>
        </w:rPr>
        <w:lastRenderedPageBreak/>
        <w:t>O</w:t>
      </w:r>
      <w:r w:rsidR="00B71EF8" w:rsidRPr="00C971AC">
        <w:rPr>
          <w:rFonts w:ascii="Calibri" w:hAnsi="Calibri"/>
          <w:sz w:val="22"/>
        </w:rPr>
        <w:t xml:space="preserve">f course </w:t>
      </w:r>
      <w:r w:rsidR="00B71EF8" w:rsidRPr="00C971AC">
        <w:rPr>
          <w:rFonts w:ascii="Calibri" w:hAnsi="Calibri" w:cs="TimesNewRomanPSMT"/>
          <w:sz w:val="22"/>
        </w:rPr>
        <w:t>“experiential learning can be used to justify the theoretical purpose of internships from a pedagogical standpoint</w:t>
      </w:r>
      <w:r w:rsidR="005E189F" w:rsidRPr="00C971AC">
        <w:rPr>
          <w:rFonts w:ascii="Calibri" w:hAnsi="Calibri" w:cs="TimesNewRomanPSMT"/>
          <w:sz w:val="22"/>
        </w:rPr>
        <w:t>”</w:t>
      </w:r>
      <w:r>
        <w:rPr>
          <w:rFonts w:ascii="Calibri" w:hAnsi="Calibri" w:cs="TimesNewRomanPSMT"/>
          <w:sz w:val="22"/>
        </w:rPr>
        <w:t xml:space="preserve"> </w:t>
      </w:r>
      <w:r w:rsidR="00B71EF8" w:rsidRPr="00C971AC">
        <w:rPr>
          <w:rFonts w:ascii="Calibri" w:hAnsi="Calibri" w:cs="TimesNewRomanPSMT"/>
          <w:sz w:val="22"/>
        </w:rPr>
        <w:t>the</w:t>
      </w:r>
      <w:r w:rsidR="000F1E52">
        <w:rPr>
          <w:rFonts w:ascii="Calibri" w:hAnsi="Calibri" w:cs="TimesNewRomanPSMT"/>
          <w:sz w:val="22"/>
        </w:rPr>
        <w:t xml:space="preserve">refore </w:t>
      </w:r>
      <w:r w:rsidR="00CC6BFC">
        <w:rPr>
          <w:rFonts w:ascii="Calibri" w:hAnsi="Calibri" w:cs="TimesNewRomanPSMT"/>
          <w:sz w:val="22"/>
        </w:rPr>
        <w:t>(</w:t>
      </w:r>
      <w:proofErr w:type="spellStart"/>
      <w:r w:rsidR="00CC6BFC">
        <w:rPr>
          <w:rFonts w:ascii="Calibri" w:hAnsi="Calibri" w:cs="TimesNewRomanPSMT"/>
          <w:sz w:val="22"/>
        </w:rPr>
        <w:t>Schnitman</w:t>
      </w:r>
      <w:proofErr w:type="spellEnd"/>
      <w:r w:rsidR="00CC6BFC">
        <w:rPr>
          <w:rFonts w:ascii="Calibri" w:hAnsi="Calibri" w:cs="TimesNewRomanPSMT"/>
          <w:sz w:val="22"/>
        </w:rPr>
        <w:t xml:space="preserve"> 2014, p.</w:t>
      </w:r>
      <w:r w:rsidR="00297E1A" w:rsidRPr="00C971AC">
        <w:rPr>
          <w:rFonts w:ascii="Calibri" w:hAnsi="Calibri" w:cs="TimesNewRomanPSMT"/>
          <w:sz w:val="22"/>
        </w:rPr>
        <w:t>6).</w:t>
      </w:r>
      <w:r w:rsidR="00AB3CC1" w:rsidRPr="00C971AC">
        <w:rPr>
          <w:rFonts w:ascii="Calibri" w:hAnsi="Calibri" w:cs="TimesNewRomanPSMT"/>
          <w:sz w:val="22"/>
        </w:rPr>
        <w:t xml:space="preserve"> </w:t>
      </w:r>
      <w:r w:rsidR="000D626E" w:rsidRPr="00C971AC">
        <w:rPr>
          <w:rFonts w:ascii="Calibri" w:hAnsi="Calibri" w:cs="TimesNewRomanPSMT"/>
          <w:sz w:val="22"/>
        </w:rPr>
        <w:t>The aforementioned</w:t>
      </w:r>
      <w:r w:rsidR="00297E1A" w:rsidRPr="00C971AC">
        <w:rPr>
          <w:rFonts w:ascii="Calibri" w:hAnsi="Calibri" w:cs="TimesNewRomanPSMT"/>
          <w:sz w:val="22"/>
        </w:rPr>
        <w:t xml:space="preserve"> </w:t>
      </w:r>
      <w:r w:rsidR="00AB3CC1" w:rsidRPr="00C971AC">
        <w:rPr>
          <w:rFonts w:ascii="Calibri" w:hAnsi="Calibri" w:cs="TimesNewRomanPSMT"/>
          <w:sz w:val="22"/>
        </w:rPr>
        <w:t>benefits are</w:t>
      </w:r>
      <w:r w:rsidR="000D626E" w:rsidRPr="00C971AC">
        <w:rPr>
          <w:rFonts w:ascii="Calibri" w:hAnsi="Calibri" w:cs="TimesNewRomanPSMT"/>
          <w:sz w:val="22"/>
        </w:rPr>
        <w:t xml:space="preserve"> not only</w:t>
      </w:r>
      <w:r w:rsidR="00AB3CC1" w:rsidRPr="00C971AC">
        <w:rPr>
          <w:rFonts w:ascii="Calibri" w:hAnsi="Calibri" w:cs="TimesNewRomanPSMT"/>
          <w:sz w:val="22"/>
        </w:rPr>
        <w:t xml:space="preserve"> irrefutable</w:t>
      </w:r>
      <w:r w:rsidR="000D626E" w:rsidRPr="00C971AC">
        <w:rPr>
          <w:rFonts w:ascii="Calibri" w:hAnsi="Calibri" w:cs="TimesNewRomanPSMT"/>
          <w:sz w:val="22"/>
        </w:rPr>
        <w:t xml:space="preserve"> for </w:t>
      </w:r>
      <w:r w:rsidR="00834B30" w:rsidRPr="00C971AC">
        <w:rPr>
          <w:rFonts w:ascii="Calibri" w:hAnsi="Calibri" w:cs="TimesNewRomanPSMT"/>
          <w:sz w:val="22"/>
        </w:rPr>
        <w:t>educators</w:t>
      </w:r>
      <w:r w:rsidR="000F1E52">
        <w:rPr>
          <w:rFonts w:ascii="Calibri" w:hAnsi="Calibri" w:cs="TimesNewRomanPSMT"/>
          <w:sz w:val="22"/>
        </w:rPr>
        <w:t>;</w:t>
      </w:r>
      <w:r w:rsidR="000D626E" w:rsidRPr="00C971AC">
        <w:rPr>
          <w:rFonts w:ascii="Calibri" w:hAnsi="Calibri" w:cs="TimesNewRomanPSMT"/>
          <w:sz w:val="22"/>
        </w:rPr>
        <w:t xml:space="preserve"> they’re increasingly relied upon also. Evidently</w:t>
      </w:r>
      <w:r w:rsidR="00297E1A" w:rsidRPr="00C971AC">
        <w:rPr>
          <w:rFonts w:ascii="Calibri" w:hAnsi="Calibri" w:cs="TimesNewRomanPSMT"/>
          <w:sz w:val="22"/>
        </w:rPr>
        <w:t>,</w:t>
      </w:r>
      <w:r w:rsidR="000D626E" w:rsidRPr="00C971AC">
        <w:rPr>
          <w:rFonts w:ascii="Calibri" w:hAnsi="Calibri" w:cs="TimesNewRomanPSMT"/>
          <w:sz w:val="22"/>
        </w:rPr>
        <w:t xml:space="preserve"> this has meant </w:t>
      </w:r>
      <w:r w:rsidR="00834B30" w:rsidRPr="00C971AC">
        <w:rPr>
          <w:rFonts w:ascii="Calibri" w:hAnsi="Calibri" w:cs="TimesNewRomanPSMT"/>
          <w:sz w:val="22"/>
        </w:rPr>
        <w:t>the phenomenon</w:t>
      </w:r>
      <w:r w:rsidR="00AB3CC1" w:rsidRPr="00C971AC">
        <w:rPr>
          <w:rFonts w:ascii="Calibri" w:hAnsi="Calibri"/>
          <w:sz w:val="22"/>
          <w:shd w:val="clear" w:color="auto" w:fill="FFFFFF"/>
        </w:rPr>
        <w:t xml:space="preserve"> ha</w:t>
      </w:r>
      <w:r w:rsidR="00834B30" w:rsidRPr="00C971AC">
        <w:rPr>
          <w:rFonts w:ascii="Calibri" w:hAnsi="Calibri"/>
          <w:sz w:val="22"/>
          <w:shd w:val="clear" w:color="auto" w:fill="FFFFFF"/>
        </w:rPr>
        <w:t>s</w:t>
      </w:r>
      <w:r w:rsidR="00AB3CC1" w:rsidRPr="00C971AC">
        <w:rPr>
          <w:rFonts w:ascii="Calibri" w:hAnsi="Calibri"/>
          <w:sz w:val="22"/>
          <w:shd w:val="clear" w:color="auto" w:fill="FFFFFF"/>
        </w:rPr>
        <w:t xml:space="preserve"> </w:t>
      </w:r>
      <w:r w:rsidR="000D626E" w:rsidRPr="00C971AC">
        <w:rPr>
          <w:rFonts w:ascii="Calibri" w:hAnsi="Calibri"/>
          <w:sz w:val="22"/>
          <w:shd w:val="clear" w:color="auto" w:fill="FFFFFF"/>
        </w:rPr>
        <w:t>evolved into</w:t>
      </w:r>
      <w:r w:rsidR="00AB3CC1" w:rsidRPr="00C971AC">
        <w:rPr>
          <w:rFonts w:ascii="Calibri" w:hAnsi="Calibri"/>
          <w:sz w:val="22"/>
          <w:shd w:val="clear" w:color="auto" w:fill="FFFFFF"/>
        </w:rPr>
        <w:t xml:space="preserve"> a ‘must have’ part of contemporary </w:t>
      </w:r>
      <w:r w:rsidR="00DB019A">
        <w:rPr>
          <w:rFonts w:ascii="Calibri" w:hAnsi="Calibri"/>
          <w:sz w:val="22"/>
          <w:shd w:val="clear" w:color="auto" w:fill="FFFFFF"/>
        </w:rPr>
        <w:t>HE</w:t>
      </w:r>
      <w:r w:rsidR="00AB3CC1" w:rsidRPr="00C971AC">
        <w:rPr>
          <w:rFonts w:ascii="Calibri" w:hAnsi="Calibri"/>
          <w:sz w:val="22"/>
          <w:shd w:val="clear" w:color="auto" w:fill="FFFFFF"/>
        </w:rPr>
        <w:t xml:space="preserve"> culture,</w:t>
      </w:r>
      <w:r w:rsidR="00AB3CC1" w:rsidRPr="00C971AC">
        <w:rPr>
          <w:rFonts w:ascii="Calibri" w:hAnsi="Calibri" w:cs="TimesNewRomanPSMT"/>
          <w:sz w:val="22"/>
        </w:rPr>
        <w:t xml:space="preserve"> affirming the commitment </w:t>
      </w:r>
      <w:r w:rsidR="00B71EF8" w:rsidRPr="00C971AC">
        <w:rPr>
          <w:rFonts w:ascii="Calibri" w:hAnsi="Calibri" w:cs="TimesNewRomanPSMT"/>
          <w:sz w:val="22"/>
        </w:rPr>
        <w:t>educators</w:t>
      </w:r>
      <w:r w:rsidR="00AB3CC1" w:rsidRPr="00C971AC">
        <w:rPr>
          <w:rFonts w:ascii="Calibri" w:hAnsi="Calibri" w:cs="TimesNewRomanPSMT"/>
          <w:sz w:val="22"/>
        </w:rPr>
        <w:t xml:space="preserve"> must exercise in managing  the benefits for all </w:t>
      </w:r>
      <w:r>
        <w:rPr>
          <w:rFonts w:ascii="Calibri" w:hAnsi="Calibri" w:cs="TimesNewRomanPSMT"/>
          <w:sz w:val="22"/>
        </w:rPr>
        <w:t>parties</w:t>
      </w:r>
      <w:r w:rsidR="00B71EF8" w:rsidRPr="00C971AC">
        <w:rPr>
          <w:rFonts w:ascii="Calibri" w:hAnsi="Calibri" w:cs="TimesNewRomanPSMT"/>
          <w:sz w:val="22"/>
        </w:rPr>
        <w:t xml:space="preserve"> in the tri-fold </w:t>
      </w:r>
      <w:r w:rsidR="000D626E" w:rsidRPr="00C971AC">
        <w:rPr>
          <w:rFonts w:ascii="Calibri" w:hAnsi="Calibri" w:cs="TimesNewRomanPSMT"/>
          <w:sz w:val="22"/>
        </w:rPr>
        <w:t xml:space="preserve">internship </w:t>
      </w:r>
      <w:r w:rsidR="00B71EF8" w:rsidRPr="00C971AC">
        <w:rPr>
          <w:rFonts w:ascii="Calibri" w:hAnsi="Calibri" w:cs="TimesNewRomanPSMT"/>
          <w:sz w:val="22"/>
        </w:rPr>
        <w:t xml:space="preserve">relationship. </w:t>
      </w:r>
      <w:r w:rsidR="000D626E" w:rsidRPr="00C971AC">
        <w:rPr>
          <w:rFonts w:ascii="Calibri" w:hAnsi="Calibri" w:cs="TimesNewRomanPSMT"/>
          <w:sz w:val="22"/>
        </w:rPr>
        <w:t>Poignantly</w:t>
      </w:r>
      <w:r w:rsidR="00B71EF8" w:rsidRPr="00C971AC">
        <w:rPr>
          <w:rFonts w:ascii="Calibri" w:hAnsi="Calibri" w:cs="TimesNewRomanPSMT"/>
          <w:sz w:val="22"/>
        </w:rPr>
        <w:t>, many academics would debate such commitment.</w:t>
      </w:r>
    </w:p>
    <w:p w:rsidR="00146EA8" w:rsidRDefault="00146EA8" w:rsidP="00B71EF8">
      <w:pPr>
        <w:rPr>
          <w:rFonts w:ascii="Calibri" w:hAnsi="Calibri"/>
          <w:i/>
        </w:rPr>
      </w:pPr>
    </w:p>
    <w:p w:rsidR="00146EA8" w:rsidRPr="002924CB" w:rsidRDefault="00146EA8" w:rsidP="00B71EF8">
      <w:pPr>
        <w:rPr>
          <w:rFonts w:ascii="Calibri" w:hAnsi="Calibri"/>
          <w:i/>
        </w:rPr>
      </w:pPr>
    </w:p>
    <w:p w:rsidR="00584385" w:rsidRPr="002924CB" w:rsidRDefault="00B71EF8" w:rsidP="00B71EF8">
      <w:pPr>
        <w:rPr>
          <w:rFonts w:ascii="Calibri" w:hAnsi="Calibri"/>
          <w:b/>
        </w:rPr>
      </w:pPr>
      <w:r w:rsidRPr="002924CB">
        <w:rPr>
          <w:rFonts w:ascii="Calibri" w:hAnsi="Calibri"/>
          <w:i/>
        </w:rPr>
        <w:t>Internships as problematic for modern HE degree programs</w:t>
      </w:r>
    </w:p>
    <w:p w:rsidR="00584385" w:rsidRPr="002924CB" w:rsidRDefault="00584385" w:rsidP="00B71EF8">
      <w:pPr>
        <w:rPr>
          <w:rFonts w:ascii="Calibri" w:hAnsi="Calibri"/>
        </w:rPr>
      </w:pPr>
    </w:p>
    <w:p w:rsidR="00A4791B" w:rsidRPr="002924CB" w:rsidRDefault="00A4791B" w:rsidP="00B71EF8">
      <w:pPr>
        <w:rPr>
          <w:rFonts w:ascii="Calibri" w:hAnsi="Calibri"/>
        </w:rPr>
      </w:pPr>
    </w:p>
    <w:p w:rsidR="00C247B7" w:rsidRPr="00C971AC" w:rsidRDefault="00B71EF8" w:rsidP="00D45031">
      <w:pPr>
        <w:spacing w:line="480" w:lineRule="auto"/>
        <w:jc w:val="both"/>
        <w:rPr>
          <w:rFonts w:ascii="Calibri" w:hAnsi="Calibri"/>
          <w:sz w:val="22"/>
        </w:rPr>
      </w:pPr>
      <w:proofErr w:type="spellStart"/>
      <w:r w:rsidRPr="00C971AC">
        <w:rPr>
          <w:rFonts w:ascii="Calibri" w:hAnsi="Calibri"/>
          <w:sz w:val="22"/>
        </w:rPr>
        <w:t>Keleher</w:t>
      </w:r>
      <w:proofErr w:type="spellEnd"/>
      <w:r w:rsidRPr="00C971AC">
        <w:rPr>
          <w:rFonts w:ascii="Calibri" w:hAnsi="Calibri"/>
          <w:sz w:val="22"/>
        </w:rPr>
        <w:t xml:space="preserve"> (2013</w:t>
      </w:r>
      <w:r w:rsidR="009819AD">
        <w:rPr>
          <w:rFonts w:ascii="Calibri" w:hAnsi="Calibri"/>
          <w:sz w:val="22"/>
        </w:rPr>
        <w:t>, p.626</w:t>
      </w:r>
      <w:r w:rsidRPr="00C971AC">
        <w:rPr>
          <w:rFonts w:ascii="Calibri" w:hAnsi="Calibri"/>
          <w:sz w:val="22"/>
        </w:rPr>
        <w:t xml:space="preserve">) </w:t>
      </w:r>
      <w:r w:rsidR="00C247B7" w:rsidRPr="00C971AC">
        <w:rPr>
          <w:rFonts w:ascii="Calibri" w:hAnsi="Calibri"/>
          <w:sz w:val="22"/>
        </w:rPr>
        <w:t>nods to such</w:t>
      </w:r>
      <w:r w:rsidR="00B167E9" w:rsidRPr="00C971AC">
        <w:rPr>
          <w:rFonts w:ascii="Calibri" w:hAnsi="Calibri"/>
          <w:sz w:val="22"/>
        </w:rPr>
        <w:t xml:space="preserve"> benefits in order to</w:t>
      </w:r>
      <w:r w:rsidRPr="00C971AC">
        <w:rPr>
          <w:rFonts w:ascii="Calibri" w:hAnsi="Calibri"/>
          <w:sz w:val="22"/>
        </w:rPr>
        <w:t xml:space="preserve"> j</w:t>
      </w:r>
      <w:r w:rsidR="00B167E9" w:rsidRPr="00C971AC">
        <w:rPr>
          <w:rFonts w:ascii="Calibri" w:hAnsi="Calibri"/>
          <w:sz w:val="22"/>
        </w:rPr>
        <w:t>uxtapose</w:t>
      </w:r>
      <w:r w:rsidR="00AB3CC1" w:rsidRPr="00C971AC">
        <w:rPr>
          <w:rFonts w:ascii="Calibri" w:hAnsi="Calibri"/>
          <w:sz w:val="22"/>
        </w:rPr>
        <w:t xml:space="preserve"> </w:t>
      </w:r>
      <w:r w:rsidR="00C247B7" w:rsidRPr="00C971AC">
        <w:rPr>
          <w:rFonts w:ascii="Calibri" w:hAnsi="Calibri"/>
          <w:sz w:val="22"/>
        </w:rPr>
        <w:t xml:space="preserve">them with </w:t>
      </w:r>
      <w:r w:rsidR="00AB3CC1" w:rsidRPr="00C971AC">
        <w:rPr>
          <w:rFonts w:ascii="Calibri" w:hAnsi="Calibri"/>
          <w:sz w:val="22"/>
        </w:rPr>
        <w:t>his argument</w:t>
      </w:r>
      <w:r w:rsidR="009819AD">
        <w:rPr>
          <w:rFonts w:ascii="Calibri" w:hAnsi="Calibri"/>
          <w:sz w:val="22"/>
        </w:rPr>
        <w:t>:</w:t>
      </w:r>
    </w:p>
    <w:p w:rsidR="00C247B7" w:rsidRPr="00C971AC" w:rsidRDefault="00C247B7" w:rsidP="00D45031">
      <w:pPr>
        <w:spacing w:line="480" w:lineRule="auto"/>
        <w:ind w:firstLine="720"/>
        <w:rPr>
          <w:rFonts w:ascii="Calibri" w:hAnsi="Calibri"/>
          <w:sz w:val="22"/>
        </w:rPr>
      </w:pPr>
    </w:p>
    <w:p w:rsidR="00572069" w:rsidRPr="00C971AC" w:rsidRDefault="00B71EF8" w:rsidP="00D45031">
      <w:pPr>
        <w:spacing w:line="480" w:lineRule="auto"/>
        <w:ind w:left="720"/>
        <w:jc w:val="both"/>
        <w:rPr>
          <w:rFonts w:ascii="Calibri" w:hAnsi="Calibri"/>
          <w:sz w:val="22"/>
          <w:shd w:val="clear" w:color="auto" w:fill="FFFFFF"/>
        </w:rPr>
      </w:pPr>
      <w:r w:rsidRPr="00C971AC">
        <w:rPr>
          <w:rFonts w:ascii="Calibri" w:hAnsi="Calibri"/>
          <w:sz w:val="22"/>
        </w:rPr>
        <w:t>“W</w:t>
      </w:r>
      <w:r w:rsidRPr="00C971AC">
        <w:rPr>
          <w:rFonts w:ascii="Calibri" w:hAnsi="Calibri"/>
          <w:sz w:val="22"/>
          <w:shd w:val="clear" w:color="auto" w:fill="FFFFFF"/>
        </w:rPr>
        <w:t>hile unpaid internships provide substantial ben</w:t>
      </w:r>
      <w:r w:rsidR="000F1E52">
        <w:rPr>
          <w:rFonts w:ascii="Calibri" w:hAnsi="Calibri"/>
          <w:sz w:val="22"/>
          <w:shd w:val="clear" w:color="auto" w:fill="FFFFFF"/>
        </w:rPr>
        <w:t>efits, money is not one of them</w:t>
      </w:r>
      <w:r w:rsidRPr="00C971AC">
        <w:rPr>
          <w:rFonts w:ascii="Calibri" w:hAnsi="Calibri"/>
          <w:sz w:val="22"/>
          <w:shd w:val="clear" w:color="auto" w:fill="FFFFFF"/>
        </w:rPr>
        <w:t>…Interns are ultimately volunteers who agree to work for free. Worse, students paying tuition for internship credits pay</w:t>
      </w:r>
      <w:r w:rsidR="00C247B7" w:rsidRPr="00C971AC">
        <w:rPr>
          <w:rFonts w:ascii="Calibri" w:hAnsi="Calibri"/>
          <w:sz w:val="22"/>
          <w:shd w:val="clear" w:color="auto" w:fill="FFFFFF"/>
        </w:rPr>
        <w:t xml:space="preserve"> for the privilege of working</w:t>
      </w:r>
      <w:r w:rsidR="009819AD">
        <w:rPr>
          <w:rFonts w:ascii="Calibri" w:hAnsi="Calibri"/>
          <w:sz w:val="22"/>
          <w:shd w:val="clear" w:color="auto" w:fill="FFFFFF"/>
        </w:rPr>
        <w:t>.</w:t>
      </w:r>
      <w:r w:rsidR="00C247B7" w:rsidRPr="00C971AC">
        <w:rPr>
          <w:rFonts w:ascii="Calibri" w:hAnsi="Calibri"/>
          <w:sz w:val="22"/>
          <w:shd w:val="clear" w:color="auto" w:fill="FFFFFF"/>
        </w:rPr>
        <w:t>”</w:t>
      </w:r>
    </w:p>
    <w:p w:rsidR="00D95962" w:rsidRPr="00C971AC" w:rsidRDefault="005E189F" w:rsidP="00D45031">
      <w:pPr>
        <w:spacing w:line="480" w:lineRule="auto"/>
        <w:ind w:firstLine="720"/>
        <w:jc w:val="both"/>
        <w:rPr>
          <w:rFonts w:ascii="Calibri" w:hAnsi="Calibri" w:cs="Memphis-Medium"/>
          <w:strike/>
          <w:sz w:val="22"/>
        </w:rPr>
      </w:pPr>
      <w:r w:rsidRPr="00C971AC">
        <w:rPr>
          <w:rFonts w:ascii="Calibri" w:hAnsi="Calibri"/>
          <w:sz w:val="22"/>
          <w:shd w:val="clear" w:color="auto" w:fill="FFFFFF"/>
        </w:rPr>
        <w:br/>
      </w:r>
      <w:proofErr w:type="spellStart"/>
      <w:r w:rsidRPr="00C971AC">
        <w:rPr>
          <w:rFonts w:ascii="Calibri" w:hAnsi="Calibri"/>
          <w:sz w:val="22"/>
          <w:shd w:val="clear" w:color="auto" w:fill="FFFFFF"/>
        </w:rPr>
        <w:t>Perlin</w:t>
      </w:r>
      <w:proofErr w:type="spellEnd"/>
      <w:r w:rsidRPr="00C971AC">
        <w:rPr>
          <w:rFonts w:ascii="Calibri" w:hAnsi="Calibri"/>
          <w:sz w:val="22"/>
          <w:shd w:val="clear" w:color="auto" w:fill="FFFFFF"/>
        </w:rPr>
        <w:t xml:space="preserve"> </w:t>
      </w:r>
      <w:r w:rsidR="00B167E9" w:rsidRPr="00C971AC">
        <w:rPr>
          <w:rFonts w:ascii="Calibri" w:hAnsi="Calibri"/>
          <w:sz w:val="22"/>
          <w:shd w:val="clear" w:color="auto" w:fill="FFFFFF"/>
        </w:rPr>
        <w:t>(2011</w:t>
      </w:r>
      <w:r w:rsidR="00C247B7" w:rsidRPr="00C971AC">
        <w:rPr>
          <w:rFonts w:ascii="Calibri" w:hAnsi="Calibri"/>
          <w:sz w:val="22"/>
          <w:shd w:val="clear" w:color="auto" w:fill="FFFFFF"/>
        </w:rPr>
        <w:t xml:space="preserve">) supports </w:t>
      </w:r>
      <w:r w:rsidR="009819AD">
        <w:rPr>
          <w:rFonts w:ascii="Calibri" w:hAnsi="Calibri"/>
          <w:sz w:val="22"/>
          <w:shd w:val="clear" w:color="auto" w:fill="FFFFFF"/>
        </w:rPr>
        <w:t>this</w:t>
      </w:r>
      <w:r w:rsidR="00C247B7" w:rsidRPr="00C971AC">
        <w:rPr>
          <w:rFonts w:ascii="Calibri" w:hAnsi="Calibri"/>
          <w:sz w:val="22"/>
          <w:shd w:val="clear" w:color="auto" w:fill="FFFFFF"/>
        </w:rPr>
        <w:t xml:space="preserve"> in saying,</w:t>
      </w:r>
      <w:r w:rsidRPr="00C971AC">
        <w:rPr>
          <w:rFonts w:ascii="Calibri" w:hAnsi="Calibri"/>
          <w:sz w:val="22"/>
          <w:shd w:val="clear" w:color="auto" w:fill="FFFFFF"/>
        </w:rPr>
        <w:t xml:space="preserve"> “</w:t>
      </w:r>
      <w:r w:rsidR="008D2CF8" w:rsidRPr="00C971AC">
        <w:rPr>
          <w:rFonts w:ascii="Calibri" w:hAnsi="Calibri" w:cs="Memphis-Medium"/>
          <w:sz w:val="22"/>
        </w:rPr>
        <w:t>s</w:t>
      </w:r>
      <w:r w:rsidR="00B167E9" w:rsidRPr="00C971AC">
        <w:rPr>
          <w:rFonts w:ascii="Calibri" w:hAnsi="Calibri"/>
          <w:sz w:val="22"/>
        </w:rPr>
        <w:t>tudents are often required to pay to receive college credit for internships</w:t>
      </w:r>
      <w:r w:rsidR="000F1E52">
        <w:rPr>
          <w:rFonts w:ascii="Calibri" w:hAnsi="Calibri"/>
          <w:sz w:val="22"/>
        </w:rPr>
        <w:t xml:space="preserve">”, </w:t>
      </w:r>
      <w:r w:rsidR="00834B30" w:rsidRPr="00C971AC">
        <w:rPr>
          <w:rFonts w:ascii="Calibri" w:hAnsi="Calibri"/>
          <w:sz w:val="22"/>
        </w:rPr>
        <w:t>thus</w:t>
      </w:r>
      <w:r w:rsidR="00B167E9" w:rsidRPr="00C971AC">
        <w:rPr>
          <w:rFonts w:ascii="Calibri" w:hAnsi="Calibri"/>
          <w:sz w:val="22"/>
        </w:rPr>
        <w:t xml:space="preserve"> participat</w:t>
      </w:r>
      <w:r w:rsidR="000F1E52">
        <w:rPr>
          <w:rFonts w:ascii="Calibri" w:hAnsi="Calibri"/>
          <w:sz w:val="22"/>
        </w:rPr>
        <w:t>ing</w:t>
      </w:r>
      <w:r w:rsidR="00B167E9" w:rsidRPr="00C971AC">
        <w:rPr>
          <w:rFonts w:ascii="Calibri" w:hAnsi="Calibri"/>
          <w:sz w:val="22"/>
        </w:rPr>
        <w:t xml:space="preserve"> in </w:t>
      </w:r>
      <w:r w:rsidR="00834B30" w:rsidRPr="00C971AC">
        <w:rPr>
          <w:rFonts w:ascii="Calibri" w:hAnsi="Calibri"/>
          <w:sz w:val="22"/>
        </w:rPr>
        <w:t>“</w:t>
      </w:r>
      <w:r w:rsidR="00B167E9" w:rsidRPr="00C971AC">
        <w:rPr>
          <w:rFonts w:ascii="Calibri" w:hAnsi="Calibri"/>
          <w:sz w:val="22"/>
        </w:rPr>
        <w:t>pay-to-work scenarios” (</w:t>
      </w:r>
      <w:proofErr w:type="spellStart"/>
      <w:r w:rsidR="00B167E9" w:rsidRPr="00C971AC">
        <w:rPr>
          <w:rFonts w:ascii="Calibri" w:hAnsi="Calibri"/>
          <w:sz w:val="22"/>
        </w:rPr>
        <w:t>Perlin</w:t>
      </w:r>
      <w:proofErr w:type="spellEnd"/>
      <w:r w:rsidR="00B167E9" w:rsidRPr="00C971AC">
        <w:rPr>
          <w:rFonts w:ascii="Calibri" w:hAnsi="Calibri"/>
          <w:sz w:val="22"/>
        </w:rPr>
        <w:t xml:space="preserve"> </w:t>
      </w:r>
      <w:r w:rsidR="00CC6BFC">
        <w:rPr>
          <w:rFonts w:ascii="Calibri" w:hAnsi="Calibri"/>
          <w:sz w:val="22"/>
        </w:rPr>
        <w:t>2011 cited by Burstein 2013, p.</w:t>
      </w:r>
      <w:r w:rsidR="00B167E9" w:rsidRPr="00C971AC">
        <w:rPr>
          <w:rFonts w:ascii="Calibri" w:hAnsi="Calibri"/>
          <w:sz w:val="22"/>
        </w:rPr>
        <w:t>317).</w:t>
      </w:r>
      <w:r w:rsidR="008D2CF8" w:rsidRPr="00C971AC">
        <w:rPr>
          <w:rFonts w:ascii="Calibri" w:hAnsi="Calibri"/>
          <w:sz w:val="22"/>
        </w:rPr>
        <w:t xml:space="preserve"> </w:t>
      </w:r>
      <w:r w:rsidR="00B71EF8" w:rsidRPr="00C971AC">
        <w:rPr>
          <w:rFonts w:ascii="Calibri" w:hAnsi="Calibri"/>
          <w:sz w:val="22"/>
          <w:shd w:val="clear" w:color="auto" w:fill="FFFFFF"/>
        </w:rPr>
        <w:t xml:space="preserve">This identifies </w:t>
      </w:r>
      <w:r w:rsidR="00C247B7" w:rsidRPr="00C971AC">
        <w:rPr>
          <w:rFonts w:ascii="Calibri" w:hAnsi="Calibri"/>
          <w:sz w:val="22"/>
          <w:shd w:val="clear" w:color="auto" w:fill="FFFFFF"/>
        </w:rPr>
        <w:t>a</w:t>
      </w:r>
      <w:r w:rsidR="00B71EF8" w:rsidRPr="00C971AC">
        <w:rPr>
          <w:rFonts w:ascii="Calibri" w:hAnsi="Calibri"/>
          <w:sz w:val="22"/>
          <w:shd w:val="clear" w:color="auto" w:fill="FFFFFF"/>
        </w:rPr>
        <w:t xml:space="preserve"> </w:t>
      </w:r>
      <w:r w:rsidR="008D2CF8" w:rsidRPr="00C971AC">
        <w:rPr>
          <w:rFonts w:ascii="Calibri" w:hAnsi="Calibri"/>
          <w:sz w:val="22"/>
          <w:shd w:val="clear" w:color="auto" w:fill="FFFFFF"/>
        </w:rPr>
        <w:t>recurring</w:t>
      </w:r>
      <w:r w:rsidR="00B71EF8" w:rsidRPr="00C971AC">
        <w:rPr>
          <w:rFonts w:ascii="Calibri" w:hAnsi="Calibri"/>
          <w:sz w:val="22"/>
          <w:shd w:val="clear" w:color="auto" w:fill="FFFFFF"/>
        </w:rPr>
        <w:t xml:space="preserve"> theme in the existing litera</w:t>
      </w:r>
      <w:r w:rsidR="005B538B">
        <w:rPr>
          <w:rFonts w:ascii="Calibri" w:hAnsi="Calibri"/>
          <w:sz w:val="22"/>
          <w:shd w:val="clear" w:color="auto" w:fill="FFFFFF"/>
        </w:rPr>
        <w:t>ture -</w:t>
      </w:r>
      <w:r w:rsidR="000F1E52">
        <w:rPr>
          <w:rFonts w:ascii="Calibri" w:hAnsi="Calibri" w:cs="Memphis-Medium"/>
          <w:sz w:val="22"/>
        </w:rPr>
        <w:t xml:space="preserve"> ‘pay-for-work’;</w:t>
      </w:r>
      <w:r w:rsidR="005B538B">
        <w:rPr>
          <w:rFonts w:ascii="Calibri" w:hAnsi="Calibri" w:cs="Memphis-Medium"/>
          <w:sz w:val="22"/>
        </w:rPr>
        <w:t xml:space="preserve"> </w:t>
      </w:r>
      <w:r w:rsidR="00B71EF8" w:rsidRPr="00C971AC">
        <w:rPr>
          <w:rFonts w:ascii="Calibri" w:hAnsi="Calibri" w:cs="Memphis-Medium"/>
          <w:sz w:val="22"/>
        </w:rPr>
        <w:t xml:space="preserve">a key argument against </w:t>
      </w:r>
      <w:r w:rsidR="00D0227F">
        <w:rPr>
          <w:rFonts w:ascii="Calibri" w:hAnsi="Calibri" w:cs="Memphis-Medium"/>
          <w:sz w:val="22"/>
        </w:rPr>
        <w:t>the phenomenon</w:t>
      </w:r>
      <w:r w:rsidR="00CD0AFA" w:rsidRPr="00C971AC">
        <w:rPr>
          <w:rFonts w:ascii="Calibri" w:hAnsi="Calibri" w:cs="Memphis-Medium"/>
          <w:sz w:val="22"/>
        </w:rPr>
        <w:t xml:space="preserve"> f</w:t>
      </w:r>
      <w:r w:rsidR="00B71EF8" w:rsidRPr="00C971AC">
        <w:rPr>
          <w:rFonts w:ascii="Calibri" w:hAnsi="Calibri" w:cs="Memphis-Medium"/>
          <w:sz w:val="22"/>
        </w:rPr>
        <w:t>rom a pedagogical standpoint</w:t>
      </w:r>
      <w:r w:rsidR="00CD0AFA" w:rsidRPr="00C971AC">
        <w:rPr>
          <w:rFonts w:ascii="Calibri" w:hAnsi="Calibri" w:cs="Memphis-Medium"/>
          <w:sz w:val="22"/>
        </w:rPr>
        <w:t>.</w:t>
      </w:r>
      <w:r w:rsidR="00AA08A1" w:rsidRPr="00C971AC">
        <w:rPr>
          <w:rFonts w:ascii="Calibri" w:hAnsi="Calibri" w:cs="Memphis-Medium"/>
          <w:sz w:val="22"/>
        </w:rPr>
        <w:t xml:space="preserve"> </w:t>
      </w:r>
      <w:r w:rsidR="00D95962" w:rsidRPr="00C971AC">
        <w:rPr>
          <w:rFonts w:ascii="Calibri" w:hAnsi="Calibri" w:cs="Memphis-Medium"/>
          <w:sz w:val="22"/>
        </w:rPr>
        <w:t>Indeed, this argument aligns with the previous</w:t>
      </w:r>
      <w:r w:rsidR="00AA08A1" w:rsidRPr="00C971AC">
        <w:rPr>
          <w:rFonts w:ascii="Calibri" w:hAnsi="Calibri" w:cs="Memphis-Medium"/>
          <w:sz w:val="22"/>
        </w:rPr>
        <w:t xml:space="preserve"> criticism</w:t>
      </w:r>
      <w:r w:rsidR="005B558A" w:rsidRPr="00C971AC">
        <w:rPr>
          <w:rFonts w:ascii="Calibri" w:hAnsi="Calibri" w:cs="Memphis-Medium"/>
          <w:sz w:val="22"/>
        </w:rPr>
        <w:t xml:space="preserve"> made</w:t>
      </w:r>
      <w:r w:rsidR="00AA08A1" w:rsidRPr="00C971AC">
        <w:rPr>
          <w:rFonts w:ascii="Calibri" w:hAnsi="Calibri" w:cs="Memphis-Medium"/>
          <w:sz w:val="22"/>
        </w:rPr>
        <w:t xml:space="preserve"> of</w:t>
      </w:r>
      <w:r w:rsidR="00D95962" w:rsidRPr="00C971AC">
        <w:rPr>
          <w:rFonts w:ascii="Calibri" w:hAnsi="Calibri" w:cs="Memphis-Medium"/>
          <w:sz w:val="22"/>
        </w:rPr>
        <w:t xml:space="preserve"> experiential learning</w:t>
      </w:r>
      <w:r w:rsidR="005B538B">
        <w:rPr>
          <w:rFonts w:ascii="Calibri" w:hAnsi="Calibri" w:cs="Memphis-Medium"/>
          <w:sz w:val="22"/>
        </w:rPr>
        <w:t xml:space="preserve"> and</w:t>
      </w:r>
      <w:r w:rsidR="00AA08A1" w:rsidRPr="00C971AC">
        <w:rPr>
          <w:rFonts w:ascii="Calibri" w:hAnsi="Calibri" w:cs="Memphis-Medium"/>
          <w:sz w:val="22"/>
        </w:rPr>
        <w:t xml:space="preserve"> the notion of</w:t>
      </w:r>
      <w:r w:rsidR="00D95962" w:rsidRPr="00C971AC">
        <w:rPr>
          <w:rFonts w:ascii="Calibri" w:hAnsi="Calibri" w:cs="Memphis-Medium"/>
          <w:sz w:val="22"/>
        </w:rPr>
        <w:t xml:space="preserve"> </w:t>
      </w:r>
      <w:r w:rsidR="00AA08A1" w:rsidRPr="00C971AC">
        <w:rPr>
          <w:rFonts w:ascii="Calibri" w:hAnsi="Calibri" w:cs="Memphis-Medium"/>
          <w:sz w:val="22"/>
        </w:rPr>
        <w:t xml:space="preserve">asymmetric rather than synergetic </w:t>
      </w:r>
      <w:r w:rsidR="00AA08A1" w:rsidRPr="00C971AC">
        <w:rPr>
          <w:rFonts w:ascii="Calibri" w:hAnsi="Calibri" w:cs="Memphis-Medium"/>
          <w:i/>
          <w:sz w:val="22"/>
        </w:rPr>
        <w:t>tangible</w:t>
      </w:r>
      <w:r w:rsidR="00D95962" w:rsidRPr="00C971AC">
        <w:rPr>
          <w:rFonts w:ascii="Calibri" w:hAnsi="Calibri"/>
          <w:sz w:val="22"/>
        </w:rPr>
        <w:t xml:space="preserve"> transactions</w:t>
      </w:r>
      <w:r w:rsidR="005B558A" w:rsidRPr="00C971AC">
        <w:rPr>
          <w:rFonts w:ascii="Calibri" w:hAnsi="Calibri"/>
          <w:sz w:val="22"/>
        </w:rPr>
        <w:t>.</w:t>
      </w:r>
    </w:p>
    <w:p w:rsidR="00C247B7" w:rsidRPr="00C971AC" w:rsidRDefault="00C247B7" w:rsidP="00D45031">
      <w:pPr>
        <w:autoSpaceDE w:val="0"/>
        <w:autoSpaceDN w:val="0"/>
        <w:adjustRightInd w:val="0"/>
        <w:spacing w:line="480" w:lineRule="auto"/>
        <w:rPr>
          <w:rFonts w:ascii="Calibri" w:hAnsi="Calibri" w:cs="Memphis-Medium"/>
          <w:sz w:val="22"/>
        </w:rPr>
      </w:pPr>
    </w:p>
    <w:p w:rsidR="00D07E22" w:rsidRPr="00C971AC" w:rsidRDefault="005B558A" w:rsidP="00D45031">
      <w:pPr>
        <w:autoSpaceDE w:val="0"/>
        <w:autoSpaceDN w:val="0"/>
        <w:adjustRightInd w:val="0"/>
        <w:spacing w:line="480" w:lineRule="auto"/>
        <w:ind w:firstLine="720"/>
        <w:jc w:val="both"/>
        <w:rPr>
          <w:rFonts w:ascii="Calibri" w:hAnsi="Calibri" w:cs="Memphis-Medium"/>
          <w:sz w:val="22"/>
        </w:rPr>
      </w:pPr>
      <w:r w:rsidRPr="00C971AC">
        <w:rPr>
          <w:rFonts w:ascii="Calibri" w:hAnsi="Calibri" w:cs="Memphis-Medium"/>
          <w:sz w:val="22"/>
        </w:rPr>
        <w:t>More importantly, this</w:t>
      </w:r>
      <w:r w:rsidR="00801C8F" w:rsidRPr="00C971AC">
        <w:rPr>
          <w:rFonts w:ascii="Calibri" w:hAnsi="Calibri" w:cs="Memphis-Medium"/>
          <w:sz w:val="22"/>
        </w:rPr>
        <w:t xml:space="preserve"> theme</w:t>
      </w:r>
      <w:r w:rsidR="00B167E9" w:rsidRPr="00C971AC">
        <w:rPr>
          <w:rFonts w:ascii="Calibri" w:hAnsi="Calibri" w:cs="Memphis-Medium"/>
          <w:sz w:val="22"/>
        </w:rPr>
        <w:t xml:space="preserve"> invites a series of problematic implications</w:t>
      </w:r>
      <w:r w:rsidR="00CD0AFA" w:rsidRPr="00C971AC">
        <w:rPr>
          <w:rFonts w:ascii="Calibri" w:hAnsi="Calibri" w:cs="Memphis-Medium"/>
          <w:sz w:val="22"/>
        </w:rPr>
        <w:t xml:space="preserve"> fo</w:t>
      </w:r>
      <w:r w:rsidRPr="00C971AC">
        <w:rPr>
          <w:rFonts w:ascii="Calibri" w:hAnsi="Calibri" w:cs="Memphis-Medium"/>
          <w:sz w:val="22"/>
        </w:rPr>
        <w:t xml:space="preserve">r </w:t>
      </w:r>
      <w:r w:rsidR="00DB019A">
        <w:rPr>
          <w:rFonts w:ascii="Calibri" w:hAnsi="Calibri" w:cs="Memphis-Medium"/>
          <w:sz w:val="22"/>
        </w:rPr>
        <w:t>HE</w:t>
      </w:r>
      <w:r w:rsidRPr="00C971AC">
        <w:rPr>
          <w:rFonts w:ascii="Calibri" w:hAnsi="Calibri" w:cs="Memphis-Medium"/>
          <w:sz w:val="22"/>
        </w:rPr>
        <w:t xml:space="preserve"> institutions. P</w:t>
      </w:r>
      <w:r w:rsidR="00C247B7" w:rsidRPr="00C971AC">
        <w:rPr>
          <w:rFonts w:ascii="Calibri" w:hAnsi="Calibri" w:cs="Memphis-Medium"/>
          <w:sz w:val="22"/>
        </w:rPr>
        <w:t>rimarily,</w:t>
      </w:r>
    </w:p>
    <w:p w:rsidR="00C247B7" w:rsidRPr="00C971AC" w:rsidRDefault="00C247B7" w:rsidP="00D45031">
      <w:pPr>
        <w:autoSpaceDE w:val="0"/>
        <w:autoSpaceDN w:val="0"/>
        <w:adjustRightInd w:val="0"/>
        <w:spacing w:line="480" w:lineRule="auto"/>
        <w:ind w:firstLine="720"/>
        <w:jc w:val="both"/>
        <w:rPr>
          <w:rFonts w:ascii="Calibri" w:hAnsi="Calibri" w:cs="Memphis-Medium"/>
          <w:sz w:val="22"/>
        </w:rPr>
      </w:pPr>
    </w:p>
    <w:p w:rsidR="00801C8F" w:rsidRPr="00C971AC" w:rsidRDefault="00801C8F" w:rsidP="00D45031">
      <w:pPr>
        <w:autoSpaceDE w:val="0"/>
        <w:autoSpaceDN w:val="0"/>
        <w:adjustRightInd w:val="0"/>
        <w:spacing w:line="480" w:lineRule="auto"/>
        <w:ind w:left="720"/>
        <w:jc w:val="both"/>
        <w:rPr>
          <w:rFonts w:ascii="Calibri" w:eastAsiaTheme="minorHAnsi" w:hAnsi="Calibri" w:cs="NewBaskerville-Roman"/>
          <w:sz w:val="22"/>
        </w:rPr>
      </w:pPr>
      <w:r w:rsidRPr="00C971AC">
        <w:rPr>
          <w:rFonts w:ascii="Calibri" w:hAnsi="Calibri" w:cs="Memphis-Medium"/>
          <w:sz w:val="22"/>
        </w:rPr>
        <w:lastRenderedPageBreak/>
        <w:t>“If an educational institution sponsors an internship program, for example, by approving internship sites, requiring internships for a degree program, collecti</w:t>
      </w:r>
      <w:r w:rsidR="00A24F6E">
        <w:rPr>
          <w:rFonts w:ascii="Calibri" w:hAnsi="Calibri" w:cs="Memphis-Medium"/>
          <w:sz w:val="22"/>
        </w:rPr>
        <w:t>ng tuition and awarding credit</w:t>
      </w:r>
      <w:r w:rsidR="00C247B7" w:rsidRPr="00C971AC">
        <w:rPr>
          <w:rFonts w:ascii="Calibri" w:hAnsi="Calibri" w:cs="Memphis-Medium"/>
          <w:sz w:val="22"/>
        </w:rPr>
        <w:t>…</w:t>
      </w:r>
      <w:r w:rsidRPr="00C971AC">
        <w:rPr>
          <w:rFonts w:ascii="Calibri" w:hAnsi="Calibri" w:cs="Memphis-Medium"/>
          <w:sz w:val="22"/>
        </w:rPr>
        <w:t>then, arguably, internships are educational programs” (Burke and Carton 2013</w:t>
      </w:r>
      <w:r w:rsidR="001B415F" w:rsidRPr="00C971AC">
        <w:rPr>
          <w:rFonts w:ascii="Calibri" w:hAnsi="Calibri" w:cs="Memphis-Medium"/>
          <w:sz w:val="22"/>
        </w:rPr>
        <w:t xml:space="preserve">, </w:t>
      </w:r>
      <w:r w:rsidRPr="00C971AC">
        <w:rPr>
          <w:rFonts w:ascii="Calibri" w:hAnsi="Calibri" w:cs="Memphis-Medium"/>
          <w:sz w:val="22"/>
        </w:rPr>
        <w:t>p.</w:t>
      </w:r>
      <w:r w:rsidR="001B415F" w:rsidRPr="00C971AC">
        <w:rPr>
          <w:rFonts w:ascii="Calibri" w:hAnsi="Calibri" w:cs="Memphis-Medium"/>
          <w:sz w:val="22"/>
        </w:rPr>
        <w:t>119</w:t>
      </w:r>
      <w:r w:rsidRPr="00C971AC">
        <w:rPr>
          <w:rFonts w:ascii="Calibri" w:hAnsi="Calibri" w:cs="Memphis-Medium"/>
          <w:sz w:val="22"/>
        </w:rPr>
        <w:t>)</w:t>
      </w:r>
      <w:r w:rsidR="004D0846" w:rsidRPr="00C971AC">
        <w:rPr>
          <w:rFonts w:ascii="Calibri" w:hAnsi="Calibri" w:cs="Memphis-Medium"/>
          <w:sz w:val="22"/>
        </w:rPr>
        <w:t>.</w:t>
      </w:r>
    </w:p>
    <w:p w:rsidR="00D5109E" w:rsidRPr="00C971AC" w:rsidRDefault="00D5109E" w:rsidP="00D45031">
      <w:pPr>
        <w:autoSpaceDE w:val="0"/>
        <w:autoSpaceDN w:val="0"/>
        <w:adjustRightInd w:val="0"/>
        <w:spacing w:line="480" w:lineRule="auto"/>
        <w:jc w:val="both"/>
        <w:rPr>
          <w:rFonts w:ascii="Calibri" w:hAnsi="Calibri" w:cs="Memphis-Medium"/>
          <w:sz w:val="22"/>
        </w:rPr>
      </w:pPr>
    </w:p>
    <w:p w:rsidR="005B538B" w:rsidRDefault="005B538B" w:rsidP="00D45031">
      <w:pPr>
        <w:autoSpaceDE w:val="0"/>
        <w:autoSpaceDN w:val="0"/>
        <w:adjustRightInd w:val="0"/>
        <w:spacing w:line="480" w:lineRule="auto"/>
        <w:jc w:val="both"/>
        <w:rPr>
          <w:rFonts w:ascii="Calibri" w:hAnsi="Calibri" w:cs="Memphis-Medium"/>
          <w:sz w:val="22"/>
        </w:rPr>
      </w:pPr>
      <w:r>
        <w:rPr>
          <w:rFonts w:ascii="Calibri" w:hAnsi="Calibri" w:cs="Memphis-Medium"/>
          <w:sz w:val="22"/>
        </w:rPr>
        <w:t>Such institutions</w:t>
      </w:r>
      <w:r w:rsidR="00D5109E" w:rsidRPr="005B538B">
        <w:rPr>
          <w:rFonts w:ascii="Calibri" w:hAnsi="Calibri" w:cs="Memphis-Medium"/>
          <w:sz w:val="22"/>
        </w:rPr>
        <w:t xml:space="preserve"> must</w:t>
      </w:r>
      <w:r w:rsidRPr="005B538B">
        <w:rPr>
          <w:rFonts w:ascii="Calibri" w:hAnsi="Calibri" w:cs="Memphis-Medium"/>
          <w:sz w:val="22"/>
        </w:rPr>
        <w:t xml:space="preserve"> therefore</w:t>
      </w:r>
      <w:r w:rsidR="00D5109E" w:rsidRPr="00C971AC">
        <w:rPr>
          <w:rFonts w:ascii="Calibri" w:hAnsi="Calibri" w:cs="Memphis-Medium"/>
          <w:sz w:val="22"/>
        </w:rPr>
        <w:t xml:space="preserve"> accept</w:t>
      </w:r>
      <w:r w:rsidR="00A24F6E">
        <w:rPr>
          <w:rFonts w:ascii="Calibri" w:hAnsi="Calibri" w:cs="Memphis-Medium"/>
          <w:sz w:val="22"/>
        </w:rPr>
        <w:t xml:space="preserve"> all</w:t>
      </w:r>
      <w:r w:rsidR="00D5109E" w:rsidRPr="00C971AC">
        <w:rPr>
          <w:rFonts w:ascii="Calibri" w:hAnsi="Calibri" w:cs="Memphis-Medium"/>
          <w:sz w:val="22"/>
        </w:rPr>
        <w:t xml:space="preserve"> legal and ethical accountability of their students</w:t>
      </w:r>
      <w:r w:rsidR="000F1E52">
        <w:rPr>
          <w:rFonts w:ascii="Calibri" w:hAnsi="Calibri" w:cs="Memphis-Medium"/>
          <w:sz w:val="22"/>
        </w:rPr>
        <w:t>,</w:t>
      </w:r>
      <w:r>
        <w:rPr>
          <w:rFonts w:ascii="Calibri" w:hAnsi="Calibri" w:cs="Memphis-Medium"/>
          <w:sz w:val="22"/>
        </w:rPr>
        <w:t xml:space="preserve"> as </w:t>
      </w:r>
      <w:r w:rsidRPr="00C971AC">
        <w:rPr>
          <w:rFonts w:ascii="Calibri" w:hAnsi="Calibri" w:cs="Memphis-Medium"/>
          <w:sz w:val="22"/>
        </w:rPr>
        <w:t>the</w:t>
      </w:r>
      <w:r w:rsidR="00A24F6E">
        <w:rPr>
          <w:rFonts w:ascii="Calibri" w:hAnsi="Calibri" w:cs="Memphis-Medium"/>
          <w:sz w:val="22"/>
        </w:rPr>
        <w:t>ir</w:t>
      </w:r>
      <w:r w:rsidRPr="00C971AC">
        <w:rPr>
          <w:rFonts w:ascii="Calibri" w:hAnsi="Calibri" w:cs="Memphis-Medium"/>
          <w:sz w:val="22"/>
        </w:rPr>
        <w:t xml:space="preserve"> lack of financial reward from employers negates</w:t>
      </w:r>
      <w:r w:rsidR="00A24F6E">
        <w:rPr>
          <w:rFonts w:ascii="Calibri" w:hAnsi="Calibri" w:cs="Memphis-Medium"/>
          <w:sz w:val="22"/>
        </w:rPr>
        <w:t xml:space="preserve"> any liability</w:t>
      </w:r>
      <w:r w:rsidR="00D5109E" w:rsidRPr="00C971AC">
        <w:rPr>
          <w:rFonts w:ascii="Calibri" w:hAnsi="Calibri" w:cs="Memphis-Medium"/>
          <w:sz w:val="22"/>
        </w:rPr>
        <w:t xml:space="preserve"> (Burke and Carton 2013). </w:t>
      </w:r>
      <w:r w:rsidR="00A24F6E">
        <w:rPr>
          <w:rFonts w:ascii="Calibri" w:hAnsi="Calibri" w:cs="Memphis-Medium"/>
          <w:sz w:val="22"/>
        </w:rPr>
        <w:t>Consequently</w:t>
      </w:r>
      <w:r>
        <w:rPr>
          <w:rFonts w:ascii="Calibri" w:hAnsi="Calibri" w:cs="Memphis-Medium"/>
          <w:sz w:val="22"/>
        </w:rPr>
        <w:t>,</w:t>
      </w:r>
      <w:r w:rsidR="00A24F6E">
        <w:rPr>
          <w:rFonts w:ascii="Calibri" w:hAnsi="Calibri" w:cs="Memphis-Medium"/>
          <w:sz w:val="22"/>
        </w:rPr>
        <w:t xml:space="preserve"> </w:t>
      </w:r>
      <w:r w:rsidR="00D0227F">
        <w:rPr>
          <w:rFonts w:ascii="Calibri" w:hAnsi="Calibri" w:cs="Memphis-Medium"/>
          <w:sz w:val="22"/>
        </w:rPr>
        <w:t>the phenomenon</w:t>
      </w:r>
      <w:r w:rsidR="00D5109E" w:rsidRPr="00C971AC">
        <w:rPr>
          <w:rFonts w:ascii="Calibri" w:hAnsi="Calibri" w:cs="Memphis-Medium"/>
          <w:sz w:val="22"/>
        </w:rPr>
        <w:t xml:space="preserve"> </w:t>
      </w:r>
      <w:r w:rsidR="004D0846" w:rsidRPr="00C971AC">
        <w:rPr>
          <w:rFonts w:ascii="Calibri" w:hAnsi="Calibri" w:cs="Memphis-Medium"/>
          <w:sz w:val="22"/>
        </w:rPr>
        <w:t>impose</w:t>
      </w:r>
      <w:r w:rsidR="00D0227F">
        <w:rPr>
          <w:rFonts w:ascii="Calibri" w:hAnsi="Calibri" w:cs="Memphis-Medium"/>
          <w:sz w:val="22"/>
        </w:rPr>
        <w:t>s</w:t>
      </w:r>
      <w:r w:rsidR="004D0846" w:rsidRPr="00C971AC">
        <w:rPr>
          <w:rFonts w:ascii="Calibri" w:hAnsi="Calibri" w:cs="Memphis-Medium"/>
          <w:sz w:val="22"/>
        </w:rPr>
        <w:t xml:space="preserve"> a greater level of </w:t>
      </w:r>
      <w:r w:rsidR="00A24F6E">
        <w:rPr>
          <w:rFonts w:ascii="Calibri" w:hAnsi="Calibri" w:cs="Memphis-Medium"/>
          <w:sz w:val="22"/>
        </w:rPr>
        <w:t>responsibility</w:t>
      </w:r>
      <w:r w:rsidR="004D0846" w:rsidRPr="00C971AC">
        <w:rPr>
          <w:rFonts w:ascii="Calibri" w:hAnsi="Calibri" w:cs="Memphis-Medium"/>
          <w:sz w:val="22"/>
        </w:rPr>
        <w:t xml:space="preserve"> upon educators</w:t>
      </w:r>
      <w:r w:rsidR="00A24F6E">
        <w:rPr>
          <w:rFonts w:ascii="Calibri" w:hAnsi="Calibri" w:cs="Memphis-Medium"/>
          <w:sz w:val="22"/>
        </w:rPr>
        <w:t>.</w:t>
      </w:r>
    </w:p>
    <w:p w:rsidR="00A24F6E" w:rsidRPr="00C971AC" w:rsidRDefault="00A24F6E" w:rsidP="00D45031">
      <w:pPr>
        <w:autoSpaceDE w:val="0"/>
        <w:autoSpaceDN w:val="0"/>
        <w:adjustRightInd w:val="0"/>
        <w:spacing w:line="480" w:lineRule="auto"/>
        <w:jc w:val="both"/>
        <w:rPr>
          <w:rFonts w:ascii="Calibri" w:hAnsi="Calibri" w:cs="Memphis-Medium"/>
          <w:sz w:val="22"/>
        </w:rPr>
      </w:pPr>
    </w:p>
    <w:p w:rsidR="00C139C0" w:rsidRPr="001017EA" w:rsidRDefault="00A24F6E" w:rsidP="00D45031">
      <w:pPr>
        <w:autoSpaceDE w:val="0"/>
        <w:autoSpaceDN w:val="0"/>
        <w:adjustRightInd w:val="0"/>
        <w:spacing w:line="480" w:lineRule="auto"/>
        <w:ind w:firstLine="720"/>
        <w:jc w:val="both"/>
        <w:rPr>
          <w:rFonts w:ascii="Calibri" w:hAnsi="Calibri" w:cs="TimesNewRomanPSMT"/>
          <w:sz w:val="22"/>
        </w:rPr>
      </w:pPr>
      <w:r>
        <w:rPr>
          <w:rFonts w:ascii="Calibri" w:hAnsi="Calibri" w:cs="Memphis-Medium"/>
          <w:sz w:val="22"/>
        </w:rPr>
        <w:t>However, s</w:t>
      </w:r>
      <w:r w:rsidR="008D2CF8" w:rsidRPr="00C971AC">
        <w:rPr>
          <w:rFonts w:ascii="Calibri" w:eastAsiaTheme="minorHAnsi" w:hAnsi="Calibri" w:cs="AdvTimes"/>
          <w:sz w:val="22"/>
        </w:rPr>
        <w:t xml:space="preserve">ince every </w:t>
      </w:r>
      <w:r w:rsidR="00A158C8" w:rsidRPr="00C971AC">
        <w:rPr>
          <w:rFonts w:ascii="Calibri" w:eastAsiaTheme="minorHAnsi" w:hAnsi="Calibri" w:cs="AdvTimes"/>
          <w:sz w:val="22"/>
        </w:rPr>
        <w:t>university’s</w:t>
      </w:r>
      <w:r w:rsidR="008B05B3" w:rsidRPr="00C971AC">
        <w:rPr>
          <w:rFonts w:ascii="Calibri" w:eastAsiaTheme="minorHAnsi" w:hAnsi="Calibri" w:cs="AdvTimes"/>
          <w:sz w:val="22"/>
        </w:rPr>
        <w:t xml:space="preserve"> mission </w:t>
      </w:r>
      <w:r w:rsidR="00D5109E" w:rsidRPr="00C971AC">
        <w:rPr>
          <w:rFonts w:ascii="Calibri" w:eastAsiaTheme="minorHAnsi" w:hAnsi="Calibri" w:cs="AdvTimes"/>
          <w:sz w:val="22"/>
        </w:rPr>
        <w:t xml:space="preserve">is </w:t>
      </w:r>
      <w:r w:rsidR="008B05B3" w:rsidRPr="00C971AC">
        <w:rPr>
          <w:rFonts w:ascii="Calibri" w:eastAsiaTheme="minorHAnsi" w:hAnsi="Calibri" w:cs="AdvTimes"/>
          <w:sz w:val="22"/>
        </w:rPr>
        <w:t xml:space="preserve">to graduate well-rounded individuals, </w:t>
      </w:r>
      <w:r>
        <w:rPr>
          <w:rFonts w:ascii="Calibri" w:eastAsiaTheme="minorHAnsi" w:hAnsi="Calibri" w:cs="AdvTimes"/>
          <w:sz w:val="22"/>
        </w:rPr>
        <w:t>‘</w:t>
      </w:r>
      <w:r w:rsidR="00D5109E" w:rsidRPr="00C971AC">
        <w:rPr>
          <w:rFonts w:ascii="Calibri" w:eastAsiaTheme="minorHAnsi" w:hAnsi="Calibri" w:cs="AdvTimes"/>
          <w:sz w:val="22"/>
        </w:rPr>
        <w:t>experiential learning’</w:t>
      </w:r>
      <w:r w:rsidR="008B05B3" w:rsidRPr="00C971AC">
        <w:rPr>
          <w:rFonts w:ascii="Calibri" w:eastAsiaTheme="minorHAnsi" w:hAnsi="Calibri" w:cs="AdvTimes"/>
          <w:sz w:val="22"/>
        </w:rPr>
        <w:t xml:space="preserve"> will continue to be an integral</w:t>
      </w:r>
      <w:r w:rsidR="008D2CF8" w:rsidRPr="00C971AC">
        <w:rPr>
          <w:rFonts w:ascii="Calibri" w:eastAsiaTheme="minorHAnsi" w:hAnsi="Calibri" w:cs="AdvTimes"/>
          <w:sz w:val="22"/>
        </w:rPr>
        <w:t xml:space="preserve"> component of</w:t>
      </w:r>
      <w:r w:rsidR="008B05B3" w:rsidRPr="00C971AC">
        <w:rPr>
          <w:rFonts w:ascii="Calibri" w:eastAsiaTheme="minorHAnsi" w:hAnsi="Calibri" w:cs="AdvTimes"/>
          <w:sz w:val="22"/>
        </w:rPr>
        <w:t xml:space="preserve"> </w:t>
      </w:r>
      <w:proofErr w:type="gramStart"/>
      <w:r w:rsidR="00DB019A">
        <w:rPr>
          <w:rFonts w:ascii="Calibri" w:eastAsiaTheme="minorHAnsi" w:hAnsi="Calibri" w:cs="AdvTimes"/>
          <w:sz w:val="22"/>
        </w:rPr>
        <w:t>HE</w:t>
      </w:r>
      <w:proofErr w:type="gramEnd"/>
      <w:r w:rsidR="008B05B3" w:rsidRPr="00C971AC">
        <w:rPr>
          <w:rFonts w:ascii="Calibri" w:eastAsiaTheme="minorHAnsi" w:hAnsi="Calibri" w:cs="AdvTimes"/>
          <w:sz w:val="22"/>
        </w:rPr>
        <w:t xml:space="preserve"> (Hurst and Good 2010).</w:t>
      </w:r>
      <w:r w:rsidR="008D2CF8" w:rsidRPr="00C971AC">
        <w:rPr>
          <w:rFonts w:ascii="Calibri" w:eastAsiaTheme="minorHAnsi" w:hAnsi="Calibri" w:cs="AdvTimes"/>
          <w:sz w:val="22"/>
        </w:rPr>
        <w:t xml:space="preserve"> This affirms the </w:t>
      </w:r>
      <w:r w:rsidR="00D5109E" w:rsidRPr="00C971AC">
        <w:rPr>
          <w:rFonts w:ascii="Calibri" w:eastAsiaTheme="minorHAnsi" w:hAnsi="Calibri" w:cs="AdvTimes"/>
          <w:sz w:val="22"/>
        </w:rPr>
        <w:t>previous comment regarding the phenomenon</w:t>
      </w:r>
      <w:r w:rsidR="008D2CF8" w:rsidRPr="00C971AC">
        <w:rPr>
          <w:rFonts w:ascii="Calibri" w:hAnsi="Calibri"/>
          <w:sz w:val="22"/>
          <w:shd w:val="clear" w:color="auto" w:fill="FFFFFF"/>
        </w:rPr>
        <w:t xml:space="preserve"> evolving into a ‘must have’ part of contempor</w:t>
      </w:r>
      <w:r>
        <w:rPr>
          <w:rFonts w:ascii="Calibri" w:hAnsi="Calibri"/>
          <w:sz w:val="22"/>
          <w:shd w:val="clear" w:color="auto" w:fill="FFFFFF"/>
        </w:rPr>
        <w:t xml:space="preserve">ary </w:t>
      </w:r>
      <w:r w:rsidR="00DB019A">
        <w:rPr>
          <w:rFonts w:ascii="Calibri" w:hAnsi="Calibri"/>
          <w:sz w:val="22"/>
          <w:shd w:val="clear" w:color="auto" w:fill="FFFFFF"/>
        </w:rPr>
        <w:t>HE</w:t>
      </w:r>
      <w:r>
        <w:rPr>
          <w:rFonts w:ascii="Calibri" w:hAnsi="Calibri"/>
          <w:sz w:val="22"/>
          <w:shd w:val="clear" w:color="auto" w:fill="FFFFFF"/>
        </w:rPr>
        <w:t xml:space="preserve"> culture and highlights</w:t>
      </w:r>
      <w:r w:rsidR="008D2CF8" w:rsidRPr="00C971AC">
        <w:rPr>
          <w:rFonts w:ascii="Calibri" w:hAnsi="Calibri"/>
          <w:sz w:val="22"/>
          <w:shd w:val="clear" w:color="auto" w:fill="FFFFFF"/>
        </w:rPr>
        <w:t xml:space="preserve"> the </w:t>
      </w:r>
      <w:r w:rsidR="00D5109E" w:rsidRPr="00C971AC">
        <w:rPr>
          <w:rFonts w:ascii="Calibri" w:hAnsi="Calibri"/>
          <w:sz w:val="22"/>
          <w:shd w:val="clear" w:color="auto" w:fill="FFFFFF"/>
        </w:rPr>
        <w:t>necessity</w:t>
      </w:r>
      <w:r w:rsidR="008D2CF8" w:rsidRPr="00C971AC">
        <w:rPr>
          <w:rFonts w:ascii="Calibri" w:hAnsi="Calibri"/>
          <w:sz w:val="22"/>
          <w:shd w:val="clear" w:color="auto" w:fill="FFFFFF"/>
        </w:rPr>
        <w:t xml:space="preserve"> for</w:t>
      </w:r>
      <w:r w:rsidR="004E7D44" w:rsidRPr="00C971AC">
        <w:rPr>
          <w:rFonts w:ascii="Calibri" w:hAnsi="Calibri"/>
          <w:sz w:val="22"/>
          <w:shd w:val="clear" w:color="auto" w:fill="FFFFFF"/>
        </w:rPr>
        <w:t xml:space="preserve"> </w:t>
      </w:r>
      <w:r w:rsidR="00D5109E" w:rsidRPr="00C971AC">
        <w:rPr>
          <w:rFonts w:ascii="Calibri" w:hAnsi="Calibri"/>
          <w:sz w:val="22"/>
          <w:shd w:val="clear" w:color="auto" w:fill="FFFFFF"/>
        </w:rPr>
        <w:t>further research</w:t>
      </w:r>
      <w:r w:rsidR="004E7D44" w:rsidRPr="00C971AC">
        <w:rPr>
          <w:rFonts w:ascii="Calibri" w:hAnsi="Calibri"/>
          <w:sz w:val="22"/>
          <w:shd w:val="clear" w:color="auto" w:fill="FFFFFF"/>
        </w:rPr>
        <w:t>.</w:t>
      </w:r>
    </w:p>
    <w:p w:rsidR="001017EA" w:rsidRDefault="00C139C0" w:rsidP="001017EA">
      <w:pPr>
        <w:autoSpaceDE w:val="0"/>
        <w:autoSpaceDN w:val="0"/>
        <w:adjustRightInd w:val="0"/>
        <w:spacing w:line="360" w:lineRule="auto"/>
        <w:ind w:firstLine="720"/>
        <w:jc w:val="both"/>
        <w:rPr>
          <w:rFonts w:ascii="Calibri" w:hAnsi="Calibri"/>
          <w:i/>
        </w:rPr>
      </w:pPr>
      <w:r w:rsidRPr="001017EA">
        <w:rPr>
          <w:rFonts w:ascii="Calibri" w:hAnsi="Calibri" w:cs="TimesNewRomanPSMT"/>
          <w:sz w:val="22"/>
        </w:rPr>
        <w:br/>
      </w:r>
      <w:r w:rsidRPr="001017EA">
        <w:rPr>
          <w:rFonts w:ascii="Calibri" w:hAnsi="Calibri" w:cs="TimesNewRomanPSMT"/>
          <w:sz w:val="22"/>
        </w:rPr>
        <w:br/>
      </w:r>
      <w:r>
        <w:rPr>
          <w:rFonts w:ascii="Calibri" w:hAnsi="Calibri"/>
          <w:i/>
        </w:rPr>
        <w:t>Internships as relief for contemporary industry</w:t>
      </w:r>
    </w:p>
    <w:p w:rsidR="005B558A" w:rsidRPr="002924CB" w:rsidRDefault="00D45031" w:rsidP="00415F1A">
      <w:pPr>
        <w:jc w:val="both"/>
        <w:rPr>
          <w:rFonts w:ascii="Calibri" w:hAnsi="Calibri"/>
          <w:i/>
        </w:rPr>
      </w:pPr>
      <w:r>
        <w:rPr>
          <w:rFonts w:ascii="Calibri" w:hAnsi="Calibri"/>
          <w:i/>
        </w:rPr>
        <w:br/>
      </w:r>
    </w:p>
    <w:p w:rsidR="00FC656C" w:rsidRDefault="000502A0" w:rsidP="00D45031">
      <w:pPr>
        <w:autoSpaceDE w:val="0"/>
        <w:autoSpaceDN w:val="0"/>
        <w:adjustRightInd w:val="0"/>
        <w:spacing w:line="480" w:lineRule="auto"/>
        <w:jc w:val="both"/>
        <w:rPr>
          <w:rFonts w:ascii="Calibri" w:hAnsi="Calibri" w:cs="Arial"/>
          <w:sz w:val="22"/>
          <w:shd w:val="clear" w:color="auto" w:fill="FFFFFF"/>
        </w:rPr>
      </w:pPr>
      <w:r w:rsidRPr="00146EA8">
        <w:rPr>
          <w:rFonts w:ascii="Calibri" w:hAnsi="Calibri"/>
          <w:sz w:val="22"/>
        </w:rPr>
        <w:t xml:space="preserve">As acknowledged </w:t>
      </w:r>
      <w:r w:rsidR="00415F1A" w:rsidRPr="00146EA8">
        <w:rPr>
          <w:rFonts w:ascii="Calibri" w:hAnsi="Calibri"/>
          <w:sz w:val="22"/>
        </w:rPr>
        <w:t>throughout this</w:t>
      </w:r>
      <w:r w:rsidRPr="00146EA8">
        <w:rPr>
          <w:rFonts w:ascii="Calibri" w:hAnsi="Calibri"/>
          <w:sz w:val="22"/>
        </w:rPr>
        <w:t xml:space="preserve"> section, </w:t>
      </w:r>
      <w:r w:rsidR="000F1E52">
        <w:rPr>
          <w:rFonts w:ascii="Calibri" w:hAnsi="Calibri"/>
          <w:sz w:val="22"/>
        </w:rPr>
        <w:t>limited literature surrounds</w:t>
      </w:r>
      <w:r w:rsidRPr="00146EA8">
        <w:rPr>
          <w:rFonts w:ascii="Calibri" w:hAnsi="Calibri"/>
          <w:sz w:val="22"/>
        </w:rPr>
        <w:t xml:space="preserve"> the impli</w:t>
      </w:r>
      <w:r w:rsidR="00AB37BC" w:rsidRPr="00146EA8">
        <w:rPr>
          <w:rFonts w:ascii="Calibri" w:hAnsi="Calibri"/>
          <w:sz w:val="22"/>
        </w:rPr>
        <w:t>cations the phenomenon</w:t>
      </w:r>
      <w:r w:rsidRPr="00146EA8">
        <w:rPr>
          <w:rFonts w:ascii="Calibri" w:hAnsi="Calibri"/>
          <w:sz w:val="22"/>
        </w:rPr>
        <w:t xml:space="preserve"> </w:t>
      </w:r>
      <w:r w:rsidR="00415F1A" w:rsidRPr="00146EA8">
        <w:rPr>
          <w:rFonts w:ascii="Calibri" w:hAnsi="Calibri"/>
          <w:sz w:val="22"/>
        </w:rPr>
        <w:t>introduce</w:t>
      </w:r>
      <w:r w:rsidR="00AB37BC" w:rsidRPr="00146EA8">
        <w:rPr>
          <w:rFonts w:ascii="Calibri" w:hAnsi="Calibri"/>
          <w:sz w:val="22"/>
        </w:rPr>
        <w:t>s</w:t>
      </w:r>
      <w:r w:rsidRPr="00146EA8">
        <w:rPr>
          <w:rFonts w:ascii="Calibri" w:hAnsi="Calibri"/>
          <w:sz w:val="22"/>
        </w:rPr>
        <w:t xml:space="preserve"> for employers. As a result, t</w:t>
      </w:r>
      <w:r w:rsidR="00B71EF8" w:rsidRPr="00146EA8">
        <w:rPr>
          <w:rFonts w:ascii="Calibri" w:hAnsi="Calibri" w:cs="Arial"/>
          <w:sz w:val="22"/>
        </w:rPr>
        <w:t>he</w:t>
      </w:r>
      <w:r w:rsidR="00E02022" w:rsidRPr="00146EA8">
        <w:rPr>
          <w:rFonts w:ascii="Calibri" w:hAnsi="Calibri" w:cs="Arial"/>
          <w:sz w:val="22"/>
        </w:rPr>
        <w:t xml:space="preserve"> most </w:t>
      </w:r>
      <w:r w:rsidR="00E02022" w:rsidRPr="00146EA8">
        <w:rPr>
          <w:rFonts w:ascii="Calibri" w:hAnsi="Calibri" w:cs="Arial"/>
          <w:sz w:val="22"/>
          <w:shd w:val="clear" w:color="auto" w:fill="FFFFFF"/>
        </w:rPr>
        <w:t>conspicuous factors</w:t>
      </w:r>
      <w:r w:rsidR="00AB37BC" w:rsidRPr="00146EA8">
        <w:rPr>
          <w:rFonts w:ascii="Calibri" w:hAnsi="Calibri" w:cs="Arial"/>
          <w:sz w:val="22"/>
          <w:shd w:val="clear" w:color="auto" w:fill="FFFFFF"/>
        </w:rPr>
        <w:t xml:space="preserve"> regarding the positives of the practice</w:t>
      </w:r>
      <w:r w:rsidR="000F1E52">
        <w:rPr>
          <w:rFonts w:ascii="Calibri" w:hAnsi="Calibri" w:cs="Arial"/>
          <w:sz w:val="22"/>
          <w:shd w:val="clear" w:color="auto" w:fill="FFFFFF"/>
        </w:rPr>
        <w:t xml:space="preserve"> are only ever </w:t>
      </w:r>
      <w:r w:rsidR="00E02022" w:rsidRPr="00146EA8">
        <w:rPr>
          <w:rFonts w:ascii="Calibri" w:hAnsi="Calibri" w:cs="Arial"/>
          <w:sz w:val="22"/>
          <w:shd w:val="clear" w:color="auto" w:fill="FFFFFF"/>
        </w:rPr>
        <w:t>identified</w:t>
      </w:r>
      <w:r w:rsidRPr="00146EA8">
        <w:rPr>
          <w:rFonts w:ascii="Calibri" w:hAnsi="Calibri" w:cs="Arial"/>
          <w:sz w:val="22"/>
          <w:shd w:val="clear" w:color="auto" w:fill="FFFFFF"/>
        </w:rPr>
        <w:t>. These factors are</w:t>
      </w:r>
      <w:r w:rsidR="00415F1A" w:rsidRPr="00146EA8">
        <w:rPr>
          <w:rFonts w:ascii="Calibri" w:hAnsi="Calibri" w:cs="Arial"/>
          <w:sz w:val="22"/>
          <w:shd w:val="clear" w:color="auto" w:fill="FFFFFF"/>
        </w:rPr>
        <w:t xml:space="preserve"> curtly</w:t>
      </w:r>
      <w:r w:rsidR="00AB37BC" w:rsidRPr="00146EA8">
        <w:rPr>
          <w:rFonts w:ascii="Calibri" w:hAnsi="Calibri" w:cs="Arial"/>
          <w:sz w:val="22"/>
          <w:shd w:val="clear" w:color="auto" w:fill="FFFFFF"/>
        </w:rPr>
        <w:t xml:space="preserve"> </w:t>
      </w:r>
      <w:r w:rsidRPr="00146EA8">
        <w:rPr>
          <w:rFonts w:ascii="Calibri" w:hAnsi="Calibri" w:cs="Arial"/>
          <w:sz w:val="22"/>
          <w:shd w:val="clear" w:color="auto" w:fill="FFFFFF"/>
        </w:rPr>
        <w:t>stated</w:t>
      </w:r>
      <w:r w:rsidR="00B71EF8" w:rsidRPr="00146EA8">
        <w:rPr>
          <w:rFonts w:ascii="Calibri" w:hAnsi="Calibri" w:cs="Arial"/>
          <w:sz w:val="22"/>
          <w:shd w:val="clear" w:color="auto" w:fill="FFFFFF"/>
        </w:rPr>
        <w:t xml:space="preserve"> by authors</w:t>
      </w:r>
      <w:r w:rsidR="00415F1A" w:rsidRPr="00146EA8">
        <w:rPr>
          <w:rFonts w:ascii="Calibri" w:hAnsi="Calibri" w:cs="Arial"/>
          <w:sz w:val="22"/>
          <w:shd w:val="clear" w:color="auto" w:fill="FFFFFF"/>
        </w:rPr>
        <w:t xml:space="preserve"> </w:t>
      </w:r>
      <w:r w:rsidR="00B71EF8" w:rsidRPr="00146EA8">
        <w:rPr>
          <w:rFonts w:ascii="Calibri" w:hAnsi="Calibri" w:cs="Arial"/>
          <w:sz w:val="22"/>
          <w:shd w:val="clear" w:color="auto" w:fill="FFFFFF"/>
        </w:rPr>
        <w:t>such as Mansfield (2005, p.34</w:t>
      </w:r>
      <w:r w:rsidRPr="00146EA8">
        <w:rPr>
          <w:rFonts w:ascii="Calibri" w:hAnsi="Calibri" w:cs="Arial"/>
          <w:sz w:val="22"/>
          <w:shd w:val="clear" w:color="auto" w:fill="FFFFFF"/>
        </w:rPr>
        <w:t>)</w:t>
      </w:r>
      <w:r w:rsidR="00AB37BC" w:rsidRPr="00146EA8">
        <w:rPr>
          <w:rFonts w:ascii="Calibri" w:hAnsi="Calibri" w:cs="Arial"/>
          <w:sz w:val="22"/>
          <w:shd w:val="clear" w:color="auto" w:fill="FFFFFF"/>
        </w:rPr>
        <w:t>,</w:t>
      </w:r>
    </w:p>
    <w:p w:rsidR="00415F1A" w:rsidRPr="00146EA8" w:rsidRDefault="00415F1A" w:rsidP="00D45031">
      <w:pPr>
        <w:autoSpaceDE w:val="0"/>
        <w:autoSpaceDN w:val="0"/>
        <w:adjustRightInd w:val="0"/>
        <w:spacing w:line="480" w:lineRule="auto"/>
        <w:ind w:firstLine="720"/>
        <w:jc w:val="both"/>
        <w:rPr>
          <w:rFonts w:ascii="Calibri" w:hAnsi="Calibri" w:cs="Arial"/>
          <w:sz w:val="22"/>
          <w:shd w:val="clear" w:color="auto" w:fill="FFFFFF"/>
        </w:rPr>
      </w:pPr>
    </w:p>
    <w:p w:rsidR="00B71EF8" w:rsidRPr="00146EA8" w:rsidRDefault="00B71EF8" w:rsidP="00D45031">
      <w:pPr>
        <w:autoSpaceDE w:val="0"/>
        <w:autoSpaceDN w:val="0"/>
        <w:adjustRightInd w:val="0"/>
        <w:spacing w:line="480" w:lineRule="auto"/>
        <w:ind w:left="720"/>
        <w:jc w:val="both"/>
        <w:rPr>
          <w:rFonts w:ascii="Calibri" w:hAnsi="Calibri" w:cs="Arial"/>
          <w:sz w:val="22"/>
          <w:shd w:val="clear" w:color="auto" w:fill="FFFFFF"/>
        </w:rPr>
      </w:pPr>
      <w:r w:rsidRPr="00146EA8">
        <w:rPr>
          <w:rFonts w:ascii="Calibri" w:hAnsi="Calibri"/>
          <w:sz w:val="22"/>
        </w:rPr>
        <w:t>“</w:t>
      </w:r>
      <w:r w:rsidR="00902421" w:rsidRPr="00146EA8">
        <w:rPr>
          <w:rFonts w:ascii="Calibri" w:hAnsi="Calibri" w:cs="Times-Roman"/>
          <w:sz w:val="22"/>
        </w:rPr>
        <w:t>B</w:t>
      </w:r>
      <w:r w:rsidRPr="00146EA8">
        <w:rPr>
          <w:rFonts w:ascii="Calibri" w:hAnsi="Calibri" w:cs="Times-Roman"/>
          <w:sz w:val="22"/>
        </w:rPr>
        <w:t>usinesses can benefit from assistance with its marketing efforts without the expense of a f</w:t>
      </w:r>
      <w:r w:rsidR="00902421" w:rsidRPr="00146EA8">
        <w:rPr>
          <w:rFonts w:ascii="Calibri" w:hAnsi="Calibri" w:cs="Times-Roman"/>
          <w:sz w:val="22"/>
        </w:rPr>
        <w:t>ull-time marketing staff person</w:t>
      </w:r>
      <w:r w:rsidRPr="00146EA8">
        <w:rPr>
          <w:rFonts w:ascii="Calibri" w:hAnsi="Calibri" w:cs="Times-Roman"/>
          <w:sz w:val="22"/>
        </w:rPr>
        <w:t>.</w:t>
      </w:r>
      <w:r w:rsidR="00902421" w:rsidRPr="00146EA8">
        <w:rPr>
          <w:rFonts w:ascii="Calibri" w:hAnsi="Calibri" w:cs="Times-Roman"/>
          <w:sz w:val="22"/>
        </w:rPr>
        <w:t>”</w:t>
      </w:r>
    </w:p>
    <w:p w:rsidR="00B71EF8" w:rsidRPr="00146EA8" w:rsidRDefault="00B71EF8" w:rsidP="00D45031">
      <w:pPr>
        <w:autoSpaceDE w:val="0"/>
        <w:autoSpaceDN w:val="0"/>
        <w:adjustRightInd w:val="0"/>
        <w:spacing w:line="480" w:lineRule="auto"/>
        <w:rPr>
          <w:rFonts w:ascii="Calibri" w:hAnsi="Calibri" w:cs="Times-Roman"/>
          <w:sz w:val="22"/>
        </w:rPr>
      </w:pPr>
    </w:p>
    <w:p w:rsidR="00415F1A" w:rsidRPr="00146EA8" w:rsidRDefault="00415F1A" w:rsidP="00D45031">
      <w:pPr>
        <w:autoSpaceDE w:val="0"/>
        <w:autoSpaceDN w:val="0"/>
        <w:adjustRightInd w:val="0"/>
        <w:spacing w:line="480" w:lineRule="auto"/>
        <w:jc w:val="both"/>
        <w:rPr>
          <w:rStyle w:val="apple-converted-space"/>
          <w:rFonts w:ascii="Calibri" w:hAnsi="Calibri"/>
          <w:sz w:val="22"/>
        </w:rPr>
      </w:pPr>
      <w:r w:rsidRPr="00146EA8">
        <w:rPr>
          <w:rFonts w:ascii="Calibri" w:hAnsi="Calibri" w:cs="Times-Roman"/>
          <w:sz w:val="22"/>
        </w:rPr>
        <w:lastRenderedPageBreak/>
        <w:t>S</w:t>
      </w:r>
      <w:r w:rsidR="00B71EF8" w:rsidRPr="00146EA8">
        <w:rPr>
          <w:rFonts w:ascii="Calibri" w:hAnsi="Calibri"/>
          <w:sz w:val="22"/>
        </w:rPr>
        <w:t>ome authors</w:t>
      </w:r>
      <w:r w:rsidRPr="00146EA8">
        <w:rPr>
          <w:rFonts w:ascii="Calibri" w:hAnsi="Calibri"/>
          <w:sz w:val="22"/>
        </w:rPr>
        <w:t xml:space="preserve"> however</w:t>
      </w:r>
      <w:r w:rsidR="00B71EF8" w:rsidRPr="00146EA8">
        <w:rPr>
          <w:rFonts w:ascii="Calibri" w:hAnsi="Calibri"/>
          <w:sz w:val="22"/>
        </w:rPr>
        <w:t xml:space="preserve"> </w:t>
      </w:r>
      <w:r w:rsidR="00E04798" w:rsidRPr="00146EA8">
        <w:rPr>
          <w:rFonts w:ascii="Calibri" w:hAnsi="Calibri"/>
          <w:sz w:val="22"/>
        </w:rPr>
        <w:t>allude to</w:t>
      </w:r>
      <w:r w:rsidR="00B71EF8" w:rsidRPr="00146EA8">
        <w:rPr>
          <w:rFonts w:ascii="Calibri" w:hAnsi="Calibri"/>
          <w:sz w:val="22"/>
        </w:rPr>
        <w:t xml:space="preserve"> less transparent</w:t>
      </w:r>
      <w:r w:rsidR="00AB37BC" w:rsidRPr="00146EA8">
        <w:rPr>
          <w:rFonts w:ascii="Calibri" w:hAnsi="Calibri"/>
          <w:sz w:val="22"/>
        </w:rPr>
        <w:t xml:space="preserve"> matters</w:t>
      </w:r>
      <w:r w:rsidR="00B71EF8" w:rsidRPr="00146EA8">
        <w:rPr>
          <w:rFonts w:ascii="Calibri" w:hAnsi="Calibri"/>
          <w:sz w:val="22"/>
        </w:rPr>
        <w:t xml:space="preserve">. </w:t>
      </w:r>
      <w:proofErr w:type="spellStart"/>
      <w:r w:rsidR="00B71EF8" w:rsidRPr="00146EA8">
        <w:rPr>
          <w:rStyle w:val="apple-converted-space"/>
          <w:rFonts w:ascii="Calibri" w:hAnsi="Calibri"/>
          <w:sz w:val="22"/>
        </w:rPr>
        <w:t>Crumbley</w:t>
      </w:r>
      <w:proofErr w:type="spellEnd"/>
      <w:r w:rsidR="00B71EF8" w:rsidRPr="00146EA8">
        <w:rPr>
          <w:rStyle w:val="apple-converted-space"/>
          <w:rFonts w:ascii="Calibri" w:hAnsi="Calibri"/>
          <w:sz w:val="22"/>
        </w:rPr>
        <w:t xml:space="preserve"> and </w:t>
      </w:r>
      <w:proofErr w:type="spellStart"/>
      <w:r w:rsidR="00B71EF8" w:rsidRPr="00146EA8">
        <w:rPr>
          <w:rStyle w:val="apple-converted-space"/>
          <w:rFonts w:ascii="Calibri" w:hAnsi="Calibri"/>
          <w:sz w:val="22"/>
        </w:rPr>
        <w:t>Sumners</w:t>
      </w:r>
      <w:proofErr w:type="spellEnd"/>
      <w:r w:rsidR="00B71EF8" w:rsidRPr="00146EA8">
        <w:rPr>
          <w:rStyle w:val="apple-converted-space"/>
          <w:rFonts w:ascii="Calibri" w:hAnsi="Calibri"/>
          <w:sz w:val="22"/>
        </w:rPr>
        <w:t xml:space="preserve"> (1998</w:t>
      </w:r>
      <w:r w:rsidR="00AB37BC" w:rsidRPr="00146EA8">
        <w:rPr>
          <w:rStyle w:val="apple-converted-space"/>
          <w:rFonts w:ascii="Calibri" w:hAnsi="Calibri"/>
          <w:sz w:val="22"/>
        </w:rPr>
        <w:t>, p.54</w:t>
      </w:r>
      <w:r w:rsidR="00B71EF8" w:rsidRPr="00146EA8">
        <w:rPr>
          <w:rStyle w:val="apple-converted-space"/>
          <w:rFonts w:ascii="Calibri" w:hAnsi="Calibri"/>
          <w:sz w:val="22"/>
        </w:rPr>
        <w:t xml:space="preserve">), for example, </w:t>
      </w:r>
      <w:r w:rsidR="00953CD3" w:rsidRPr="00146EA8">
        <w:rPr>
          <w:rStyle w:val="apple-converted-space"/>
          <w:rFonts w:ascii="Calibri" w:hAnsi="Calibri"/>
          <w:sz w:val="22"/>
        </w:rPr>
        <w:t>identify that</w:t>
      </w:r>
      <w:r w:rsidRPr="00146EA8">
        <w:rPr>
          <w:rStyle w:val="apple-converted-space"/>
          <w:rFonts w:ascii="Calibri" w:hAnsi="Calibri"/>
          <w:sz w:val="22"/>
        </w:rPr>
        <w:t xml:space="preserve"> </w:t>
      </w:r>
      <w:r w:rsidR="00B71EF8" w:rsidRPr="00146EA8">
        <w:rPr>
          <w:rFonts w:ascii="Calibri" w:hAnsi="Calibri"/>
          <w:sz w:val="22"/>
        </w:rPr>
        <w:t>student</w:t>
      </w:r>
      <w:r w:rsidR="00953CD3" w:rsidRPr="00146EA8">
        <w:rPr>
          <w:rFonts w:ascii="Calibri" w:hAnsi="Calibri"/>
          <w:sz w:val="22"/>
        </w:rPr>
        <w:t>s</w:t>
      </w:r>
      <w:r w:rsidR="00B71EF8" w:rsidRPr="00146EA8">
        <w:rPr>
          <w:rFonts w:ascii="Calibri" w:hAnsi="Calibri"/>
          <w:sz w:val="22"/>
        </w:rPr>
        <w:t xml:space="preserve"> returning from </w:t>
      </w:r>
      <w:r w:rsidR="00B71EF8" w:rsidRPr="00146EA8">
        <w:rPr>
          <w:rStyle w:val="Strong"/>
          <w:rFonts w:ascii="Calibri" w:hAnsi="Calibri"/>
          <w:b w:val="0"/>
          <w:sz w:val="22"/>
          <w:bdr w:val="none" w:sz="0" w:space="0" w:color="auto" w:frame="1"/>
        </w:rPr>
        <w:t>internship</w:t>
      </w:r>
      <w:r w:rsidR="00953CD3" w:rsidRPr="00146EA8">
        <w:rPr>
          <w:rStyle w:val="Strong"/>
          <w:rFonts w:ascii="Calibri" w:hAnsi="Calibri"/>
          <w:b w:val="0"/>
          <w:sz w:val="22"/>
          <w:bdr w:val="none" w:sz="0" w:space="0" w:color="auto" w:frame="1"/>
        </w:rPr>
        <w:t>s</w:t>
      </w:r>
      <w:r w:rsidR="00B71EF8" w:rsidRPr="00146EA8">
        <w:rPr>
          <w:rStyle w:val="apple-converted-space"/>
          <w:rFonts w:ascii="Calibri" w:hAnsi="Calibri"/>
          <w:sz w:val="22"/>
        </w:rPr>
        <w:t> </w:t>
      </w:r>
      <w:r w:rsidRPr="00146EA8">
        <w:rPr>
          <w:rFonts w:ascii="Calibri" w:hAnsi="Calibri"/>
          <w:sz w:val="22"/>
        </w:rPr>
        <w:t xml:space="preserve">with </w:t>
      </w:r>
      <w:r w:rsidR="00B71EF8" w:rsidRPr="00146EA8">
        <w:rPr>
          <w:rFonts w:ascii="Calibri" w:hAnsi="Calibri"/>
          <w:sz w:val="22"/>
        </w:rPr>
        <w:t>favourable impression</w:t>
      </w:r>
      <w:r w:rsidR="005E189F" w:rsidRPr="00146EA8">
        <w:rPr>
          <w:rFonts w:ascii="Calibri" w:hAnsi="Calibri"/>
          <w:sz w:val="22"/>
        </w:rPr>
        <w:t xml:space="preserve">s become </w:t>
      </w:r>
      <w:r w:rsidRPr="00146EA8">
        <w:rPr>
          <w:rFonts w:ascii="Calibri" w:hAnsi="Calibri"/>
          <w:sz w:val="22"/>
        </w:rPr>
        <w:t>“on-campus advertisements”</w:t>
      </w:r>
      <w:r w:rsidR="00B71EF8" w:rsidRPr="00146EA8">
        <w:rPr>
          <w:rFonts w:ascii="Calibri" w:hAnsi="Calibri"/>
          <w:sz w:val="22"/>
        </w:rPr>
        <w:t xml:space="preserve"> for </w:t>
      </w:r>
      <w:r w:rsidR="00953CD3" w:rsidRPr="00146EA8">
        <w:rPr>
          <w:rFonts w:ascii="Calibri" w:hAnsi="Calibri"/>
          <w:sz w:val="22"/>
        </w:rPr>
        <w:t>employing companies</w:t>
      </w:r>
      <w:r w:rsidR="00B71EF8" w:rsidRPr="00146EA8">
        <w:rPr>
          <w:rStyle w:val="apple-converted-space"/>
          <w:rFonts w:ascii="Calibri" w:hAnsi="Calibri"/>
          <w:sz w:val="22"/>
        </w:rPr>
        <w:t>.</w:t>
      </w:r>
      <w:r w:rsidR="00953CD3" w:rsidRPr="00146EA8">
        <w:rPr>
          <w:rStyle w:val="apple-converted-space"/>
          <w:rFonts w:ascii="Calibri" w:hAnsi="Calibri"/>
          <w:sz w:val="22"/>
        </w:rPr>
        <w:t xml:space="preserve"> </w:t>
      </w:r>
    </w:p>
    <w:p w:rsidR="00415F1A" w:rsidRPr="00146EA8" w:rsidRDefault="00415F1A" w:rsidP="00D45031">
      <w:pPr>
        <w:autoSpaceDE w:val="0"/>
        <w:autoSpaceDN w:val="0"/>
        <w:adjustRightInd w:val="0"/>
        <w:spacing w:line="480" w:lineRule="auto"/>
        <w:ind w:firstLine="720"/>
        <w:jc w:val="both"/>
        <w:rPr>
          <w:rStyle w:val="apple-converted-space"/>
          <w:rFonts w:ascii="Calibri" w:hAnsi="Calibri"/>
          <w:sz w:val="22"/>
        </w:rPr>
      </w:pPr>
    </w:p>
    <w:p w:rsidR="00572069" w:rsidRPr="00146EA8" w:rsidRDefault="00B71EF8" w:rsidP="00D45031">
      <w:pPr>
        <w:autoSpaceDE w:val="0"/>
        <w:autoSpaceDN w:val="0"/>
        <w:adjustRightInd w:val="0"/>
        <w:spacing w:line="480" w:lineRule="auto"/>
        <w:ind w:firstLine="720"/>
        <w:jc w:val="both"/>
        <w:rPr>
          <w:rFonts w:ascii="Calibri" w:hAnsi="Calibri"/>
          <w:sz w:val="22"/>
        </w:rPr>
      </w:pPr>
      <w:r w:rsidRPr="00146EA8">
        <w:rPr>
          <w:rStyle w:val="apple-converted-space"/>
          <w:rFonts w:ascii="Calibri" w:hAnsi="Calibri"/>
          <w:sz w:val="22"/>
        </w:rPr>
        <w:t>Further comments hint at</w:t>
      </w:r>
      <w:r w:rsidR="00415F1A" w:rsidRPr="00146EA8">
        <w:rPr>
          <w:rStyle w:val="apple-converted-space"/>
          <w:rFonts w:ascii="Calibri" w:hAnsi="Calibri"/>
          <w:sz w:val="22"/>
        </w:rPr>
        <w:t xml:space="preserve"> the aforementioned</w:t>
      </w:r>
      <w:r w:rsidRPr="00146EA8">
        <w:rPr>
          <w:rStyle w:val="apple-converted-space"/>
          <w:rFonts w:ascii="Calibri" w:hAnsi="Calibri"/>
          <w:sz w:val="22"/>
        </w:rPr>
        <w:t xml:space="preserve"> themes to have emerged from the </w:t>
      </w:r>
      <w:r w:rsidR="00415F1A" w:rsidRPr="00146EA8">
        <w:rPr>
          <w:rStyle w:val="apple-converted-space"/>
          <w:rFonts w:ascii="Calibri" w:hAnsi="Calibri"/>
          <w:sz w:val="22"/>
        </w:rPr>
        <w:t>broader literature</w:t>
      </w:r>
      <w:r w:rsidR="00955D42" w:rsidRPr="00146EA8">
        <w:rPr>
          <w:rStyle w:val="apple-converted-space"/>
          <w:rFonts w:ascii="Calibri" w:hAnsi="Calibri"/>
          <w:sz w:val="22"/>
        </w:rPr>
        <w:t xml:space="preserve">. </w:t>
      </w:r>
      <w:r w:rsidR="00415F1A" w:rsidRPr="00146EA8">
        <w:rPr>
          <w:rStyle w:val="apple-converted-space"/>
          <w:rFonts w:ascii="Calibri" w:hAnsi="Calibri"/>
          <w:sz w:val="22"/>
        </w:rPr>
        <w:t>Once again,</w:t>
      </w:r>
      <w:r w:rsidRPr="00146EA8">
        <w:rPr>
          <w:rStyle w:val="apple-converted-space"/>
          <w:rFonts w:ascii="Calibri" w:hAnsi="Calibri"/>
          <w:sz w:val="22"/>
        </w:rPr>
        <w:t xml:space="preserve"> </w:t>
      </w:r>
      <w:r w:rsidR="002F4A27" w:rsidRPr="00146EA8">
        <w:rPr>
          <w:rStyle w:val="apple-converted-space"/>
          <w:rFonts w:ascii="Calibri" w:hAnsi="Calibri"/>
          <w:sz w:val="22"/>
        </w:rPr>
        <w:t xml:space="preserve">social capital </w:t>
      </w:r>
      <w:r w:rsidR="00190B96" w:rsidRPr="00146EA8">
        <w:rPr>
          <w:rFonts w:ascii="Calibri" w:hAnsi="Calibri"/>
          <w:sz w:val="22"/>
        </w:rPr>
        <w:t>surfaces in comments such as</w:t>
      </w:r>
      <w:r w:rsidR="009820FE" w:rsidRPr="00146EA8">
        <w:rPr>
          <w:rFonts w:ascii="Calibri" w:hAnsi="Calibri"/>
          <w:sz w:val="22"/>
        </w:rPr>
        <w:t xml:space="preserve"> the below</w:t>
      </w:r>
      <w:r w:rsidR="002F4A27" w:rsidRPr="00146EA8">
        <w:rPr>
          <w:rFonts w:ascii="Calibri" w:hAnsi="Calibri"/>
          <w:sz w:val="22"/>
        </w:rPr>
        <w:t>,</w:t>
      </w:r>
    </w:p>
    <w:p w:rsidR="002F4A27" w:rsidRPr="00146EA8" w:rsidRDefault="002F4A27" w:rsidP="00D45031">
      <w:pPr>
        <w:autoSpaceDE w:val="0"/>
        <w:autoSpaceDN w:val="0"/>
        <w:adjustRightInd w:val="0"/>
        <w:spacing w:line="480" w:lineRule="auto"/>
        <w:ind w:firstLine="720"/>
        <w:jc w:val="both"/>
        <w:rPr>
          <w:rFonts w:ascii="Calibri" w:hAnsi="Calibri"/>
          <w:sz w:val="22"/>
        </w:rPr>
      </w:pPr>
    </w:p>
    <w:p w:rsidR="00572069" w:rsidRPr="00146EA8" w:rsidRDefault="00B71EF8" w:rsidP="00D45031">
      <w:pPr>
        <w:autoSpaceDE w:val="0"/>
        <w:autoSpaceDN w:val="0"/>
        <w:adjustRightInd w:val="0"/>
        <w:spacing w:line="480" w:lineRule="auto"/>
        <w:ind w:left="720"/>
        <w:jc w:val="both"/>
        <w:rPr>
          <w:rFonts w:ascii="Calibri" w:hAnsi="Calibri"/>
          <w:sz w:val="22"/>
        </w:rPr>
      </w:pPr>
      <w:r w:rsidRPr="00146EA8">
        <w:rPr>
          <w:rFonts w:ascii="Calibri" w:hAnsi="Calibri"/>
          <w:sz w:val="22"/>
        </w:rPr>
        <w:t xml:space="preserve">“The cost of recruiting permanent employees is reduced as </w:t>
      </w:r>
      <w:r w:rsidR="00A63A31" w:rsidRPr="00146EA8">
        <w:rPr>
          <w:rFonts w:ascii="Calibri" w:hAnsi="Calibri"/>
          <w:sz w:val="22"/>
        </w:rPr>
        <w:t>[interns]</w:t>
      </w:r>
      <w:r w:rsidRPr="00146EA8">
        <w:rPr>
          <w:rFonts w:ascii="Calibri" w:hAnsi="Calibri"/>
          <w:sz w:val="22"/>
        </w:rPr>
        <w:t xml:space="preserve"> become familiar with the opportunitie</w:t>
      </w:r>
      <w:r w:rsidR="00953CD3" w:rsidRPr="00146EA8">
        <w:rPr>
          <w:rFonts w:ascii="Calibri" w:hAnsi="Calibri"/>
          <w:sz w:val="22"/>
        </w:rPr>
        <w:t>s the organization has to offer” (</w:t>
      </w:r>
      <w:proofErr w:type="spellStart"/>
      <w:r w:rsidR="00953CD3" w:rsidRPr="00146EA8">
        <w:rPr>
          <w:rFonts w:ascii="Calibri" w:hAnsi="Calibri"/>
          <w:sz w:val="22"/>
        </w:rPr>
        <w:t>Crumbley</w:t>
      </w:r>
      <w:proofErr w:type="spellEnd"/>
      <w:r w:rsidR="00953CD3" w:rsidRPr="00146EA8">
        <w:rPr>
          <w:rFonts w:ascii="Calibri" w:hAnsi="Calibri"/>
          <w:sz w:val="22"/>
        </w:rPr>
        <w:t xml:space="preserve"> and </w:t>
      </w:r>
      <w:proofErr w:type="spellStart"/>
      <w:r w:rsidR="00953CD3" w:rsidRPr="00146EA8">
        <w:rPr>
          <w:rFonts w:ascii="Calibri" w:hAnsi="Calibri"/>
          <w:sz w:val="22"/>
        </w:rPr>
        <w:t>Sumners</w:t>
      </w:r>
      <w:proofErr w:type="spellEnd"/>
      <w:r w:rsidR="00953CD3" w:rsidRPr="00146EA8">
        <w:rPr>
          <w:rFonts w:ascii="Calibri" w:hAnsi="Calibri"/>
          <w:sz w:val="22"/>
        </w:rPr>
        <w:t xml:space="preserve"> 1998,</w:t>
      </w:r>
      <w:r w:rsidR="00572069" w:rsidRPr="00146EA8">
        <w:rPr>
          <w:rFonts w:ascii="Calibri" w:hAnsi="Calibri"/>
          <w:sz w:val="22"/>
        </w:rPr>
        <w:t xml:space="preserve"> </w:t>
      </w:r>
      <w:r w:rsidR="00953CD3" w:rsidRPr="00146EA8">
        <w:rPr>
          <w:rFonts w:ascii="Calibri" w:hAnsi="Calibri"/>
          <w:sz w:val="22"/>
        </w:rPr>
        <w:t>p.54).</w:t>
      </w:r>
    </w:p>
    <w:p w:rsidR="00FB3AA3" w:rsidRDefault="00B71EF8" w:rsidP="00D45031">
      <w:pPr>
        <w:autoSpaceDE w:val="0"/>
        <w:autoSpaceDN w:val="0"/>
        <w:adjustRightInd w:val="0"/>
        <w:spacing w:line="480" w:lineRule="auto"/>
        <w:jc w:val="both"/>
        <w:rPr>
          <w:rFonts w:ascii="Calibri" w:hAnsi="Calibri"/>
          <w:sz w:val="22"/>
        </w:rPr>
      </w:pPr>
      <w:r w:rsidRPr="00146EA8">
        <w:rPr>
          <w:rFonts w:ascii="Calibri" w:hAnsi="Calibri"/>
          <w:sz w:val="22"/>
        </w:rPr>
        <w:br/>
      </w:r>
      <w:r w:rsidR="00A63A31" w:rsidRPr="00146EA8">
        <w:rPr>
          <w:rFonts w:ascii="Calibri" w:hAnsi="Calibri"/>
          <w:sz w:val="22"/>
        </w:rPr>
        <w:t>Evidenced in their choice of language</w:t>
      </w:r>
      <w:r w:rsidR="00BB43DB" w:rsidRPr="00146EA8">
        <w:rPr>
          <w:rFonts w:ascii="Calibri" w:hAnsi="Calibri"/>
          <w:sz w:val="22"/>
        </w:rPr>
        <w:t xml:space="preserve">, </w:t>
      </w:r>
      <w:proofErr w:type="spellStart"/>
      <w:r w:rsidR="00BB43DB" w:rsidRPr="00146EA8">
        <w:rPr>
          <w:rFonts w:ascii="Calibri" w:hAnsi="Calibri"/>
          <w:sz w:val="22"/>
        </w:rPr>
        <w:t>Crumbley</w:t>
      </w:r>
      <w:proofErr w:type="spellEnd"/>
      <w:r w:rsidR="00BB43DB" w:rsidRPr="00146EA8">
        <w:rPr>
          <w:rFonts w:ascii="Calibri" w:hAnsi="Calibri"/>
          <w:sz w:val="22"/>
        </w:rPr>
        <w:t xml:space="preserve"> and </w:t>
      </w:r>
      <w:proofErr w:type="spellStart"/>
      <w:r w:rsidR="00BB43DB" w:rsidRPr="00146EA8">
        <w:rPr>
          <w:rFonts w:ascii="Calibri" w:hAnsi="Calibri"/>
          <w:sz w:val="22"/>
        </w:rPr>
        <w:t>Sumners</w:t>
      </w:r>
      <w:proofErr w:type="spellEnd"/>
      <w:r w:rsidR="00BB43DB" w:rsidRPr="00146EA8">
        <w:rPr>
          <w:rFonts w:ascii="Calibri" w:hAnsi="Calibri"/>
          <w:sz w:val="22"/>
        </w:rPr>
        <w:t xml:space="preserve"> (1998)</w:t>
      </w:r>
      <w:r w:rsidR="00A63A31" w:rsidRPr="00146EA8">
        <w:rPr>
          <w:rFonts w:ascii="Calibri" w:hAnsi="Calibri"/>
          <w:sz w:val="22"/>
        </w:rPr>
        <w:t xml:space="preserve"> suggest that </w:t>
      </w:r>
      <w:r w:rsidR="00AB37BC" w:rsidRPr="00146EA8">
        <w:rPr>
          <w:rFonts w:ascii="Calibri" w:hAnsi="Calibri"/>
          <w:sz w:val="22"/>
        </w:rPr>
        <w:t xml:space="preserve">the </w:t>
      </w:r>
      <w:r w:rsidR="002F4A27" w:rsidRPr="00146EA8">
        <w:rPr>
          <w:rFonts w:ascii="Calibri" w:hAnsi="Calibri"/>
          <w:sz w:val="22"/>
        </w:rPr>
        <w:t>heightened</w:t>
      </w:r>
      <w:r w:rsidR="00AB37BC" w:rsidRPr="00146EA8">
        <w:rPr>
          <w:rFonts w:ascii="Calibri" w:hAnsi="Calibri"/>
          <w:sz w:val="22"/>
        </w:rPr>
        <w:t xml:space="preserve"> </w:t>
      </w:r>
      <w:r w:rsidR="00A63A31" w:rsidRPr="00146EA8">
        <w:rPr>
          <w:rFonts w:ascii="Calibri" w:hAnsi="Calibri"/>
          <w:sz w:val="22"/>
        </w:rPr>
        <w:t xml:space="preserve">social capital </w:t>
      </w:r>
      <w:r w:rsidR="007B0BAE" w:rsidRPr="00146EA8">
        <w:rPr>
          <w:rFonts w:ascii="Calibri" w:hAnsi="Calibri"/>
          <w:sz w:val="22"/>
        </w:rPr>
        <w:t>of existing employees can be economically advantageous for organisations</w:t>
      </w:r>
      <w:r w:rsidR="00A63A31" w:rsidRPr="00146EA8">
        <w:rPr>
          <w:rFonts w:ascii="Calibri" w:hAnsi="Calibri"/>
          <w:sz w:val="22"/>
        </w:rPr>
        <w:t xml:space="preserve"> </w:t>
      </w:r>
      <w:r w:rsidR="007B0BAE" w:rsidRPr="00146EA8">
        <w:rPr>
          <w:rFonts w:ascii="Calibri" w:hAnsi="Calibri"/>
          <w:sz w:val="22"/>
        </w:rPr>
        <w:t>a</w:t>
      </w:r>
      <w:r w:rsidR="00A63A31" w:rsidRPr="00146EA8">
        <w:rPr>
          <w:rFonts w:ascii="Calibri" w:hAnsi="Calibri"/>
          <w:sz w:val="22"/>
        </w:rPr>
        <w:t xml:space="preserve">s </w:t>
      </w:r>
      <w:r w:rsidR="007B0BAE" w:rsidRPr="00146EA8">
        <w:rPr>
          <w:rFonts w:ascii="Calibri" w:hAnsi="Calibri"/>
          <w:sz w:val="22"/>
        </w:rPr>
        <w:t>said</w:t>
      </w:r>
      <w:r w:rsidR="00BB43DB" w:rsidRPr="00146EA8">
        <w:rPr>
          <w:rFonts w:ascii="Calibri" w:hAnsi="Calibri"/>
          <w:sz w:val="22"/>
        </w:rPr>
        <w:t xml:space="preserve"> employee</w:t>
      </w:r>
      <w:r w:rsidR="00A63A31" w:rsidRPr="00146EA8">
        <w:rPr>
          <w:rFonts w:ascii="Calibri" w:hAnsi="Calibri"/>
          <w:sz w:val="22"/>
        </w:rPr>
        <w:t xml:space="preserve">s </w:t>
      </w:r>
      <w:r w:rsidR="008F55E5" w:rsidRPr="00146EA8">
        <w:rPr>
          <w:rFonts w:ascii="Calibri" w:hAnsi="Calibri"/>
          <w:sz w:val="22"/>
        </w:rPr>
        <w:t>fulfil</w:t>
      </w:r>
      <w:r w:rsidR="00FB3AA3">
        <w:rPr>
          <w:rFonts w:ascii="Calibri" w:hAnsi="Calibri"/>
          <w:sz w:val="22"/>
        </w:rPr>
        <w:t xml:space="preserve"> (</w:t>
      </w:r>
      <w:r w:rsidR="00AB37BC" w:rsidRPr="00146EA8">
        <w:rPr>
          <w:rFonts w:ascii="Calibri" w:hAnsi="Calibri"/>
          <w:sz w:val="22"/>
        </w:rPr>
        <w:t>“become familiar with”</w:t>
      </w:r>
      <w:r w:rsidR="00FB3AA3">
        <w:rPr>
          <w:rFonts w:ascii="Calibri" w:hAnsi="Calibri"/>
          <w:sz w:val="22"/>
        </w:rPr>
        <w:t>)</w:t>
      </w:r>
      <w:r w:rsidR="00AB37BC" w:rsidRPr="00146EA8">
        <w:rPr>
          <w:rFonts w:ascii="Calibri" w:hAnsi="Calibri"/>
          <w:sz w:val="22"/>
        </w:rPr>
        <w:t xml:space="preserve"> </w:t>
      </w:r>
      <w:r w:rsidR="007B0BAE" w:rsidRPr="00146EA8">
        <w:rPr>
          <w:rFonts w:ascii="Calibri" w:hAnsi="Calibri"/>
          <w:sz w:val="22"/>
        </w:rPr>
        <w:t xml:space="preserve"> their own </w:t>
      </w:r>
      <w:r w:rsidR="00A63A31" w:rsidRPr="00146EA8">
        <w:rPr>
          <w:rFonts w:ascii="Calibri" w:hAnsi="Calibri"/>
          <w:sz w:val="22"/>
        </w:rPr>
        <w:t>job openings</w:t>
      </w:r>
      <w:r w:rsidR="00AB37BC" w:rsidRPr="00146EA8">
        <w:rPr>
          <w:rFonts w:ascii="Calibri" w:hAnsi="Calibri"/>
          <w:sz w:val="22"/>
        </w:rPr>
        <w:t xml:space="preserve"> </w:t>
      </w:r>
      <w:r w:rsidR="00FB3AA3">
        <w:rPr>
          <w:rFonts w:ascii="Calibri" w:hAnsi="Calibri"/>
          <w:sz w:val="22"/>
        </w:rPr>
        <w:t>(</w:t>
      </w:r>
      <w:r w:rsidR="00AB37BC" w:rsidRPr="00146EA8">
        <w:rPr>
          <w:rFonts w:ascii="Calibri" w:hAnsi="Calibri"/>
          <w:sz w:val="22"/>
        </w:rPr>
        <w:t>“opportunities”</w:t>
      </w:r>
      <w:r w:rsidR="00FB3AA3">
        <w:rPr>
          <w:rFonts w:ascii="Calibri" w:hAnsi="Calibri"/>
          <w:sz w:val="22"/>
        </w:rPr>
        <w:t>)</w:t>
      </w:r>
      <w:r w:rsidR="008F55E5" w:rsidRPr="00146EA8">
        <w:rPr>
          <w:rFonts w:ascii="Calibri" w:hAnsi="Calibri"/>
          <w:sz w:val="22"/>
        </w:rPr>
        <w:t>.</w:t>
      </w:r>
      <w:r w:rsidR="005B77FE" w:rsidRPr="00146EA8">
        <w:rPr>
          <w:rFonts w:ascii="Calibri" w:hAnsi="Calibri"/>
          <w:sz w:val="22"/>
        </w:rPr>
        <w:t xml:space="preserve"> </w:t>
      </w:r>
      <w:r w:rsidR="009819AD">
        <w:rPr>
          <w:rFonts w:ascii="Calibri" w:hAnsi="Calibri"/>
          <w:sz w:val="22"/>
        </w:rPr>
        <w:t>T</w:t>
      </w:r>
      <w:r w:rsidR="008164AC" w:rsidRPr="00146EA8">
        <w:rPr>
          <w:rFonts w:ascii="Calibri" w:hAnsi="Calibri"/>
          <w:sz w:val="22"/>
        </w:rPr>
        <w:t xml:space="preserve">his is </w:t>
      </w:r>
      <w:r w:rsidR="005B77FE" w:rsidRPr="00146EA8">
        <w:rPr>
          <w:rFonts w:ascii="Calibri" w:hAnsi="Calibri"/>
          <w:sz w:val="22"/>
        </w:rPr>
        <w:t>arguably more</w:t>
      </w:r>
      <w:r w:rsidR="008164AC" w:rsidRPr="00146EA8">
        <w:rPr>
          <w:rFonts w:ascii="Calibri" w:hAnsi="Calibri"/>
          <w:sz w:val="22"/>
        </w:rPr>
        <w:t xml:space="preserve"> prevalent</w:t>
      </w:r>
      <w:r w:rsidR="005B77FE" w:rsidRPr="00146EA8">
        <w:rPr>
          <w:rFonts w:ascii="Calibri" w:hAnsi="Calibri"/>
          <w:sz w:val="22"/>
        </w:rPr>
        <w:t xml:space="preserve"> in</w:t>
      </w:r>
      <w:r w:rsidR="008164AC" w:rsidRPr="00146EA8">
        <w:rPr>
          <w:rFonts w:ascii="Calibri" w:hAnsi="Calibri"/>
          <w:sz w:val="22"/>
        </w:rPr>
        <w:t xml:space="preserve"> </w:t>
      </w:r>
      <w:r w:rsidR="005B77FE" w:rsidRPr="00146EA8">
        <w:rPr>
          <w:rFonts w:ascii="Calibri" w:hAnsi="Calibri"/>
          <w:sz w:val="22"/>
        </w:rPr>
        <w:t>society</w:t>
      </w:r>
      <w:r w:rsidR="002F4A27" w:rsidRPr="00146EA8">
        <w:rPr>
          <w:rFonts w:ascii="Calibri" w:hAnsi="Calibri"/>
          <w:sz w:val="22"/>
        </w:rPr>
        <w:t xml:space="preserve"> today,</w:t>
      </w:r>
      <w:r w:rsidR="005B77FE" w:rsidRPr="00146EA8">
        <w:rPr>
          <w:rFonts w:ascii="Calibri" w:hAnsi="Calibri"/>
          <w:sz w:val="22"/>
        </w:rPr>
        <w:t xml:space="preserve"> </w:t>
      </w:r>
      <w:r w:rsidR="002F4A27" w:rsidRPr="00146EA8">
        <w:rPr>
          <w:rFonts w:ascii="Calibri" w:hAnsi="Calibri"/>
          <w:sz w:val="22"/>
        </w:rPr>
        <w:t>17 years on, where increased</w:t>
      </w:r>
      <w:r w:rsidR="005B77FE" w:rsidRPr="00146EA8">
        <w:rPr>
          <w:rFonts w:ascii="Calibri" w:hAnsi="Calibri"/>
          <w:sz w:val="22"/>
        </w:rPr>
        <w:t xml:space="preserve"> demand</w:t>
      </w:r>
      <w:r w:rsidR="00547505" w:rsidRPr="00146EA8">
        <w:rPr>
          <w:rFonts w:ascii="Calibri" w:hAnsi="Calibri"/>
          <w:sz w:val="22"/>
        </w:rPr>
        <w:t xml:space="preserve"> </w:t>
      </w:r>
      <w:r w:rsidR="005B77FE" w:rsidRPr="00146EA8">
        <w:rPr>
          <w:rFonts w:ascii="Calibri" w:hAnsi="Calibri"/>
          <w:sz w:val="22"/>
        </w:rPr>
        <w:t>ha</w:t>
      </w:r>
      <w:r w:rsidR="00547505" w:rsidRPr="00146EA8">
        <w:rPr>
          <w:rFonts w:ascii="Calibri" w:hAnsi="Calibri"/>
          <w:sz w:val="22"/>
        </w:rPr>
        <w:t>s</w:t>
      </w:r>
      <w:r w:rsidR="005B77FE" w:rsidRPr="00146EA8">
        <w:rPr>
          <w:rFonts w:ascii="Calibri" w:hAnsi="Calibri"/>
          <w:sz w:val="22"/>
        </w:rPr>
        <w:t xml:space="preserve"> enabled</w:t>
      </w:r>
      <w:r w:rsidR="00D0227F">
        <w:rPr>
          <w:rFonts w:ascii="Calibri" w:hAnsi="Calibri"/>
          <w:sz w:val="22"/>
        </w:rPr>
        <w:t xml:space="preserve"> employers to utilise</w:t>
      </w:r>
      <w:r w:rsidR="00547505" w:rsidRPr="00146EA8">
        <w:rPr>
          <w:rFonts w:ascii="Calibri" w:hAnsi="Calibri"/>
          <w:sz w:val="22"/>
        </w:rPr>
        <w:t xml:space="preserve"> </w:t>
      </w:r>
      <w:r w:rsidR="00D0227F">
        <w:rPr>
          <w:rFonts w:ascii="Calibri" w:hAnsi="Calibri"/>
          <w:sz w:val="22"/>
        </w:rPr>
        <w:t>the phenomenon</w:t>
      </w:r>
      <w:r w:rsidR="008164AC" w:rsidRPr="00146EA8">
        <w:rPr>
          <w:rFonts w:ascii="Calibri" w:hAnsi="Calibri"/>
          <w:sz w:val="22"/>
        </w:rPr>
        <w:t xml:space="preserve"> as </w:t>
      </w:r>
      <w:r w:rsidR="00547505" w:rsidRPr="00146EA8">
        <w:rPr>
          <w:rFonts w:ascii="Calibri" w:hAnsi="Calibri"/>
          <w:sz w:val="22"/>
        </w:rPr>
        <w:t>a cost-effective</w:t>
      </w:r>
      <w:r w:rsidR="007B0BAE" w:rsidRPr="00146EA8">
        <w:rPr>
          <w:rFonts w:ascii="Calibri" w:hAnsi="Calibri"/>
          <w:sz w:val="22"/>
        </w:rPr>
        <w:t>,</w:t>
      </w:r>
      <w:r w:rsidR="00547505" w:rsidRPr="00146EA8">
        <w:rPr>
          <w:rFonts w:ascii="Calibri" w:hAnsi="Calibri"/>
          <w:sz w:val="22"/>
        </w:rPr>
        <w:t xml:space="preserve"> flexible</w:t>
      </w:r>
      <w:r w:rsidR="008164AC" w:rsidRPr="00146EA8">
        <w:rPr>
          <w:rFonts w:ascii="Calibri" w:hAnsi="Calibri"/>
          <w:sz w:val="22"/>
        </w:rPr>
        <w:t xml:space="preserve"> solution to recruitment needs</w:t>
      </w:r>
      <w:r w:rsidR="00547505" w:rsidRPr="00146EA8">
        <w:rPr>
          <w:rFonts w:ascii="Calibri" w:hAnsi="Calibri"/>
          <w:sz w:val="22"/>
        </w:rPr>
        <w:t xml:space="preserve"> (</w:t>
      </w:r>
      <w:r w:rsidR="00C64008" w:rsidRPr="00146EA8">
        <w:rPr>
          <w:rFonts w:ascii="Calibri" w:hAnsi="Calibri"/>
          <w:sz w:val="22"/>
        </w:rPr>
        <w:t>Sie</w:t>
      </w:r>
      <w:r w:rsidR="00547505" w:rsidRPr="00146EA8">
        <w:rPr>
          <w:rFonts w:ascii="Calibri" w:hAnsi="Calibri"/>
          <w:sz w:val="22"/>
        </w:rPr>
        <w:t>bert and Wilson 2013).</w:t>
      </w:r>
      <w:r w:rsidR="002F4A27" w:rsidRPr="00146EA8">
        <w:rPr>
          <w:rFonts w:ascii="Calibri" w:hAnsi="Calibri"/>
          <w:sz w:val="22"/>
        </w:rPr>
        <w:t xml:space="preserve"> </w:t>
      </w:r>
    </w:p>
    <w:p w:rsidR="00FB3AA3" w:rsidRDefault="00FB3AA3" w:rsidP="00D45031">
      <w:pPr>
        <w:autoSpaceDE w:val="0"/>
        <w:autoSpaceDN w:val="0"/>
        <w:adjustRightInd w:val="0"/>
        <w:spacing w:line="480" w:lineRule="auto"/>
        <w:jc w:val="both"/>
        <w:rPr>
          <w:rFonts w:ascii="Calibri" w:hAnsi="Calibri"/>
          <w:sz w:val="22"/>
        </w:rPr>
      </w:pPr>
    </w:p>
    <w:p w:rsidR="00116A4E" w:rsidRDefault="000E420F" w:rsidP="00116A4E">
      <w:pPr>
        <w:autoSpaceDE w:val="0"/>
        <w:autoSpaceDN w:val="0"/>
        <w:adjustRightInd w:val="0"/>
        <w:spacing w:line="480" w:lineRule="auto"/>
        <w:ind w:firstLine="720"/>
        <w:jc w:val="both"/>
        <w:rPr>
          <w:rFonts w:ascii="Calibri" w:hAnsi="Calibri"/>
          <w:i/>
        </w:rPr>
      </w:pPr>
      <w:r w:rsidRPr="00146EA8">
        <w:rPr>
          <w:rFonts w:ascii="Calibri" w:hAnsi="Calibri"/>
          <w:sz w:val="22"/>
        </w:rPr>
        <w:t>However</w:t>
      </w:r>
      <w:r w:rsidR="008164AC" w:rsidRPr="00146EA8">
        <w:rPr>
          <w:rFonts w:ascii="Calibri" w:hAnsi="Calibri"/>
          <w:sz w:val="22"/>
        </w:rPr>
        <w:t xml:space="preserve">, although </w:t>
      </w:r>
      <w:r w:rsidR="002F4A27" w:rsidRPr="00146EA8">
        <w:rPr>
          <w:rFonts w:ascii="Calibri" w:hAnsi="Calibri"/>
          <w:sz w:val="22"/>
        </w:rPr>
        <w:t xml:space="preserve">ostensibly </w:t>
      </w:r>
      <w:r w:rsidR="008164AC" w:rsidRPr="00146EA8">
        <w:rPr>
          <w:rFonts w:ascii="Calibri" w:hAnsi="Calibri"/>
          <w:sz w:val="22"/>
        </w:rPr>
        <w:t>advantage</w:t>
      </w:r>
      <w:r w:rsidR="002F4A27" w:rsidRPr="00146EA8">
        <w:rPr>
          <w:rFonts w:ascii="Calibri" w:hAnsi="Calibri"/>
          <w:sz w:val="22"/>
        </w:rPr>
        <w:t>ous for</w:t>
      </w:r>
      <w:r w:rsidR="008164AC" w:rsidRPr="00146EA8">
        <w:rPr>
          <w:rFonts w:ascii="Calibri" w:hAnsi="Calibri"/>
          <w:sz w:val="22"/>
        </w:rPr>
        <w:t xml:space="preserve"> employer</w:t>
      </w:r>
      <w:r w:rsidR="002F4A27" w:rsidRPr="00146EA8">
        <w:rPr>
          <w:rFonts w:ascii="Calibri" w:hAnsi="Calibri"/>
          <w:sz w:val="22"/>
        </w:rPr>
        <w:t>s,</w:t>
      </w:r>
      <w:r w:rsidR="008164AC" w:rsidRPr="00146EA8">
        <w:rPr>
          <w:rFonts w:ascii="Calibri" w:hAnsi="Calibri"/>
          <w:sz w:val="22"/>
        </w:rPr>
        <w:t xml:space="preserve"> this structurally propagates the social exclusion of those who</w:t>
      </w:r>
      <w:r w:rsidR="00B860C8" w:rsidRPr="00146EA8">
        <w:rPr>
          <w:rFonts w:ascii="Calibri" w:hAnsi="Calibri"/>
          <w:sz w:val="22"/>
        </w:rPr>
        <w:t>m</w:t>
      </w:r>
      <w:r w:rsidR="008164AC" w:rsidRPr="00146EA8">
        <w:rPr>
          <w:rFonts w:ascii="Calibri" w:hAnsi="Calibri"/>
          <w:sz w:val="22"/>
        </w:rPr>
        <w:t xml:space="preserve"> </w:t>
      </w:r>
      <w:r w:rsidR="009819AD">
        <w:rPr>
          <w:rFonts w:ascii="Calibri" w:hAnsi="Calibri"/>
          <w:sz w:val="22"/>
        </w:rPr>
        <w:t xml:space="preserve">lack </w:t>
      </w:r>
      <w:r w:rsidR="002F4A27" w:rsidRPr="00146EA8">
        <w:rPr>
          <w:rFonts w:ascii="Calibri" w:hAnsi="Calibri"/>
          <w:sz w:val="22"/>
        </w:rPr>
        <w:t>expendable social capital</w:t>
      </w:r>
      <w:r w:rsidR="00B860C8" w:rsidRPr="00146EA8">
        <w:rPr>
          <w:rFonts w:ascii="Calibri" w:hAnsi="Calibri"/>
          <w:sz w:val="22"/>
        </w:rPr>
        <w:t xml:space="preserve">. </w:t>
      </w:r>
      <w:r w:rsidR="002F4A27" w:rsidRPr="00146EA8">
        <w:rPr>
          <w:rFonts w:ascii="Calibri" w:hAnsi="Calibri"/>
          <w:sz w:val="22"/>
        </w:rPr>
        <w:t>Thus, i</w:t>
      </w:r>
      <w:r w:rsidR="00B860C8" w:rsidRPr="00146EA8">
        <w:rPr>
          <w:rFonts w:ascii="Calibri" w:hAnsi="Calibri"/>
          <w:sz w:val="22"/>
        </w:rPr>
        <w:t xml:space="preserve">n reality, this economical recruitment </w:t>
      </w:r>
      <w:r w:rsidR="007F0298" w:rsidRPr="00146EA8">
        <w:rPr>
          <w:rFonts w:ascii="Calibri" w:hAnsi="Calibri"/>
          <w:sz w:val="22"/>
        </w:rPr>
        <w:t>tool</w:t>
      </w:r>
      <w:r w:rsidR="00FB3AA3">
        <w:rPr>
          <w:rFonts w:ascii="Calibri" w:hAnsi="Calibri"/>
          <w:sz w:val="22"/>
        </w:rPr>
        <w:t xml:space="preserve"> actually</w:t>
      </w:r>
      <w:r w:rsidR="00BB43DB" w:rsidRPr="00146EA8">
        <w:rPr>
          <w:rFonts w:ascii="Calibri" w:hAnsi="Calibri"/>
          <w:sz w:val="22"/>
        </w:rPr>
        <w:t xml:space="preserve"> </w:t>
      </w:r>
      <w:r w:rsidR="00AE6E72" w:rsidRPr="00146EA8">
        <w:rPr>
          <w:rFonts w:ascii="Calibri" w:hAnsi="Calibri"/>
          <w:sz w:val="22"/>
        </w:rPr>
        <w:t>introduces</w:t>
      </w:r>
      <w:r w:rsidR="00B860C8" w:rsidRPr="00146EA8">
        <w:rPr>
          <w:rFonts w:ascii="Calibri" w:hAnsi="Calibri"/>
          <w:sz w:val="22"/>
        </w:rPr>
        <w:t xml:space="preserve"> </w:t>
      </w:r>
      <w:r w:rsidR="00B860C8" w:rsidRPr="00146EA8">
        <w:rPr>
          <w:rFonts w:ascii="Calibri" w:hAnsi="Calibri"/>
          <w:i/>
          <w:sz w:val="22"/>
        </w:rPr>
        <w:t>negative</w:t>
      </w:r>
      <w:r w:rsidR="00B860C8" w:rsidRPr="00146EA8">
        <w:rPr>
          <w:rFonts w:ascii="Calibri" w:hAnsi="Calibri"/>
          <w:sz w:val="22"/>
        </w:rPr>
        <w:t xml:space="preserve"> </w:t>
      </w:r>
      <w:r w:rsidR="008164AC" w:rsidRPr="00146EA8">
        <w:rPr>
          <w:rFonts w:ascii="Calibri" w:hAnsi="Calibri"/>
          <w:sz w:val="22"/>
        </w:rPr>
        <w:t xml:space="preserve">implications </w:t>
      </w:r>
      <w:r w:rsidR="00AE6E72" w:rsidRPr="00146EA8">
        <w:rPr>
          <w:rFonts w:ascii="Calibri" w:hAnsi="Calibri"/>
          <w:sz w:val="22"/>
        </w:rPr>
        <w:t>for</w:t>
      </w:r>
      <w:r w:rsidR="007F0298" w:rsidRPr="00146EA8">
        <w:rPr>
          <w:rFonts w:ascii="Calibri" w:hAnsi="Calibri"/>
          <w:sz w:val="22"/>
        </w:rPr>
        <w:t xml:space="preserve"> the</w:t>
      </w:r>
      <w:r w:rsidR="00AE6E72" w:rsidRPr="00146EA8">
        <w:rPr>
          <w:rFonts w:ascii="Calibri" w:hAnsi="Calibri"/>
          <w:sz w:val="22"/>
        </w:rPr>
        <w:t xml:space="preserve"> </w:t>
      </w:r>
      <w:r w:rsidR="007F0298" w:rsidRPr="00146EA8">
        <w:rPr>
          <w:rFonts w:ascii="Calibri" w:hAnsi="Calibri"/>
          <w:sz w:val="22"/>
        </w:rPr>
        <w:t>employer,</w:t>
      </w:r>
      <w:r w:rsidR="001C217B" w:rsidRPr="00146EA8">
        <w:rPr>
          <w:rFonts w:ascii="Calibri" w:hAnsi="Calibri"/>
          <w:sz w:val="22"/>
        </w:rPr>
        <w:t xml:space="preserve"> such as</w:t>
      </w:r>
      <w:r w:rsidR="007F0298" w:rsidRPr="00146EA8">
        <w:rPr>
          <w:rFonts w:ascii="Calibri" w:hAnsi="Calibri"/>
          <w:sz w:val="22"/>
        </w:rPr>
        <w:t xml:space="preserve"> reduced </w:t>
      </w:r>
      <w:r w:rsidR="005B77FE" w:rsidRPr="00146EA8">
        <w:rPr>
          <w:rFonts w:ascii="Calibri" w:hAnsi="Calibri"/>
          <w:sz w:val="22"/>
        </w:rPr>
        <w:t>workforce</w:t>
      </w:r>
      <w:r w:rsidR="002F4A27" w:rsidRPr="00146EA8">
        <w:rPr>
          <w:rFonts w:ascii="Calibri" w:hAnsi="Calibri"/>
          <w:sz w:val="22"/>
        </w:rPr>
        <w:t xml:space="preserve"> diversity</w:t>
      </w:r>
      <w:r w:rsidR="005B77FE" w:rsidRPr="00146EA8">
        <w:rPr>
          <w:rFonts w:ascii="Calibri" w:hAnsi="Calibri"/>
          <w:sz w:val="22"/>
        </w:rPr>
        <w:t xml:space="preserve"> and</w:t>
      </w:r>
      <w:r w:rsidR="007F0298" w:rsidRPr="00146EA8">
        <w:rPr>
          <w:rFonts w:ascii="Calibri" w:hAnsi="Calibri"/>
          <w:sz w:val="22"/>
        </w:rPr>
        <w:t xml:space="preserve"> </w:t>
      </w:r>
      <w:r w:rsidR="00FB3AA3">
        <w:rPr>
          <w:rFonts w:ascii="Calibri" w:hAnsi="Calibri"/>
          <w:sz w:val="22"/>
        </w:rPr>
        <w:t>homogenised output</w:t>
      </w:r>
      <w:r w:rsidR="005B77FE" w:rsidRPr="00146EA8">
        <w:rPr>
          <w:rFonts w:ascii="Calibri" w:hAnsi="Calibri"/>
          <w:sz w:val="22"/>
        </w:rPr>
        <w:t xml:space="preserve"> </w:t>
      </w:r>
      <w:r w:rsidR="008164AC" w:rsidRPr="00146EA8">
        <w:rPr>
          <w:rFonts w:ascii="Calibri" w:hAnsi="Calibri"/>
          <w:sz w:val="22"/>
        </w:rPr>
        <w:t xml:space="preserve">(Siebert and Wilson 2013; </w:t>
      </w:r>
      <w:proofErr w:type="spellStart"/>
      <w:r w:rsidR="008164AC" w:rsidRPr="00146EA8">
        <w:rPr>
          <w:rFonts w:ascii="Calibri" w:hAnsi="Calibri" w:cs="Arial"/>
          <w:sz w:val="22"/>
        </w:rPr>
        <w:t>Schnitman</w:t>
      </w:r>
      <w:proofErr w:type="spellEnd"/>
      <w:r w:rsidR="008164AC" w:rsidRPr="00146EA8">
        <w:rPr>
          <w:rFonts w:ascii="Calibri" w:hAnsi="Calibri" w:cs="Arial"/>
          <w:sz w:val="22"/>
        </w:rPr>
        <w:t xml:space="preserve"> 2014)</w:t>
      </w:r>
      <w:r w:rsidR="00AE6E72" w:rsidRPr="00146EA8">
        <w:rPr>
          <w:rFonts w:ascii="Calibri" w:hAnsi="Calibri" w:cs="Arial"/>
          <w:sz w:val="22"/>
        </w:rPr>
        <w:t xml:space="preserve">. </w:t>
      </w:r>
      <w:r w:rsidR="00116A4E">
        <w:rPr>
          <w:rFonts w:ascii="Calibri" w:hAnsi="Calibri" w:cs="Arial"/>
          <w:sz w:val="22"/>
        </w:rPr>
        <w:br/>
      </w:r>
      <w:r w:rsidR="00116A4E">
        <w:rPr>
          <w:rFonts w:ascii="Calibri" w:hAnsi="Calibri" w:cs="Arial"/>
          <w:sz w:val="22"/>
        </w:rPr>
        <w:br/>
      </w:r>
      <w:r w:rsidR="00A74479" w:rsidRPr="002924CB">
        <w:rPr>
          <w:rFonts w:ascii="Calibri" w:hAnsi="Calibri"/>
          <w:i/>
        </w:rPr>
        <w:t xml:space="preserve">Internships as problematic </w:t>
      </w:r>
      <w:r w:rsidR="00703C26">
        <w:rPr>
          <w:rFonts w:ascii="Calibri" w:hAnsi="Calibri"/>
          <w:i/>
        </w:rPr>
        <w:t>for the UK advertising industry</w:t>
      </w:r>
    </w:p>
    <w:p w:rsidR="00F87AB3" w:rsidRPr="006D1573" w:rsidRDefault="00116A4E" w:rsidP="00116A4E">
      <w:pPr>
        <w:autoSpaceDE w:val="0"/>
        <w:autoSpaceDN w:val="0"/>
        <w:adjustRightInd w:val="0"/>
        <w:spacing w:line="480" w:lineRule="auto"/>
        <w:jc w:val="both"/>
        <w:rPr>
          <w:rFonts w:ascii="Calibri" w:hAnsi="Calibri"/>
          <w:i/>
        </w:rPr>
      </w:pPr>
      <w:r>
        <w:rPr>
          <w:rFonts w:ascii="Calibri" w:hAnsi="Calibri"/>
          <w:sz w:val="22"/>
        </w:rPr>
        <w:br/>
      </w:r>
      <w:r w:rsidR="000E420F" w:rsidRPr="00146EA8">
        <w:rPr>
          <w:rFonts w:ascii="Calibri" w:hAnsi="Calibri"/>
          <w:sz w:val="22"/>
        </w:rPr>
        <w:t xml:space="preserve">Unfortunately, </w:t>
      </w:r>
      <w:r w:rsidR="001C217B" w:rsidRPr="00146EA8">
        <w:rPr>
          <w:rFonts w:ascii="Calibri" w:hAnsi="Calibri"/>
          <w:sz w:val="22"/>
        </w:rPr>
        <w:t>such</w:t>
      </w:r>
      <w:r w:rsidR="00B860C8" w:rsidRPr="00146EA8">
        <w:rPr>
          <w:rFonts w:ascii="Calibri" w:hAnsi="Calibri"/>
          <w:sz w:val="22"/>
        </w:rPr>
        <w:t xml:space="preserve"> negative implications for employers </w:t>
      </w:r>
      <w:r w:rsidR="00E04521" w:rsidRPr="00146EA8">
        <w:rPr>
          <w:rFonts w:ascii="Calibri" w:hAnsi="Calibri"/>
          <w:sz w:val="22"/>
        </w:rPr>
        <w:t>have</w:t>
      </w:r>
      <w:r w:rsidR="00B860C8" w:rsidRPr="00146EA8">
        <w:rPr>
          <w:rFonts w:ascii="Calibri" w:hAnsi="Calibri"/>
          <w:sz w:val="22"/>
        </w:rPr>
        <w:t xml:space="preserve"> </w:t>
      </w:r>
      <w:r w:rsidR="005B77FE" w:rsidRPr="00146EA8">
        <w:rPr>
          <w:rFonts w:ascii="Calibri" w:hAnsi="Calibri"/>
          <w:sz w:val="22"/>
        </w:rPr>
        <w:t>seldom</w:t>
      </w:r>
      <w:r w:rsidR="00E04521" w:rsidRPr="00146EA8">
        <w:rPr>
          <w:rFonts w:ascii="Calibri" w:hAnsi="Calibri"/>
          <w:sz w:val="22"/>
        </w:rPr>
        <w:t xml:space="preserve"> been</w:t>
      </w:r>
      <w:r w:rsidR="00B860C8" w:rsidRPr="00146EA8">
        <w:rPr>
          <w:rFonts w:ascii="Calibri" w:hAnsi="Calibri"/>
          <w:sz w:val="22"/>
        </w:rPr>
        <w:t xml:space="preserve"> </w:t>
      </w:r>
      <w:r w:rsidR="001C217B" w:rsidRPr="00146EA8">
        <w:rPr>
          <w:rFonts w:ascii="Calibri" w:hAnsi="Calibri"/>
          <w:sz w:val="22"/>
        </w:rPr>
        <w:t>ex</w:t>
      </w:r>
      <w:r w:rsidR="002F4A27" w:rsidRPr="00146EA8">
        <w:rPr>
          <w:rFonts w:ascii="Calibri" w:hAnsi="Calibri"/>
          <w:sz w:val="22"/>
        </w:rPr>
        <w:t>plored</w:t>
      </w:r>
      <w:r w:rsidR="00B860C8" w:rsidRPr="00146EA8">
        <w:rPr>
          <w:rFonts w:ascii="Calibri" w:hAnsi="Calibri"/>
          <w:sz w:val="22"/>
        </w:rPr>
        <w:t xml:space="preserve"> in academia</w:t>
      </w:r>
      <w:r w:rsidR="00062987" w:rsidRPr="00146EA8">
        <w:rPr>
          <w:rFonts w:ascii="Calibri" w:hAnsi="Calibri"/>
          <w:sz w:val="22"/>
        </w:rPr>
        <w:t>, resulting in extremely limited literature in the area</w:t>
      </w:r>
      <w:r w:rsidR="00B860C8" w:rsidRPr="00146EA8">
        <w:rPr>
          <w:rFonts w:ascii="Calibri" w:hAnsi="Calibri"/>
          <w:sz w:val="22"/>
        </w:rPr>
        <w:t xml:space="preserve">. </w:t>
      </w:r>
      <w:r w:rsidR="00FB3AA3">
        <w:rPr>
          <w:rFonts w:ascii="Calibri" w:hAnsi="Calibri"/>
          <w:sz w:val="22"/>
        </w:rPr>
        <w:t xml:space="preserve">If one introduces the context of the advertising </w:t>
      </w:r>
      <w:r w:rsidR="00FB3AA3">
        <w:rPr>
          <w:rFonts w:ascii="Calibri" w:hAnsi="Calibri"/>
          <w:sz w:val="22"/>
        </w:rPr>
        <w:lastRenderedPageBreak/>
        <w:t>industry</w:t>
      </w:r>
      <w:r w:rsidR="00806792">
        <w:rPr>
          <w:rFonts w:ascii="Calibri" w:hAnsi="Calibri"/>
          <w:sz w:val="22"/>
        </w:rPr>
        <w:t>,</w:t>
      </w:r>
      <w:r w:rsidR="00A74479" w:rsidRPr="00146EA8">
        <w:rPr>
          <w:rFonts w:ascii="Calibri" w:hAnsi="Calibri"/>
          <w:sz w:val="22"/>
        </w:rPr>
        <w:t xml:space="preserve"> </w:t>
      </w:r>
      <w:r w:rsidR="000F1E52">
        <w:rPr>
          <w:rFonts w:ascii="Calibri" w:hAnsi="Calibri"/>
          <w:sz w:val="22"/>
        </w:rPr>
        <w:t>such</w:t>
      </w:r>
      <w:r w:rsidR="00806792">
        <w:rPr>
          <w:rFonts w:ascii="Calibri" w:hAnsi="Calibri"/>
          <w:sz w:val="22"/>
        </w:rPr>
        <w:t xml:space="preserve"> is</w:t>
      </w:r>
      <w:r w:rsidR="00062987" w:rsidRPr="00146EA8">
        <w:rPr>
          <w:rFonts w:ascii="Calibri" w:hAnsi="Calibri" w:cs="Sabon-Roman"/>
          <w:sz w:val="22"/>
        </w:rPr>
        <w:t xml:space="preserve"> eliminated</w:t>
      </w:r>
      <w:r w:rsidR="00AC4246" w:rsidRPr="00146EA8">
        <w:rPr>
          <w:rFonts w:ascii="Calibri" w:hAnsi="Calibri" w:cs="Sabon-Roman"/>
          <w:sz w:val="22"/>
        </w:rPr>
        <w:t xml:space="preserve"> </w:t>
      </w:r>
      <w:r w:rsidR="00A74479" w:rsidRPr="00146EA8">
        <w:rPr>
          <w:rFonts w:ascii="Calibri" w:hAnsi="Calibri" w:cs="Sabon-Roman"/>
          <w:sz w:val="22"/>
        </w:rPr>
        <w:t>altogether</w:t>
      </w:r>
      <w:r w:rsidR="00062987" w:rsidRPr="00146EA8">
        <w:rPr>
          <w:rFonts w:ascii="Calibri" w:hAnsi="Calibri" w:cs="Sabon-Roman"/>
          <w:sz w:val="22"/>
        </w:rPr>
        <w:t>.</w:t>
      </w:r>
      <w:r w:rsidR="00A74479" w:rsidRPr="00146EA8">
        <w:rPr>
          <w:rFonts w:ascii="Calibri" w:hAnsi="Calibri" w:cs="Sabon-Roman"/>
          <w:sz w:val="22"/>
        </w:rPr>
        <w:t xml:space="preserve"> This is surprising given the prevalence of the phenomenon in this particular industry, as </w:t>
      </w:r>
      <w:r w:rsidR="00325188">
        <w:rPr>
          <w:rFonts w:ascii="Calibri" w:hAnsi="Calibri" w:cs="Sabon-Roman"/>
          <w:sz w:val="22"/>
        </w:rPr>
        <w:t>discussed</w:t>
      </w:r>
      <w:r w:rsidR="00A74479" w:rsidRPr="00146EA8">
        <w:rPr>
          <w:rFonts w:ascii="Calibri" w:hAnsi="Calibri" w:cs="Sabon-Roman"/>
          <w:sz w:val="22"/>
        </w:rPr>
        <w:t xml:space="preserve"> </w:t>
      </w:r>
      <w:r w:rsidR="009819AD">
        <w:rPr>
          <w:rFonts w:ascii="Calibri" w:hAnsi="Calibri" w:cs="Sabon-Roman"/>
          <w:sz w:val="22"/>
        </w:rPr>
        <w:t>previously</w:t>
      </w:r>
      <w:r w:rsidR="00A74479" w:rsidRPr="00146EA8">
        <w:rPr>
          <w:rFonts w:ascii="Calibri" w:hAnsi="Calibri" w:cs="Sabon-Roman"/>
          <w:sz w:val="22"/>
        </w:rPr>
        <w:t xml:space="preserve">. </w:t>
      </w:r>
      <w:r w:rsidR="00062987" w:rsidRPr="00146EA8">
        <w:rPr>
          <w:rFonts w:ascii="Calibri" w:hAnsi="Calibri" w:cs="Sabon-Roman"/>
          <w:sz w:val="22"/>
        </w:rPr>
        <w:t xml:space="preserve">Siebert and Wilson (2013) have come closest to researching </w:t>
      </w:r>
      <w:r w:rsidR="000F1E52">
        <w:rPr>
          <w:rFonts w:ascii="Calibri" w:hAnsi="Calibri" w:cs="Sabon-Roman"/>
          <w:sz w:val="22"/>
        </w:rPr>
        <w:t>this area</w:t>
      </w:r>
      <w:r w:rsidR="00062987" w:rsidRPr="00146EA8">
        <w:rPr>
          <w:rFonts w:ascii="Calibri" w:hAnsi="Calibri" w:cs="Sabon-Roman"/>
          <w:sz w:val="22"/>
        </w:rPr>
        <w:t xml:space="preserve">, with </w:t>
      </w:r>
      <w:r w:rsidR="00DB70FB" w:rsidRPr="00146EA8">
        <w:rPr>
          <w:rFonts w:ascii="Calibri" w:hAnsi="Calibri" w:cs="Sabon-Roman"/>
          <w:sz w:val="22"/>
        </w:rPr>
        <w:t>recent</w:t>
      </w:r>
      <w:r w:rsidR="00F9242F" w:rsidRPr="00146EA8">
        <w:rPr>
          <w:rFonts w:ascii="Calibri" w:hAnsi="Calibri"/>
          <w:sz w:val="22"/>
        </w:rPr>
        <w:t xml:space="preserve"> exploratory fieldwork on unpaid work in the creative industries</w:t>
      </w:r>
      <w:r w:rsidR="000F1E52">
        <w:rPr>
          <w:rFonts w:ascii="Calibri" w:hAnsi="Calibri"/>
          <w:sz w:val="22"/>
        </w:rPr>
        <w:t xml:space="preserve"> -</w:t>
      </w:r>
      <w:r w:rsidR="00995FD0" w:rsidRPr="00146EA8">
        <w:rPr>
          <w:rFonts w:ascii="Calibri" w:hAnsi="Calibri"/>
          <w:sz w:val="22"/>
        </w:rPr>
        <w:t xml:space="preserve"> </w:t>
      </w:r>
      <w:r w:rsidR="00995FD0" w:rsidRPr="00325188">
        <w:rPr>
          <w:rFonts w:ascii="Calibri" w:hAnsi="Calibri"/>
          <w:i/>
          <w:sz w:val="22"/>
        </w:rPr>
        <w:t>minus</w:t>
      </w:r>
      <w:r w:rsidR="00995FD0" w:rsidRPr="00146EA8">
        <w:rPr>
          <w:rFonts w:ascii="Calibri" w:hAnsi="Calibri"/>
          <w:sz w:val="22"/>
        </w:rPr>
        <w:t xml:space="preserve"> advertising</w:t>
      </w:r>
      <w:r w:rsidR="00062987" w:rsidRPr="00146EA8">
        <w:rPr>
          <w:rFonts w:ascii="Calibri" w:hAnsi="Calibri"/>
          <w:sz w:val="22"/>
        </w:rPr>
        <w:t xml:space="preserve">. </w:t>
      </w:r>
      <w:r w:rsidR="00325188">
        <w:rPr>
          <w:rFonts w:ascii="Calibri" w:hAnsi="Calibri"/>
          <w:sz w:val="22"/>
        </w:rPr>
        <w:t>In addition</w:t>
      </w:r>
      <w:r w:rsidR="00062987" w:rsidRPr="00146EA8">
        <w:rPr>
          <w:rFonts w:ascii="Calibri" w:hAnsi="Calibri"/>
          <w:sz w:val="22"/>
        </w:rPr>
        <w:t xml:space="preserve">, </w:t>
      </w:r>
      <w:r w:rsidR="00062987" w:rsidRPr="00146EA8">
        <w:rPr>
          <w:rFonts w:ascii="Calibri" w:hAnsi="Calibri" w:cs="Sabon-Roman"/>
          <w:sz w:val="22"/>
        </w:rPr>
        <w:t>their research</w:t>
      </w:r>
      <w:r w:rsidR="00995FD0" w:rsidRPr="00146EA8">
        <w:rPr>
          <w:rFonts w:ascii="Calibri" w:hAnsi="Calibri" w:cs="Sabon-Roman"/>
          <w:sz w:val="22"/>
        </w:rPr>
        <w:t xml:space="preserve"> into the phenomenon</w:t>
      </w:r>
      <w:r w:rsidR="00062987" w:rsidRPr="00146EA8">
        <w:rPr>
          <w:rFonts w:ascii="Calibri" w:hAnsi="Calibri" w:cs="Sabon-Roman"/>
          <w:sz w:val="22"/>
        </w:rPr>
        <w:t xml:space="preserve"> absences </w:t>
      </w:r>
      <w:r w:rsidR="00325188">
        <w:rPr>
          <w:rFonts w:ascii="Calibri" w:hAnsi="Calibri" w:cs="Sabon-Roman"/>
          <w:sz w:val="22"/>
        </w:rPr>
        <w:t xml:space="preserve">the </w:t>
      </w:r>
      <w:r w:rsidR="00062987" w:rsidRPr="00146EA8">
        <w:rPr>
          <w:rFonts w:ascii="Calibri" w:hAnsi="Calibri"/>
          <w:sz w:val="22"/>
        </w:rPr>
        <w:t xml:space="preserve">perspectives of those currently working in </w:t>
      </w:r>
      <w:r w:rsidR="00325188">
        <w:rPr>
          <w:rFonts w:ascii="Calibri" w:hAnsi="Calibri"/>
          <w:sz w:val="22"/>
        </w:rPr>
        <w:t>such</w:t>
      </w:r>
      <w:r w:rsidR="00062987" w:rsidRPr="00146EA8">
        <w:rPr>
          <w:rFonts w:ascii="Calibri" w:hAnsi="Calibri"/>
          <w:sz w:val="22"/>
        </w:rPr>
        <w:t xml:space="preserve"> industries</w:t>
      </w:r>
      <w:r w:rsidR="001F0791" w:rsidRPr="00146EA8">
        <w:rPr>
          <w:rFonts w:ascii="Calibri" w:hAnsi="Calibri"/>
          <w:sz w:val="22"/>
        </w:rPr>
        <w:t xml:space="preserve"> (Siebert and Wilson 2013). As a result, they explicitly</w:t>
      </w:r>
      <w:r w:rsidR="00062987" w:rsidRPr="00146EA8">
        <w:rPr>
          <w:rFonts w:ascii="Calibri" w:hAnsi="Calibri"/>
          <w:sz w:val="22"/>
        </w:rPr>
        <w:t xml:space="preserve"> express </w:t>
      </w:r>
      <w:r w:rsidR="001F0791" w:rsidRPr="00146EA8">
        <w:rPr>
          <w:rFonts w:ascii="Calibri" w:hAnsi="Calibri"/>
          <w:sz w:val="22"/>
        </w:rPr>
        <w:t xml:space="preserve">a need to </w:t>
      </w:r>
      <w:r w:rsidR="00062987" w:rsidRPr="00146EA8">
        <w:rPr>
          <w:rFonts w:ascii="Calibri" w:hAnsi="Calibri"/>
          <w:sz w:val="22"/>
        </w:rPr>
        <w:t>r</w:t>
      </w:r>
      <w:r w:rsidR="001F0791" w:rsidRPr="00146EA8">
        <w:rPr>
          <w:rFonts w:ascii="Calibri" w:hAnsi="Calibri"/>
          <w:sz w:val="22"/>
        </w:rPr>
        <w:t>each</w:t>
      </w:r>
      <w:r w:rsidR="00062987" w:rsidRPr="00146EA8">
        <w:rPr>
          <w:rFonts w:ascii="Calibri" w:hAnsi="Calibri"/>
          <w:sz w:val="22"/>
        </w:rPr>
        <w:t xml:space="preserve"> practitioners directly</w:t>
      </w:r>
      <w:r w:rsidR="001F0791" w:rsidRPr="00146EA8">
        <w:rPr>
          <w:rFonts w:ascii="Calibri" w:hAnsi="Calibri"/>
          <w:sz w:val="22"/>
        </w:rPr>
        <w:t xml:space="preserve"> in order to </w:t>
      </w:r>
      <w:r w:rsidR="00062987" w:rsidRPr="00146EA8">
        <w:rPr>
          <w:rFonts w:ascii="Calibri" w:hAnsi="Calibri"/>
          <w:sz w:val="22"/>
        </w:rPr>
        <w:t>inform further enquiry (Siebert and Wilson 2013).</w:t>
      </w:r>
    </w:p>
    <w:p w:rsidR="001F0791" w:rsidRPr="00146EA8" w:rsidRDefault="001F0791" w:rsidP="00D45031">
      <w:pPr>
        <w:spacing w:line="480" w:lineRule="auto"/>
        <w:ind w:firstLine="720"/>
        <w:jc w:val="both"/>
        <w:rPr>
          <w:rFonts w:ascii="Calibri" w:hAnsi="Calibri"/>
          <w:sz w:val="22"/>
        </w:rPr>
      </w:pPr>
    </w:p>
    <w:p w:rsidR="00E74F3E" w:rsidRPr="00146EA8" w:rsidRDefault="00FA6DF3" w:rsidP="00D45031">
      <w:pPr>
        <w:spacing w:line="480" w:lineRule="auto"/>
        <w:ind w:firstLine="720"/>
        <w:jc w:val="both"/>
        <w:rPr>
          <w:rFonts w:ascii="Calibri" w:hAnsi="Calibri"/>
          <w:sz w:val="22"/>
        </w:rPr>
      </w:pPr>
      <w:r w:rsidRPr="00146EA8">
        <w:rPr>
          <w:rFonts w:ascii="Calibri" w:hAnsi="Calibri"/>
          <w:sz w:val="22"/>
        </w:rPr>
        <w:t>Seminal r</w:t>
      </w:r>
      <w:r w:rsidR="00FD68EA" w:rsidRPr="00146EA8">
        <w:rPr>
          <w:rFonts w:ascii="Calibri" w:hAnsi="Calibri"/>
          <w:sz w:val="22"/>
        </w:rPr>
        <w:t xml:space="preserve">esearch that </w:t>
      </w:r>
      <w:r w:rsidR="00FD68EA" w:rsidRPr="00146EA8">
        <w:rPr>
          <w:rFonts w:ascii="Calibri" w:hAnsi="Calibri"/>
          <w:i/>
          <w:sz w:val="22"/>
        </w:rPr>
        <w:t xml:space="preserve">has </w:t>
      </w:r>
      <w:r w:rsidR="00FD68EA" w:rsidRPr="00146EA8">
        <w:rPr>
          <w:rFonts w:ascii="Calibri" w:hAnsi="Calibri"/>
          <w:sz w:val="22"/>
        </w:rPr>
        <w:t>reached practitioners stays</w:t>
      </w:r>
      <w:r w:rsidR="00E74F3E" w:rsidRPr="00146EA8">
        <w:rPr>
          <w:rFonts w:ascii="Calibri" w:hAnsi="Calibri"/>
          <w:sz w:val="22"/>
        </w:rPr>
        <w:t xml:space="preserve"> directly</w:t>
      </w:r>
      <w:r w:rsidR="00FD68EA" w:rsidRPr="00146EA8">
        <w:rPr>
          <w:rFonts w:ascii="Calibri" w:hAnsi="Calibri"/>
          <w:sz w:val="22"/>
        </w:rPr>
        <w:t xml:space="preserve"> clear of the phenomenon</w:t>
      </w:r>
      <w:r w:rsidR="00F91A72" w:rsidRPr="00146EA8">
        <w:rPr>
          <w:rFonts w:ascii="Calibri" w:hAnsi="Calibri" w:cs="Sabon-Roman"/>
          <w:sz w:val="22"/>
        </w:rPr>
        <w:t xml:space="preserve">. </w:t>
      </w:r>
      <w:r w:rsidR="00FD68EA" w:rsidRPr="00146EA8">
        <w:rPr>
          <w:rFonts w:ascii="Calibri" w:hAnsi="Calibri" w:cs="Sabon-Roman"/>
          <w:sz w:val="22"/>
        </w:rPr>
        <w:t>Alvesson (1994)</w:t>
      </w:r>
      <w:r w:rsidRPr="00146EA8">
        <w:rPr>
          <w:rFonts w:ascii="Calibri" w:hAnsi="Calibri" w:cs="Sabon-Roman"/>
          <w:sz w:val="22"/>
        </w:rPr>
        <w:t>, for example,</w:t>
      </w:r>
      <w:r w:rsidR="00FD68EA" w:rsidRPr="00146EA8">
        <w:rPr>
          <w:rFonts w:ascii="Calibri" w:hAnsi="Calibri" w:cs="Sabon-Roman"/>
          <w:sz w:val="22"/>
        </w:rPr>
        <w:t xml:space="preserve"> studied </w:t>
      </w:r>
      <w:r w:rsidR="00FD68EA" w:rsidRPr="00146EA8">
        <w:rPr>
          <w:rFonts w:ascii="Calibri" w:hAnsi="Calibri"/>
          <w:sz w:val="22"/>
        </w:rPr>
        <w:t>identity and discourse within advertising agencies</w:t>
      </w:r>
      <w:r w:rsidR="00995FD0" w:rsidRPr="00146EA8">
        <w:rPr>
          <w:rFonts w:ascii="Calibri" w:hAnsi="Calibri"/>
          <w:sz w:val="22"/>
        </w:rPr>
        <w:t xml:space="preserve"> and</w:t>
      </w:r>
      <w:r w:rsidR="00FD68EA" w:rsidRPr="00146EA8">
        <w:rPr>
          <w:rFonts w:ascii="Calibri" w:hAnsi="Calibri"/>
          <w:sz w:val="22"/>
        </w:rPr>
        <w:t xml:space="preserve"> observed</w:t>
      </w:r>
      <w:r w:rsidR="00E74F3E" w:rsidRPr="00146EA8">
        <w:rPr>
          <w:rFonts w:ascii="Calibri" w:hAnsi="Calibri"/>
          <w:sz w:val="22"/>
        </w:rPr>
        <w:t xml:space="preserve"> </w:t>
      </w:r>
      <w:r w:rsidR="00995FD0" w:rsidRPr="00146EA8">
        <w:rPr>
          <w:rFonts w:ascii="Calibri" w:hAnsi="Calibri"/>
          <w:sz w:val="22"/>
        </w:rPr>
        <w:t xml:space="preserve">a </w:t>
      </w:r>
      <w:r w:rsidR="00FD68EA" w:rsidRPr="00146EA8">
        <w:rPr>
          <w:rFonts w:ascii="Calibri" w:hAnsi="Calibri"/>
          <w:sz w:val="22"/>
        </w:rPr>
        <w:t xml:space="preserve">deficiency </w:t>
      </w:r>
      <w:r w:rsidR="00995FD0" w:rsidRPr="00146EA8">
        <w:rPr>
          <w:rFonts w:ascii="Calibri" w:hAnsi="Calibri"/>
          <w:sz w:val="22"/>
        </w:rPr>
        <w:t>in</w:t>
      </w:r>
      <w:r w:rsidR="00E74F3E" w:rsidRPr="00146EA8">
        <w:rPr>
          <w:rFonts w:ascii="Calibri" w:hAnsi="Calibri"/>
          <w:sz w:val="22"/>
        </w:rPr>
        <w:t xml:space="preserve"> the</w:t>
      </w:r>
      <w:r w:rsidR="00FD68EA" w:rsidRPr="00146EA8">
        <w:rPr>
          <w:rFonts w:ascii="Calibri" w:hAnsi="Calibri"/>
          <w:sz w:val="22"/>
        </w:rPr>
        <w:t xml:space="preserve"> diversity of their </w:t>
      </w:r>
      <w:r w:rsidR="00995FD0" w:rsidRPr="00146EA8">
        <w:rPr>
          <w:rFonts w:ascii="Calibri" w:hAnsi="Calibri"/>
          <w:sz w:val="22"/>
        </w:rPr>
        <w:t>workforces which were</w:t>
      </w:r>
      <w:r w:rsidR="00FD68EA" w:rsidRPr="00146EA8">
        <w:rPr>
          <w:rFonts w:ascii="Calibri" w:hAnsi="Calibri"/>
          <w:sz w:val="22"/>
        </w:rPr>
        <w:t xml:space="preserve"> typically ‘young’, ‘physically fit’ and ‘well dressed’</w:t>
      </w:r>
      <w:r w:rsidR="00995FD0" w:rsidRPr="00146EA8">
        <w:rPr>
          <w:rFonts w:ascii="Calibri" w:hAnsi="Calibri"/>
          <w:sz w:val="22"/>
        </w:rPr>
        <w:t>; workforces</w:t>
      </w:r>
      <w:r w:rsidR="00E74F3E" w:rsidRPr="00146EA8">
        <w:rPr>
          <w:rFonts w:ascii="Calibri" w:hAnsi="Calibri"/>
          <w:sz w:val="22"/>
        </w:rPr>
        <w:t xml:space="preserve"> rich in social capital</w:t>
      </w:r>
      <w:r w:rsidR="00FD68EA" w:rsidRPr="00146EA8">
        <w:rPr>
          <w:rFonts w:ascii="Calibri" w:hAnsi="Calibri"/>
          <w:sz w:val="22"/>
        </w:rPr>
        <w:t>.</w:t>
      </w:r>
      <w:r w:rsidR="00995FD0" w:rsidRPr="00146EA8">
        <w:rPr>
          <w:rFonts w:ascii="Calibri" w:hAnsi="Calibri"/>
          <w:sz w:val="22"/>
        </w:rPr>
        <w:t xml:space="preserve"> </w:t>
      </w:r>
      <w:r w:rsidR="00FD68EA" w:rsidRPr="00146EA8">
        <w:rPr>
          <w:rFonts w:ascii="Calibri" w:hAnsi="Calibri"/>
          <w:sz w:val="22"/>
        </w:rPr>
        <w:t xml:space="preserve">Despite constructing </w:t>
      </w:r>
      <w:r w:rsidR="00995FD0" w:rsidRPr="00146EA8">
        <w:rPr>
          <w:rFonts w:ascii="Calibri" w:hAnsi="Calibri"/>
          <w:sz w:val="22"/>
        </w:rPr>
        <w:t>a see</w:t>
      </w:r>
      <w:r w:rsidR="00FD68EA" w:rsidRPr="00146EA8">
        <w:rPr>
          <w:rFonts w:ascii="Calibri" w:hAnsi="Calibri"/>
          <w:sz w:val="22"/>
        </w:rPr>
        <w:t>mingly ‘utopian’ office culture, this introduces problematic conditions in which social relations could enable p</w:t>
      </w:r>
      <w:r w:rsidR="00995FD0" w:rsidRPr="00146EA8">
        <w:rPr>
          <w:rFonts w:ascii="Calibri" w:hAnsi="Calibri"/>
          <w:sz w:val="22"/>
        </w:rPr>
        <w:t>ractitioners</w:t>
      </w:r>
      <w:r w:rsidR="00FD68EA" w:rsidRPr="00146EA8">
        <w:rPr>
          <w:rFonts w:ascii="Calibri" w:hAnsi="Calibri"/>
          <w:sz w:val="22"/>
        </w:rPr>
        <w:t xml:space="preserve"> to advance their interests and reproduce inequality (Bourdieu </w:t>
      </w:r>
      <w:r w:rsidR="00995FD0" w:rsidRPr="00146EA8">
        <w:rPr>
          <w:rFonts w:ascii="Calibri" w:hAnsi="Calibri"/>
          <w:sz w:val="22"/>
        </w:rPr>
        <w:t xml:space="preserve">1984). </w:t>
      </w:r>
      <w:r w:rsidR="00F91A72" w:rsidRPr="00146EA8">
        <w:rPr>
          <w:rFonts w:ascii="Calibri" w:hAnsi="Calibri"/>
          <w:sz w:val="22"/>
        </w:rPr>
        <w:t>Such</w:t>
      </w:r>
      <w:r w:rsidR="00FD68EA" w:rsidRPr="00146EA8">
        <w:rPr>
          <w:rFonts w:ascii="Calibri" w:hAnsi="Calibri"/>
          <w:sz w:val="22"/>
        </w:rPr>
        <w:t xml:space="preserve"> </w:t>
      </w:r>
      <w:r w:rsidR="002924CB" w:rsidRPr="00146EA8">
        <w:rPr>
          <w:rFonts w:ascii="Calibri" w:hAnsi="Calibri"/>
          <w:sz w:val="22"/>
        </w:rPr>
        <w:t>problematic conditions</w:t>
      </w:r>
      <w:r w:rsidR="00EF475B" w:rsidRPr="00146EA8">
        <w:rPr>
          <w:rFonts w:ascii="Calibri" w:hAnsi="Calibri"/>
          <w:sz w:val="22"/>
        </w:rPr>
        <w:t xml:space="preserve"> </w:t>
      </w:r>
      <w:r w:rsidR="00192B6D" w:rsidRPr="00146EA8">
        <w:rPr>
          <w:rFonts w:ascii="Calibri" w:hAnsi="Calibri"/>
          <w:sz w:val="22"/>
        </w:rPr>
        <w:t>result from an</w:t>
      </w:r>
      <w:r w:rsidR="00FD68EA" w:rsidRPr="00146EA8">
        <w:rPr>
          <w:rFonts w:ascii="Calibri" w:hAnsi="Calibri"/>
          <w:sz w:val="22"/>
        </w:rPr>
        <w:t xml:space="preserve"> imbalance </w:t>
      </w:r>
      <w:r w:rsidR="00EF475B" w:rsidRPr="00146EA8">
        <w:rPr>
          <w:rFonts w:ascii="Calibri" w:hAnsi="Calibri"/>
          <w:sz w:val="22"/>
        </w:rPr>
        <w:t>in</w:t>
      </w:r>
      <w:r w:rsidR="002924CB" w:rsidRPr="00146EA8">
        <w:rPr>
          <w:rFonts w:ascii="Calibri" w:hAnsi="Calibri"/>
          <w:sz w:val="22"/>
        </w:rPr>
        <w:t xml:space="preserve"> intra-community relationships, ‘bonding’,</w:t>
      </w:r>
      <w:r w:rsidR="00FD68EA" w:rsidRPr="00146EA8">
        <w:rPr>
          <w:rFonts w:ascii="Calibri" w:hAnsi="Calibri"/>
          <w:sz w:val="22"/>
        </w:rPr>
        <w:t xml:space="preserve"> and</w:t>
      </w:r>
      <w:r w:rsidR="002924CB" w:rsidRPr="00146EA8">
        <w:rPr>
          <w:rFonts w:ascii="Calibri" w:hAnsi="Calibri"/>
          <w:sz w:val="22"/>
        </w:rPr>
        <w:t xml:space="preserve"> inter-community relationships, ‘bridging’,</w:t>
      </w:r>
      <w:r w:rsidR="00FD68EA" w:rsidRPr="00146EA8">
        <w:rPr>
          <w:rFonts w:ascii="Calibri" w:hAnsi="Calibri"/>
          <w:sz w:val="22"/>
        </w:rPr>
        <w:t xml:space="preserve"> in which ‘bonds’ are enhanced and ‘bridges’ supressed</w:t>
      </w:r>
      <w:r w:rsidR="00192B6D" w:rsidRPr="00146EA8">
        <w:rPr>
          <w:rFonts w:ascii="Calibri" w:hAnsi="Calibri"/>
          <w:sz w:val="22"/>
        </w:rPr>
        <w:t xml:space="preserve"> </w:t>
      </w:r>
      <w:r w:rsidR="0097024E">
        <w:rPr>
          <w:rFonts w:ascii="Calibri" w:hAnsi="Calibri"/>
          <w:sz w:val="22"/>
        </w:rPr>
        <w:t xml:space="preserve">by </w:t>
      </w:r>
      <w:r w:rsidR="002924CB" w:rsidRPr="00146EA8">
        <w:rPr>
          <w:rFonts w:ascii="Calibri" w:hAnsi="Calibri"/>
          <w:sz w:val="22"/>
        </w:rPr>
        <w:t>practitioners</w:t>
      </w:r>
      <w:r w:rsidR="00FD68EA" w:rsidRPr="00146EA8">
        <w:rPr>
          <w:rFonts w:ascii="Calibri" w:hAnsi="Calibri"/>
          <w:sz w:val="22"/>
        </w:rPr>
        <w:t xml:space="preserve"> (Putnam 1996).</w:t>
      </w:r>
      <w:r w:rsidR="00EF475B" w:rsidRPr="00146EA8">
        <w:rPr>
          <w:rFonts w:ascii="Calibri" w:hAnsi="Calibri"/>
          <w:sz w:val="22"/>
        </w:rPr>
        <w:t xml:space="preserve"> </w:t>
      </w:r>
      <w:proofErr w:type="spellStart"/>
      <w:r w:rsidR="00E74F3E" w:rsidRPr="00146EA8">
        <w:rPr>
          <w:rFonts w:ascii="Calibri" w:hAnsi="Calibri"/>
          <w:sz w:val="22"/>
        </w:rPr>
        <w:t>Alvesson</w:t>
      </w:r>
      <w:r w:rsidR="00325188">
        <w:rPr>
          <w:rFonts w:ascii="Calibri" w:hAnsi="Calibri"/>
          <w:sz w:val="22"/>
        </w:rPr>
        <w:t>’s</w:t>
      </w:r>
      <w:proofErr w:type="spellEnd"/>
      <w:r w:rsidR="00E74F3E" w:rsidRPr="00146EA8">
        <w:rPr>
          <w:rFonts w:ascii="Calibri" w:hAnsi="Calibri"/>
          <w:sz w:val="22"/>
        </w:rPr>
        <w:t xml:space="preserve"> (1994)</w:t>
      </w:r>
      <w:r w:rsidR="00325188">
        <w:rPr>
          <w:rFonts w:ascii="Calibri" w:hAnsi="Calibri"/>
          <w:sz w:val="22"/>
        </w:rPr>
        <w:t xml:space="preserve"> observation</w:t>
      </w:r>
      <w:r w:rsidR="00E74F3E" w:rsidRPr="00146EA8">
        <w:rPr>
          <w:rFonts w:ascii="Calibri" w:hAnsi="Calibri"/>
          <w:sz w:val="22"/>
        </w:rPr>
        <w:t xml:space="preserve"> </w:t>
      </w:r>
      <w:r w:rsidR="00192B6D" w:rsidRPr="00146EA8">
        <w:rPr>
          <w:rFonts w:ascii="Calibri" w:hAnsi="Calibri"/>
          <w:sz w:val="22"/>
        </w:rPr>
        <w:t>can perhaps be elucidated by</w:t>
      </w:r>
      <w:r w:rsidR="00FD68EA" w:rsidRPr="00146EA8">
        <w:rPr>
          <w:rFonts w:ascii="Calibri" w:hAnsi="Calibri"/>
          <w:sz w:val="22"/>
        </w:rPr>
        <w:t xml:space="preserve"> Siebert and Wilson (2013)</w:t>
      </w:r>
      <w:r w:rsidR="00325188">
        <w:rPr>
          <w:rFonts w:ascii="Calibri" w:hAnsi="Calibri"/>
          <w:sz w:val="22"/>
        </w:rPr>
        <w:t xml:space="preserve"> who</w:t>
      </w:r>
      <w:r w:rsidR="00192B6D" w:rsidRPr="00146EA8">
        <w:rPr>
          <w:rFonts w:ascii="Calibri" w:hAnsi="Calibri"/>
          <w:sz w:val="22"/>
        </w:rPr>
        <w:t xml:space="preserve"> explain</w:t>
      </w:r>
      <w:r w:rsidR="00FD68EA" w:rsidRPr="00146EA8">
        <w:rPr>
          <w:rFonts w:ascii="Calibri" w:hAnsi="Calibri"/>
          <w:sz w:val="22"/>
        </w:rPr>
        <w:t xml:space="preserve"> that </w:t>
      </w:r>
      <w:r w:rsidR="000F1E52">
        <w:rPr>
          <w:rFonts w:ascii="Calibri" w:hAnsi="Calibri"/>
          <w:sz w:val="22"/>
        </w:rPr>
        <w:t>the ‘social mechanism’</w:t>
      </w:r>
      <w:r w:rsidR="00EF475B" w:rsidRPr="00146EA8">
        <w:rPr>
          <w:rFonts w:ascii="Calibri" w:hAnsi="Calibri"/>
          <w:sz w:val="22"/>
        </w:rPr>
        <w:t xml:space="preserve"> of sourcing employ</w:t>
      </w:r>
      <w:r w:rsidR="00EF475B" w:rsidRPr="00146EA8">
        <w:rPr>
          <w:rFonts w:ascii="Calibri" w:hAnsi="Calibri"/>
          <w:sz w:val="22"/>
        </w:rPr>
        <w:softHyphen/>
        <w:t>ment</w:t>
      </w:r>
      <w:r w:rsidR="007417D7" w:rsidRPr="00146EA8">
        <w:rPr>
          <w:rFonts w:ascii="Calibri" w:hAnsi="Calibri"/>
          <w:sz w:val="22"/>
        </w:rPr>
        <w:t xml:space="preserve"> in the creative industries may advantage some individuals</w:t>
      </w:r>
      <w:r w:rsidR="00325188">
        <w:rPr>
          <w:rFonts w:ascii="Calibri" w:hAnsi="Calibri"/>
          <w:sz w:val="22"/>
        </w:rPr>
        <w:t xml:space="preserve">, </w:t>
      </w:r>
      <w:r w:rsidR="002924CB" w:rsidRPr="00146EA8">
        <w:rPr>
          <w:rFonts w:ascii="Calibri" w:hAnsi="Calibri"/>
          <w:sz w:val="22"/>
        </w:rPr>
        <w:t>those with pre-existing ‘bonds’,</w:t>
      </w:r>
      <w:r w:rsidR="007417D7" w:rsidRPr="00146EA8">
        <w:rPr>
          <w:rFonts w:ascii="Calibri" w:hAnsi="Calibri"/>
          <w:sz w:val="22"/>
        </w:rPr>
        <w:t xml:space="preserve"> </w:t>
      </w:r>
      <w:r w:rsidR="00E74F3E" w:rsidRPr="00146EA8">
        <w:rPr>
          <w:rFonts w:ascii="Calibri" w:hAnsi="Calibri"/>
          <w:sz w:val="22"/>
        </w:rPr>
        <w:t xml:space="preserve">and </w:t>
      </w:r>
      <w:r w:rsidR="007417D7" w:rsidRPr="00146EA8">
        <w:rPr>
          <w:rFonts w:ascii="Calibri" w:hAnsi="Calibri"/>
          <w:sz w:val="22"/>
        </w:rPr>
        <w:t>exclud</w:t>
      </w:r>
      <w:r w:rsidR="00E74F3E" w:rsidRPr="00146EA8">
        <w:rPr>
          <w:rFonts w:ascii="Calibri" w:hAnsi="Calibri"/>
          <w:sz w:val="22"/>
        </w:rPr>
        <w:t>e</w:t>
      </w:r>
      <w:r w:rsidR="002924CB" w:rsidRPr="00146EA8">
        <w:rPr>
          <w:rFonts w:ascii="Calibri" w:hAnsi="Calibri"/>
          <w:sz w:val="22"/>
        </w:rPr>
        <w:t xml:space="preserve"> others, </w:t>
      </w:r>
      <w:r w:rsidR="007417D7" w:rsidRPr="00146EA8">
        <w:rPr>
          <w:rFonts w:ascii="Calibri" w:hAnsi="Calibri"/>
          <w:sz w:val="22"/>
        </w:rPr>
        <w:t>th</w:t>
      </w:r>
      <w:r w:rsidR="002924CB" w:rsidRPr="00146EA8">
        <w:rPr>
          <w:rFonts w:ascii="Calibri" w:hAnsi="Calibri"/>
          <w:sz w:val="22"/>
        </w:rPr>
        <w:t>ose with non-existent ‘bridges’.</w:t>
      </w:r>
    </w:p>
    <w:p w:rsidR="00192B6D" w:rsidRPr="00146EA8" w:rsidRDefault="00192B6D" w:rsidP="00D45031">
      <w:pPr>
        <w:spacing w:line="480" w:lineRule="auto"/>
        <w:jc w:val="both"/>
        <w:rPr>
          <w:rFonts w:ascii="Calibri" w:hAnsi="Calibri"/>
          <w:sz w:val="22"/>
        </w:rPr>
      </w:pPr>
    </w:p>
    <w:p w:rsidR="00E74F3E" w:rsidRPr="00146EA8" w:rsidRDefault="00325188" w:rsidP="00D45031">
      <w:pPr>
        <w:spacing w:line="480" w:lineRule="auto"/>
        <w:ind w:firstLine="720"/>
        <w:jc w:val="both"/>
        <w:rPr>
          <w:rFonts w:ascii="Calibri" w:hAnsi="Calibri"/>
          <w:sz w:val="22"/>
        </w:rPr>
      </w:pPr>
      <w:r>
        <w:rPr>
          <w:rFonts w:ascii="Calibri" w:hAnsi="Calibri"/>
          <w:sz w:val="22"/>
        </w:rPr>
        <w:t>These works raise</w:t>
      </w:r>
      <w:r w:rsidR="00E74F3E" w:rsidRPr="00146EA8">
        <w:rPr>
          <w:rFonts w:ascii="Calibri" w:hAnsi="Calibri"/>
          <w:sz w:val="22"/>
        </w:rPr>
        <w:t xml:space="preserve"> an important</w:t>
      </w:r>
      <w:r w:rsidR="00232F75" w:rsidRPr="00146EA8">
        <w:rPr>
          <w:rFonts w:ascii="Calibri" w:hAnsi="Calibri"/>
          <w:sz w:val="22"/>
        </w:rPr>
        <w:t xml:space="preserve"> question: What role do</w:t>
      </w:r>
      <w:r w:rsidR="002924CB" w:rsidRPr="00146EA8">
        <w:rPr>
          <w:rFonts w:ascii="Calibri" w:hAnsi="Calibri"/>
          <w:sz w:val="22"/>
        </w:rPr>
        <w:t>es the</w:t>
      </w:r>
      <w:r w:rsidR="00232F75" w:rsidRPr="00146EA8">
        <w:rPr>
          <w:rFonts w:ascii="Calibri" w:hAnsi="Calibri"/>
          <w:sz w:val="22"/>
        </w:rPr>
        <w:t xml:space="preserve"> </w:t>
      </w:r>
      <w:r w:rsidR="002924CB" w:rsidRPr="00146EA8">
        <w:rPr>
          <w:rFonts w:ascii="Calibri" w:hAnsi="Calibri"/>
          <w:sz w:val="22"/>
        </w:rPr>
        <w:t>phenomenon</w:t>
      </w:r>
      <w:r w:rsidR="00232F75" w:rsidRPr="00146EA8">
        <w:rPr>
          <w:rFonts w:ascii="Calibri" w:hAnsi="Calibri"/>
          <w:sz w:val="22"/>
        </w:rPr>
        <w:t xml:space="preserve"> play in </w:t>
      </w:r>
      <w:r>
        <w:rPr>
          <w:rFonts w:ascii="Calibri" w:hAnsi="Calibri"/>
          <w:sz w:val="22"/>
        </w:rPr>
        <w:t>such</w:t>
      </w:r>
      <w:r w:rsidR="00232F75" w:rsidRPr="00146EA8">
        <w:rPr>
          <w:rFonts w:ascii="Calibri" w:hAnsi="Calibri"/>
          <w:sz w:val="22"/>
        </w:rPr>
        <w:t xml:space="preserve"> </w:t>
      </w:r>
      <w:r w:rsidR="002924CB" w:rsidRPr="00146EA8">
        <w:rPr>
          <w:rFonts w:ascii="Calibri" w:hAnsi="Calibri"/>
          <w:sz w:val="22"/>
        </w:rPr>
        <w:t>social mechanism</w:t>
      </w:r>
      <w:r w:rsidR="00232F75" w:rsidRPr="00146EA8">
        <w:rPr>
          <w:rFonts w:ascii="Calibri" w:hAnsi="Calibri"/>
          <w:sz w:val="22"/>
        </w:rPr>
        <w:t xml:space="preserve"> and</w:t>
      </w:r>
      <w:r w:rsidR="002924CB" w:rsidRPr="00146EA8">
        <w:rPr>
          <w:rFonts w:ascii="Calibri" w:hAnsi="Calibri"/>
          <w:sz w:val="22"/>
        </w:rPr>
        <w:t>, in addition,</w:t>
      </w:r>
      <w:r w:rsidR="00232F75" w:rsidRPr="00146EA8">
        <w:rPr>
          <w:rFonts w:ascii="Calibri" w:hAnsi="Calibri"/>
          <w:sz w:val="22"/>
        </w:rPr>
        <w:t xml:space="preserve"> what implications do</w:t>
      </w:r>
      <w:r w:rsidR="00C47879">
        <w:rPr>
          <w:rFonts w:ascii="Calibri" w:hAnsi="Calibri"/>
          <w:sz w:val="22"/>
        </w:rPr>
        <w:t>es it</w:t>
      </w:r>
      <w:r w:rsidR="00232F75" w:rsidRPr="00146EA8">
        <w:rPr>
          <w:rFonts w:ascii="Calibri" w:hAnsi="Calibri"/>
          <w:sz w:val="22"/>
        </w:rPr>
        <w:t xml:space="preserve"> introduce</w:t>
      </w:r>
      <w:r w:rsidR="001C217B" w:rsidRPr="00146EA8">
        <w:rPr>
          <w:rFonts w:ascii="Calibri" w:hAnsi="Calibri"/>
          <w:sz w:val="22"/>
        </w:rPr>
        <w:t xml:space="preserve"> to</w:t>
      </w:r>
      <w:r w:rsidR="00232F75" w:rsidRPr="00146EA8">
        <w:rPr>
          <w:rFonts w:ascii="Calibri" w:hAnsi="Calibri"/>
          <w:sz w:val="22"/>
        </w:rPr>
        <w:t xml:space="preserve"> advertising</w:t>
      </w:r>
      <w:r w:rsidR="001C217B" w:rsidRPr="00146EA8">
        <w:rPr>
          <w:rFonts w:ascii="Calibri" w:hAnsi="Calibri"/>
          <w:sz w:val="22"/>
        </w:rPr>
        <w:t xml:space="preserve"> agencies as a result</w:t>
      </w:r>
      <w:r w:rsidR="00232F75" w:rsidRPr="00146EA8">
        <w:rPr>
          <w:rFonts w:ascii="Calibri" w:hAnsi="Calibri"/>
          <w:sz w:val="22"/>
        </w:rPr>
        <w:t>?</w:t>
      </w:r>
    </w:p>
    <w:p w:rsidR="00146EA8" w:rsidRDefault="00146EA8" w:rsidP="00D45031">
      <w:pPr>
        <w:spacing w:line="480" w:lineRule="auto"/>
        <w:jc w:val="both"/>
        <w:rPr>
          <w:rFonts w:ascii="Calibri" w:hAnsi="Calibri" w:cs="Arial"/>
          <w:b/>
          <w:sz w:val="22"/>
        </w:rPr>
      </w:pPr>
    </w:p>
    <w:p w:rsidR="00146EA8" w:rsidRPr="00146EA8" w:rsidRDefault="00146EA8" w:rsidP="00D45031">
      <w:pPr>
        <w:spacing w:line="480" w:lineRule="auto"/>
        <w:jc w:val="both"/>
        <w:rPr>
          <w:rFonts w:ascii="Calibri" w:hAnsi="Calibri" w:cs="Arial"/>
          <w:b/>
          <w:sz w:val="22"/>
        </w:rPr>
      </w:pPr>
    </w:p>
    <w:p w:rsidR="00146EA8" w:rsidRDefault="003E068C" w:rsidP="00D45031">
      <w:pPr>
        <w:spacing w:line="480" w:lineRule="auto"/>
        <w:ind w:firstLine="720"/>
        <w:jc w:val="both"/>
        <w:rPr>
          <w:rFonts w:ascii="Calibri" w:hAnsi="Calibri" w:cs="AdvTT5235d5a9"/>
          <w:sz w:val="22"/>
        </w:rPr>
      </w:pPr>
      <w:r w:rsidRPr="00146EA8">
        <w:rPr>
          <w:rFonts w:ascii="Calibri" w:hAnsi="Calibri" w:cs="TimesNewRomanPSMT"/>
          <w:sz w:val="22"/>
        </w:rPr>
        <w:lastRenderedPageBreak/>
        <w:t>Underpinned by theories of experiential learning and social capital, this literature review has established the</w:t>
      </w:r>
      <w:r w:rsidR="00C47879">
        <w:rPr>
          <w:rFonts w:ascii="Calibri" w:hAnsi="Calibri" w:cs="TimesNewRomanPSMT"/>
          <w:sz w:val="22"/>
        </w:rPr>
        <w:t xml:space="preserve"> phenomenological</w:t>
      </w:r>
      <w:r w:rsidRPr="00146EA8">
        <w:rPr>
          <w:rFonts w:ascii="Calibri" w:hAnsi="Calibri" w:cs="TimesNewRomanPSMT"/>
          <w:sz w:val="22"/>
        </w:rPr>
        <w:t xml:space="preserve"> implications</w:t>
      </w:r>
      <w:r w:rsidR="00C47879">
        <w:rPr>
          <w:rFonts w:ascii="Calibri" w:hAnsi="Calibri" w:cs="TimesNewRomanPSMT"/>
          <w:sz w:val="22"/>
        </w:rPr>
        <w:t xml:space="preserve"> currently outlined in academia for all parties involved in the trifold </w:t>
      </w:r>
      <w:r w:rsidR="00C47879" w:rsidRPr="00146EA8">
        <w:rPr>
          <w:rFonts w:ascii="Calibri" w:hAnsi="Calibri" w:cs="TimesNewRomanPSMT"/>
          <w:sz w:val="22"/>
        </w:rPr>
        <w:t>internship relationship</w:t>
      </w:r>
      <w:r w:rsidRPr="00146EA8">
        <w:rPr>
          <w:rFonts w:ascii="Calibri" w:hAnsi="Calibri" w:cs="TimesNewRomanPSMT"/>
          <w:sz w:val="22"/>
        </w:rPr>
        <w:t xml:space="preserve">. In doing so, it has identified </w:t>
      </w:r>
      <w:r w:rsidR="00CE6CD6" w:rsidRPr="00146EA8">
        <w:rPr>
          <w:rFonts w:ascii="Calibri" w:hAnsi="Calibri" w:cs="TimesNewRomanPSMT"/>
          <w:sz w:val="22"/>
        </w:rPr>
        <w:t xml:space="preserve">the literature’s overwhelming focus upon the </w:t>
      </w:r>
      <w:r w:rsidR="00CE6CD6" w:rsidRPr="00325188">
        <w:rPr>
          <w:rFonts w:ascii="Calibri" w:hAnsi="Calibri" w:cs="TimesNewRomanPSMT"/>
          <w:i/>
          <w:sz w:val="22"/>
        </w:rPr>
        <w:t>student</w:t>
      </w:r>
      <w:r w:rsidR="00CE6CD6" w:rsidRPr="00146EA8">
        <w:rPr>
          <w:rFonts w:ascii="Calibri" w:hAnsi="Calibri" w:cs="TimesNewRomanPSMT"/>
          <w:sz w:val="22"/>
        </w:rPr>
        <w:t xml:space="preserve"> and the</w:t>
      </w:r>
      <w:r w:rsidRPr="00146EA8">
        <w:rPr>
          <w:rFonts w:ascii="Calibri" w:hAnsi="Calibri" w:cs="TimesNewRomanPSMT"/>
          <w:sz w:val="22"/>
        </w:rPr>
        <w:t xml:space="preserve"> </w:t>
      </w:r>
      <w:r w:rsidR="00357B5E" w:rsidRPr="00146EA8">
        <w:rPr>
          <w:rFonts w:ascii="Calibri" w:hAnsi="Calibri" w:cs="TimesNewRomanPSMT"/>
          <w:sz w:val="22"/>
        </w:rPr>
        <w:t>limited</w:t>
      </w:r>
      <w:r w:rsidRPr="00146EA8">
        <w:rPr>
          <w:rFonts w:ascii="Calibri" w:hAnsi="Calibri" w:cs="TimesNewRomanPSMT"/>
          <w:sz w:val="22"/>
        </w:rPr>
        <w:t xml:space="preserve"> knowledge that the academic sphere</w:t>
      </w:r>
      <w:r w:rsidR="00CE6CD6" w:rsidRPr="00146EA8">
        <w:rPr>
          <w:rFonts w:ascii="Calibri" w:hAnsi="Calibri" w:cs="TimesNewRomanPSMT"/>
          <w:sz w:val="22"/>
        </w:rPr>
        <w:t xml:space="preserve"> </w:t>
      </w:r>
      <w:r w:rsidRPr="00146EA8">
        <w:rPr>
          <w:rFonts w:ascii="Calibri" w:hAnsi="Calibri" w:cs="TimesNewRomanPSMT"/>
          <w:sz w:val="22"/>
        </w:rPr>
        <w:t xml:space="preserve">contains </w:t>
      </w:r>
      <w:r w:rsidR="00697564" w:rsidRPr="00146EA8">
        <w:rPr>
          <w:rFonts w:ascii="Calibri" w:hAnsi="Calibri" w:cs="TimesNewRomanPSMT"/>
          <w:sz w:val="22"/>
        </w:rPr>
        <w:t>regarding</w:t>
      </w:r>
      <w:r w:rsidRPr="00146EA8">
        <w:rPr>
          <w:rFonts w:ascii="Calibri" w:hAnsi="Calibri" w:cs="TimesNewRomanPSMT"/>
          <w:sz w:val="22"/>
        </w:rPr>
        <w:t xml:space="preserve"> </w:t>
      </w:r>
      <w:r w:rsidR="00CE6CD6" w:rsidRPr="00146EA8">
        <w:rPr>
          <w:rFonts w:ascii="Calibri" w:hAnsi="Calibri" w:cs="TimesNewRomanPSMT"/>
          <w:sz w:val="22"/>
        </w:rPr>
        <w:t xml:space="preserve">the </w:t>
      </w:r>
      <w:r w:rsidRPr="00146EA8">
        <w:rPr>
          <w:rFonts w:ascii="Calibri" w:hAnsi="Calibri" w:cs="TimesNewRomanPSMT"/>
          <w:sz w:val="22"/>
        </w:rPr>
        <w:t>implications</w:t>
      </w:r>
      <w:r w:rsidR="00CE6CD6" w:rsidRPr="00146EA8">
        <w:rPr>
          <w:rFonts w:ascii="Calibri" w:hAnsi="Calibri" w:cs="TimesNewRomanPSMT"/>
          <w:sz w:val="22"/>
        </w:rPr>
        <w:t xml:space="preserve"> for the additional parties</w:t>
      </w:r>
      <w:r w:rsidR="00CC27F6" w:rsidRPr="00146EA8">
        <w:rPr>
          <w:rFonts w:ascii="Calibri" w:hAnsi="Calibri" w:cs="TimesNewRomanPSMT"/>
          <w:sz w:val="22"/>
        </w:rPr>
        <w:t xml:space="preserve"> involved</w:t>
      </w:r>
      <w:r w:rsidRPr="00146EA8">
        <w:rPr>
          <w:rFonts w:ascii="Calibri" w:hAnsi="Calibri" w:cs="TimesNewRomanPSMT"/>
          <w:sz w:val="22"/>
        </w:rPr>
        <w:t>.</w:t>
      </w:r>
      <w:r w:rsidR="002924CB" w:rsidRPr="00146EA8">
        <w:rPr>
          <w:rFonts w:ascii="Calibri" w:hAnsi="Calibri" w:cs="TimesNewRomanPSMT"/>
          <w:sz w:val="22"/>
        </w:rPr>
        <w:t xml:space="preserve"> As identified, t</w:t>
      </w:r>
      <w:r w:rsidRPr="00146EA8">
        <w:rPr>
          <w:rFonts w:ascii="Calibri" w:hAnsi="Calibri"/>
          <w:sz w:val="22"/>
        </w:rPr>
        <w:t>his is especially true for</w:t>
      </w:r>
      <w:r w:rsidR="00CC27F6" w:rsidRPr="00146EA8">
        <w:rPr>
          <w:rFonts w:ascii="Calibri" w:hAnsi="Calibri"/>
          <w:sz w:val="22"/>
        </w:rPr>
        <w:t xml:space="preserve"> employers</w:t>
      </w:r>
      <w:r w:rsidR="002924CB" w:rsidRPr="00146EA8">
        <w:rPr>
          <w:rFonts w:ascii="Calibri" w:hAnsi="Calibri"/>
          <w:sz w:val="22"/>
        </w:rPr>
        <w:t xml:space="preserve"> and</w:t>
      </w:r>
      <w:r w:rsidR="007F0298" w:rsidRPr="00146EA8">
        <w:rPr>
          <w:rFonts w:ascii="Calibri" w:hAnsi="Calibri"/>
          <w:sz w:val="22"/>
        </w:rPr>
        <w:t xml:space="preserve">, in particular, </w:t>
      </w:r>
      <w:r w:rsidR="00CD4869" w:rsidRPr="00146EA8">
        <w:rPr>
          <w:rFonts w:ascii="Calibri" w:hAnsi="Calibri"/>
          <w:sz w:val="22"/>
        </w:rPr>
        <w:t>advertising agencies</w:t>
      </w:r>
      <w:r w:rsidR="00722604" w:rsidRPr="00146EA8">
        <w:rPr>
          <w:rFonts w:ascii="Calibri" w:hAnsi="Calibri"/>
          <w:sz w:val="22"/>
        </w:rPr>
        <w:t xml:space="preserve"> who </w:t>
      </w:r>
      <w:r w:rsidR="00722604" w:rsidRPr="00325188">
        <w:rPr>
          <w:rFonts w:ascii="Calibri" w:hAnsi="Calibri"/>
          <w:sz w:val="22"/>
        </w:rPr>
        <w:t>should</w:t>
      </w:r>
      <w:r w:rsidR="00722604" w:rsidRPr="00146EA8">
        <w:rPr>
          <w:rFonts w:ascii="Calibri" w:hAnsi="Calibri"/>
          <w:sz w:val="22"/>
        </w:rPr>
        <w:t xml:space="preserve"> be concerned about the </w:t>
      </w:r>
      <w:r w:rsidR="00561FC2" w:rsidRPr="00146EA8">
        <w:rPr>
          <w:rFonts w:ascii="Calibri" w:hAnsi="Calibri"/>
          <w:sz w:val="22"/>
        </w:rPr>
        <w:t>outlined</w:t>
      </w:r>
      <w:r w:rsidR="00722604" w:rsidRPr="00146EA8">
        <w:rPr>
          <w:rFonts w:ascii="Calibri" w:hAnsi="Calibri"/>
          <w:sz w:val="22"/>
        </w:rPr>
        <w:t xml:space="preserve"> implications</w:t>
      </w:r>
      <w:r w:rsidR="0097024E">
        <w:rPr>
          <w:rFonts w:ascii="Calibri" w:hAnsi="Calibri"/>
          <w:sz w:val="22"/>
        </w:rPr>
        <w:t xml:space="preserve">, </w:t>
      </w:r>
      <w:r w:rsidR="002924CB" w:rsidRPr="00146EA8">
        <w:rPr>
          <w:rFonts w:ascii="Calibri" w:hAnsi="Calibri"/>
          <w:sz w:val="22"/>
        </w:rPr>
        <w:t>despite</w:t>
      </w:r>
      <w:r w:rsidR="00722604" w:rsidRPr="00146EA8">
        <w:rPr>
          <w:rFonts w:ascii="Calibri" w:hAnsi="Calibri"/>
          <w:sz w:val="22"/>
        </w:rPr>
        <w:t xml:space="preserve"> their student focus</w:t>
      </w:r>
      <w:r w:rsidR="00AB3C40" w:rsidRPr="00146EA8">
        <w:rPr>
          <w:rFonts w:ascii="Calibri" w:hAnsi="Calibri"/>
          <w:sz w:val="22"/>
        </w:rPr>
        <w:t xml:space="preserve">. </w:t>
      </w:r>
      <w:r w:rsidR="00B91810" w:rsidRPr="00146EA8">
        <w:rPr>
          <w:rFonts w:ascii="Calibri" w:hAnsi="Calibri"/>
          <w:sz w:val="22"/>
        </w:rPr>
        <w:t>In an</w:t>
      </w:r>
      <w:r w:rsidR="00B91810" w:rsidRPr="00146EA8">
        <w:rPr>
          <w:rFonts w:ascii="Calibri" w:hAnsi="Calibri" w:cs="TimesNewRomanPSMT"/>
          <w:sz w:val="22"/>
        </w:rPr>
        <w:t xml:space="preserve"> attempt to contribute knowledge to this absent field of study, I ask: </w:t>
      </w:r>
      <w:r w:rsidR="00325188" w:rsidRPr="00325188">
        <w:rPr>
          <w:rFonts w:ascii="Calibri" w:hAnsi="Calibri" w:cs="AdvTT5235d5a9"/>
          <w:sz w:val="22"/>
        </w:rPr>
        <w:t>w</w:t>
      </w:r>
      <w:r w:rsidR="00D9159A" w:rsidRPr="00325188">
        <w:rPr>
          <w:rFonts w:ascii="Calibri" w:hAnsi="Calibri" w:cs="AdvTT5235d5a9"/>
          <w:sz w:val="22"/>
        </w:rPr>
        <w:t>hy</w:t>
      </w:r>
      <w:r w:rsidR="00D9159A" w:rsidRPr="00146EA8">
        <w:rPr>
          <w:rFonts w:ascii="Calibri" w:hAnsi="Calibri" w:cs="AdvTT5235d5a9"/>
          <w:i/>
          <w:sz w:val="22"/>
        </w:rPr>
        <w:t xml:space="preserve"> </w:t>
      </w:r>
      <w:r w:rsidR="00B91810" w:rsidRPr="00146EA8">
        <w:rPr>
          <w:rFonts w:ascii="Calibri" w:hAnsi="Calibri" w:cs="AdvTT5235d5a9"/>
          <w:sz w:val="22"/>
        </w:rPr>
        <w:t>unpaid internships</w:t>
      </w:r>
      <w:r w:rsidR="00325188">
        <w:rPr>
          <w:rFonts w:ascii="Calibri" w:hAnsi="Calibri" w:cs="AdvTT5235d5a9"/>
          <w:sz w:val="22"/>
        </w:rPr>
        <w:t xml:space="preserve"> are</w:t>
      </w:r>
      <w:r w:rsidR="00EA1BAD" w:rsidRPr="00146EA8">
        <w:rPr>
          <w:rFonts w:ascii="Calibri" w:hAnsi="Calibri" w:cs="AdvTT5235d5a9"/>
          <w:sz w:val="22"/>
        </w:rPr>
        <w:t xml:space="preserve"> so</w:t>
      </w:r>
      <w:r w:rsidR="00B91810" w:rsidRPr="00146EA8">
        <w:rPr>
          <w:rFonts w:ascii="Calibri" w:hAnsi="Calibri" w:cs="AdvTT5235d5a9"/>
          <w:sz w:val="22"/>
        </w:rPr>
        <w:t xml:space="preserve"> prevalent in the UK advertising industry despite the document</w:t>
      </w:r>
      <w:r w:rsidR="00AB3C40" w:rsidRPr="00146EA8">
        <w:rPr>
          <w:rFonts w:ascii="Calibri" w:hAnsi="Calibri" w:cs="AdvTT5235d5a9"/>
          <w:sz w:val="22"/>
        </w:rPr>
        <w:t>ed implications</w:t>
      </w:r>
      <w:r w:rsidR="00D9159A" w:rsidRPr="00146EA8">
        <w:rPr>
          <w:rFonts w:ascii="Calibri" w:hAnsi="Calibri" w:cs="AdvTT5235d5a9"/>
          <w:sz w:val="22"/>
        </w:rPr>
        <w:t>, w</w:t>
      </w:r>
      <w:r w:rsidR="00B91810" w:rsidRPr="00146EA8">
        <w:rPr>
          <w:rFonts w:ascii="Calibri" w:hAnsi="Calibri" w:cs="AdvTT5235d5a9"/>
          <w:sz w:val="22"/>
        </w:rPr>
        <w:t>hat forces are in play maintaining their practice</w:t>
      </w:r>
      <w:r w:rsidR="00F95C96">
        <w:rPr>
          <w:rFonts w:ascii="Calibri" w:hAnsi="Calibri" w:cs="AdvTT5235d5a9"/>
          <w:sz w:val="22"/>
        </w:rPr>
        <w:t xml:space="preserve">, and how does this </w:t>
      </w:r>
      <w:r w:rsidR="00C47879">
        <w:rPr>
          <w:rFonts w:ascii="Calibri" w:hAnsi="Calibri" w:cs="AdvTT5235d5a9"/>
          <w:sz w:val="22"/>
        </w:rPr>
        <w:t>and</w:t>
      </w:r>
      <w:r w:rsidR="00B91810" w:rsidRPr="00146EA8">
        <w:rPr>
          <w:rFonts w:ascii="Calibri" w:hAnsi="Calibri" w:cs="AdvTT5235d5a9"/>
          <w:sz w:val="22"/>
        </w:rPr>
        <w:t xml:space="preserve"> will this impact the industry?</w:t>
      </w:r>
      <w:r w:rsidR="00AB3C40" w:rsidRPr="00146EA8">
        <w:rPr>
          <w:rFonts w:ascii="Calibri" w:hAnsi="Calibri" w:cs="AdvTT5235d5a9"/>
          <w:sz w:val="22"/>
        </w:rPr>
        <w:t xml:space="preserve"> Indeed,</w:t>
      </w:r>
      <w:r w:rsidR="00B91810" w:rsidRPr="00146EA8">
        <w:rPr>
          <w:rFonts w:ascii="Calibri" w:hAnsi="Calibri" w:cs="AdvTT5235d5a9"/>
          <w:sz w:val="22"/>
        </w:rPr>
        <w:t xml:space="preserve"> </w:t>
      </w:r>
      <w:r w:rsidR="00AB3C40" w:rsidRPr="00146EA8">
        <w:rPr>
          <w:rFonts w:ascii="Calibri" w:hAnsi="Calibri" w:cs="AdvTT5235d5a9"/>
          <w:sz w:val="22"/>
        </w:rPr>
        <w:t>w</w:t>
      </w:r>
      <w:r w:rsidR="00AB3C40" w:rsidRPr="00146EA8">
        <w:rPr>
          <w:rFonts w:ascii="Calibri" w:hAnsi="Calibri"/>
          <w:sz w:val="22"/>
        </w:rPr>
        <w:t xml:space="preserve">hat are the underlying reasons for – and the implications of – the continuation of unpaid internships in the UK advertising industry? </w:t>
      </w:r>
      <w:r w:rsidR="00B91810" w:rsidRPr="00146EA8">
        <w:rPr>
          <w:rFonts w:ascii="Calibri" w:hAnsi="Calibri" w:cs="AdvTT5235d5a9"/>
          <w:sz w:val="22"/>
        </w:rPr>
        <w:t xml:space="preserve">These questions inspired </w:t>
      </w:r>
      <w:r w:rsidR="00577D8D">
        <w:rPr>
          <w:rFonts w:ascii="Calibri" w:hAnsi="Calibri" w:cs="AdvTT5235d5a9"/>
          <w:sz w:val="22"/>
        </w:rPr>
        <w:t>the</w:t>
      </w:r>
      <w:r w:rsidR="00B91810" w:rsidRPr="00146EA8">
        <w:rPr>
          <w:rFonts w:ascii="Calibri" w:hAnsi="Calibri" w:cs="AdvTT5235d5a9"/>
          <w:sz w:val="22"/>
        </w:rPr>
        <w:t xml:space="preserve"> research aim and questions (</w:t>
      </w:r>
      <w:r w:rsidR="00561FC2" w:rsidRPr="00146EA8">
        <w:rPr>
          <w:rFonts w:ascii="Calibri" w:hAnsi="Calibri" w:cs="AdvTT5235d5a9"/>
          <w:sz w:val="22"/>
        </w:rPr>
        <w:t>see F</w:t>
      </w:r>
      <w:r w:rsidR="00B91810" w:rsidRPr="00146EA8">
        <w:rPr>
          <w:rFonts w:ascii="Calibri" w:hAnsi="Calibri" w:cs="AdvTT5235d5a9"/>
          <w:sz w:val="22"/>
        </w:rPr>
        <w:t xml:space="preserve">igure </w:t>
      </w:r>
      <w:r w:rsidR="00561FC2" w:rsidRPr="00146EA8">
        <w:rPr>
          <w:rFonts w:ascii="Calibri" w:hAnsi="Calibri" w:cs="AdvTT5235d5a9"/>
          <w:sz w:val="22"/>
        </w:rPr>
        <w:t>1</w:t>
      </w:r>
      <w:r w:rsidR="00B91810" w:rsidRPr="00146EA8">
        <w:rPr>
          <w:rFonts w:ascii="Calibri" w:hAnsi="Calibri" w:cs="AdvTT5235d5a9"/>
          <w:sz w:val="22"/>
        </w:rPr>
        <w:t>).</w:t>
      </w:r>
    </w:p>
    <w:p w:rsidR="00C139C0" w:rsidRDefault="00C139C0"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116A4E" w:rsidRDefault="00116A4E"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D45031" w:rsidRDefault="00D45031" w:rsidP="00146EA8">
      <w:pPr>
        <w:spacing w:line="360" w:lineRule="auto"/>
        <w:ind w:firstLine="720"/>
        <w:jc w:val="both"/>
        <w:rPr>
          <w:rFonts w:ascii="Calibri" w:hAnsi="Calibri" w:cs="AdvTT5235d5a9"/>
          <w:sz w:val="22"/>
        </w:rPr>
      </w:pPr>
    </w:p>
    <w:p w:rsidR="00C139C0" w:rsidRDefault="00C139C0" w:rsidP="00146EA8">
      <w:pPr>
        <w:spacing w:line="360" w:lineRule="auto"/>
        <w:ind w:firstLine="720"/>
        <w:jc w:val="both"/>
        <w:rPr>
          <w:rFonts w:ascii="Calibri" w:hAnsi="Calibri" w:cs="AdvTT5235d5a9"/>
          <w:sz w:val="22"/>
        </w:rPr>
      </w:pPr>
    </w:p>
    <w:p w:rsidR="00C139C0" w:rsidRDefault="00C139C0" w:rsidP="00146EA8">
      <w:pPr>
        <w:spacing w:line="360" w:lineRule="auto"/>
        <w:ind w:firstLine="720"/>
        <w:jc w:val="both"/>
        <w:rPr>
          <w:rFonts w:ascii="Calibri" w:hAnsi="Calibri" w:cs="AdvTT5235d5a9"/>
          <w:sz w:val="22"/>
        </w:rPr>
      </w:pPr>
    </w:p>
    <w:p w:rsidR="00E127D4" w:rsidRDefault="00E127D4" w:rsidP="00835E2E">
      <w:pPr>
        <w:jc w:val="center"/>
        <w:rPr>
          <w:rFonts w:ascii="Calibri" w:hAnsi="Calibri"/>
          <w:b/>
        </w:rPr>
      </w:pPr>
    </w:p>
    <w:p w:rsidR="00D00215" w:rsidRDefault="00D00215"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Pr="00E127D4" w:rsidRDefault="00E127D4" w:rsidP="00E127D4">
      <w:pPr>
        <w:jc w:val="center"/>
        <w:rPr>
          <w:rFonts w:ascii="Calibri" w:hAnsi="Calibri" w:cs="Arial"/>
          <w:sz w:val="28"/>
          <w:szCs w:val="28"/>
        </w:rPr>
      </w:pPr>
      <w:r w:rsidRPr="00E127D4">
        <w:rPr>
          <w:rFonts w:ascii="Calibri" w:hAnsi="Calibri"/>
        </w:rPr>
        <w:t>INSERT FIGURE 1</w:t>
      </w: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E127D4" w:rsidRDefault="00E127D4" w:rsidP="00835E2E">
      <w:pPr>
        <w:jc w:val="center"/>
        <w:rPr>
          <w:rFonts w:ascii="Calibri" w:hAnsi="Calibri"/>
          <w:b/>
        </w:rPr>
      </w:pPr>
    </w:p>
    <w:p w:rsidR="00C077D9" w:rsidRPr="00146EA8" w:rsidRDefault="00835E2E" w:rsidP="00835E2E">
      <w:pPr>
        <w:jc w:val="center"/>
        <w:rPr>
          <w:rFonts w:ascii="Calibri" w:hAnsi="Calibri"/>
          <w:b/>
        </w:rPr>
      </w:pPr>
      <w:r w:rsidRPr="00146EA8">
        <w:rPr>
          <w:rFonts w:ascii="Calibri" w:hAnsi="Calibri"/>
          <w:b/>
        </w:rPr>
        <w:lastRenderedPageBreak/>
        <w:t>METHOD</w:t>
      </w:r>
      <w:r w:rsidR="00B96E55" w:rsidRPr="00146EA8">
        <w:rPr>
          <w:rFonts w:ascii="Calibri" w:hAnsi="Calibri"/>
          <w:b/>
        </w:rPr>
        <w:t>OLOGY</w:t>
      </w:r>
    </w:p>
    <w:p w:rsidR="00835E2E" w:rsidRDefault="00835E2E" w:rsidP="00835E2E">
      <w:pPr>
        <w:jc w:val="center"/>
      </w:pPr>
    </w:p>
    <w:p w:rsidR="009D463E" w:rsidRDefault="009D463E" w:rsidP="009D463E">
      <w:pPr>
        <w:rPr>
          <w:rFonts w:ascii="Calibri" w:hAnsi="Calibri"/>
        </w:rPr>
      </w:pPr>
    </w:p>
    <w:p w:rsidR="009D463E" w:rsidRDefault="009D463E" w:rsidP="009D463E">
      <w:pPr>
        <w:rPr>
          <w:rFonts w:ascii="Calibri" w:hAnsi="Calibri"/>
        </w:rPr>
      </w:pPr>
    </w:p>
    <w:p w:rsidR="008115EE" w:rsidRPr="000D5FC3" w:rsidRDefault="009D463E" w:rsidP="009D463E">
      <w:pPr>
        <w:rPr>
          <w:rFonts w:ascii="Calibri" w:hAnsi="Calibri"/>
          <w:i/>
        </w:rPr>
      </w:pPr>
      <w:r w:rsidRPr="000D5FC3">
        <w:rPr>
          <w:rFonts w:ascii="Calibri" w:hAnsi="Calibri"/>
          <w:i/>
        </w:rPr>
        <w:t>Ontology</w:t>
      </w:r>
      <w:r w:rsidR="004E4983" w:rsidRPr="000D5FC3">
        <w:rPr>
          <w:rFonts w:ascii="Calibri" w:hAnsi="Calibri"/>
          <w:i/>
        </w:rPr>
        <w:t xml:space="preserve"> &amp; Epistemology</w:t>
      </w:r>
    </w:p>
    <w:p w:rsidR="008115EE" w:rsidRPr="000D5FC3" w:rsidRDefault="009D463E" w:rsidP="008115EE">
      <w:pPr>
        <w:jc w:val="both"/>
        <w:rPr>
          <w:rFonts w:ascii="Calibri" w:hAnsi="Calibri" w:cs="AdvTT5235d5a9"/>
        </w:rPr>
      </w:pPr>
      <w:r w:rsidRPr="000D5FC3">
        <w:rPr>
          <w:rFonts w:ascii="Calibri" w:hAnsi="Calibri"/>
          <w:u w:val="single"/>
        </w:rPr>
        <w:br/>
      </w:r>
    </w:p>
    <w:p w:rsidR="00226537" w:rsidRPr="00146EA8" w:rsidRDefault="009D463E" w:rsidP="00D45031">
      <w:pPr>
        <w:spacing w:line="480" w:lineRule="auto"/>
        <w:jc w:val="both"/>
        <w:rPr>
          <w:rFonts w:ascii="Calibri" w:hAnsi="Calibri" w:cs="AdvTT5235d5a9"/>
          <w:sz w:val="22"/>
        </w:rPr>
      </w:pPr>
      <w:r w:rsidRPr="00146EA8">
        <w:rPr>
          <w:rFonts w:ascii="Calibri" w:hAnsi="Calibri" w:cs="AdvTT5235d5a9"/>
          <w:sz w:val="22"/>
        </w:rPr>
        <w:t xml:space="preserve">It was </w:t>
      </w:r>
      <w:r w:rsidR="00577D8D">
        <w:rPr>
          <w:rFonts w:ascii="Calibri" w:hAnsi="Calibri" w:cs="AdvTT5235d5a9"/>
          <w:sz w:val="22"/>
        </w:rPr>
        <w:t>evident from the conception of the</w:t>
      </w:r>
      <w:r w:rsidRPr="00146EA8">
        <w:rPr>
          <w:rFonts w:ascii="Calibri" w:hAnsi="Calibri" w:cs="AdvTT5235d5a9"/>
          <w:sz w:val="22"/>
        </w:rPr>
        <w:t xml:space="preserve"> research aim (</w:t>
      </w:r>
      <w:r w:rsidR="0058091A" w:rsidRPr="00146EA8">
        <w:rPr>
          <w:rFonts w:ascii="Calibri" w:hAnsi="Calibri" w:cs="AdvTT5235d5a9"/>
          <w:sz w:val="22"/>
        </w:rPr>
        <w:t>F</w:t>
      </w:r>
      <w:r w:rsidRPr="00146EA8">
        <w:rPr>
          <w:rFonts w:ascii="Calibri" w:hAnsi="Calibri" w:cs="AdvTT5235d5a9"/>
          <w:sz w:val="22"/>
        </w:rPr>
        <w:t xml:space="preserve">igure </w:t>
      </w:r>
      <w:r w:rsidR="0058091A" w:rsidRPr="00146EA8">
        <w:rPr>
          <w:rFonts w:ascii="Calibri" w:hAnsi="Calibri" w:cs="AdvTT5235d5a9"/>
          <w:sz w:val="22"/>
        </w:rPr>
        <w:t>1</w:t>
      </w:r>
      <w:r w:rsidRPr="00146EA8">
        <w:rPr>
          <w:rFonts w:ascii="Calibri" w:hAnsi="Calibri" w:cs="AdvTT5235d5a9"/>
          <w:sz w:val="22"/>
        </w:rPr>
        <w:t>) that I wanted to explore the phenomenon throug</w:t>
      </w:r>
      <w:r w:rsidR="00B42131" w:rsidRPr="00146EA8">
        <w:rPr>
          <w:rFonts w:ascii="Calibri" w:hAnsi="Calibri" w:cs="AdvTT5235d5a9"/>
          <w:sz w:val="22"/>
        </w:rPr>
        <w:t>h the frame of critical realism</w:t>
      </w:r>
      <w:r w:rsidR="008E4ED6">
        <w:rPr>
          <w:rFonts w:ascii="Calibri" w:hAnsi="Calibri" w:cs="AdvTT5235d5a9"/>
          <w:sz w:val="22"/>
        </w:rPr>
        <w:t xml:space="preserve"> which</w:t>
      </w:r>
      <w:r w:rsidR="00F95C96">
        <w:rPr>
          <w:rFonts w:ascii="Calibri" w:hAnsi="Calibri" w:cs="AdvTT5235d5a9"/>
          <w:sz w:val="22"/>
        </w:rPr>
        <w:t xml:space="preserve"> </w:t>
      </w:r>
      <w:r w:rsidR="00B42131" w:rsidRPr="00146EA8">
        <w:rPr>
          <w:rFonts w:ascii="Calibri" w:hAnsi="Calibri" w:cs="AdvTT5235d5a9"/>
          <w:sz w:val="22"/>
        </w:rPr>
        <w:t xml:space="preserve">recognises “the reality of the natural order and the events and discourses of the social world” </w:t>
      </w:r>
      <w:r w:rsidR="00C2121E" w:rsidRPr="00146EA8">
        <w:rPr>
          <w:rFonts w:ascii="Calibri" w:hAnsi="Calibri" w:cs="AdvTT5235d5a9"/>
          <w:sz w:val="22"/>
        </w:rPr>
        <w:t>(</w:t>
      </w:r>
      <w:proofErr w:type="spellStart"/>
      <w:r w:rsidR="00C2121E" w:rsidRPr="00146EA8">
        <w:rPr>
          <w:rFonts w:ascii="Calibri" w:hAnsi="Calibri" w:cs="AdvTT5235d5a9"/>
          <w:sz w:val="22"/>
        </w:rPr>
        <w:t>Bryman</w:t>
      </w:r>
      <w:proofErr w:type="spellEnd"/>
      <w:r w:rsidR="00C2121E" w:rsidRPr="00146EA8">
        <w:rPr>
          <w:rFonts w:ascii="Calibri" w:hAnsi="Calibri" w:cs="AdvTT5235d5a9"/>
          <w:sz w:val="22"/>
        </w:rPr>
        <w:t xml:space="preserve"> 2012, p.29)</w:t>
      </w:r>
      <w:r w:rsidR="008E4ED6">
        <w:rPr>
          <w:rFonts w:ascii="Calibri" w:hAnsi="Calibri" w:cs="AdvTT5235d5a9"/>
          <w:sz w:val="22"/>
        </w:rPr>
        <w:t>. It</w:t>
      </w:r>
      <w:r w:rsidR="00B42131" w:rsidRPr="00146EA8">
        <w:rPr>
          <w:rFonts w:ascii="Calibri" w:hAnsi="Calibri" w:cs="AdvTT5235d5a9"/>
          <w:sz w:val="22"/>
        </w:rPr>
        <w:t xml:space="preserve"> also</w:t>
      </w:r>
      <w:r w:rsidR="008E4ED6">
        <w:rPr>
          <w:rFonts w:ascii="Calibri" w:hAnsi="Calibri" w:cs="AdvTT5235d5a9"/>
          <w:sz w:val="22"/>
        </w:rPr>
        <w:t xml:space="preserve"> acknowledges</w:t>
      </w:r>
      <w:r w:rsidR="00B42131" w:rsidRPr="00146EA8">
        <w:rPr>
          <w:rFonts w:ascii="Calibri" w:hAnsi="Calibri" w:cs="AdvTT5235d5a9"/>
          <w:sz w:val="22"/>
        </w:rPr>
        <w:t xml:space="preserve"> </w:t>
      </w:r>
      <w:r w:rsidR="008E4ED6">
        <w:rPr>
          <w:rFonts w:ascii="Calibri" w:hAnsi="Calibri" w:cs="AdvTT5235d5a9"/>
          <w:sz w:val="22"/>
        </w:rPr>
        <w:t>that</w:t>
      </w:r>
      <w:r w:rsidR="00B42131" w:rsidRPr="00146EA8">
        <w:rPr>
          <w:rFonts w:ascii="Calibri" w:hAnsi="Calibri" w:cs="AdvTT5235d5a9"/>
          <w:sz w:val="22"/>
        </w:rPr>
        <w:t xml:space="preserve"> </w:t>
      </w:r>
      <w:r w:rsidR="00C2121E" w:rsidRPr="00146EA8">
        <w:rPr>
          <w:rFonts w:ascii="Calibri" w:hAnsi="Calibri" w:cs="AdvTT5235d5a9"/>
          <w:sz w:val="22"/>
        </w:rPr>
        <w:t>we can</w:t>
      </w:r>
      <w:r w:rsidR="001F1520" w:rsidRPr="00146EA8">
        <w:rPr>
          <w:rFonts w:ascii="Calibri" w:hAnsi="Calibri" w:cs="AdvTT5235d5a9"/>
          <w:sz w:val="22"/>
        </w:rPr>
        <w:t xml:space="preserve"> understand</w:t>
      </w:r>
      <w:r w:rsidR="00F95C96">
        <w:rPr>
          <w:rFonts w:ascii="Calibri" w:hAnsi="Calibri" w:cs="AdvTT5235d5a9"/>
          <w:sz w:val="22"/>
        </w:rPr>
        <w:t xml:space="preserve">, and thus </w:t>
      </w:r>
      <w:r w:rsidR="00B42131" w:rsidRPr="00146EA8">
        <w:rPr>
          <w:rFonts w:ascii="Calibri" w:hAnsi="Calibri" w:cs="AdvTT5235d5a9"/>
          <w:sz w:val="22"/>
        </w:rPr>
        <w:t>change</w:t>
      </w:r>
      <w:r w:rsidR="00F95C96">
        <w:rPr>
          <w:rFonts w:ascii="Calibri" w:hAnsi="Calibri" w:cs="AdvTT5235d5a9"/>
          <w:sz w:val="22"/>
        </w:rPr>
        <w:t>,</w:t>
      </w:r>
      <w:r w:rsidR="00B42131" w:rsidRPr="00146EA8">
        <w:rPr>
          <w:rFonts w:ascii="Calibri" w:hAnsi="Calibri" w:cs="AdvTT5235d5a9"/>
          <w:sz w:val="22"/>
        </w:rPr>
        <w:t xml:space="preserve"> the social world if we identify the structures at work through the practical and theoretical work of the social sciences (</w:t>
      </w:r>
      <w:proofErr w:type="spellStart"/>
      <w:r w:rsidR="00B42131" w:rsidRPr="00146EA8">
        <w:rPr>
          <w:rFonts w:ascii="Calibri" w:hAnsi="Calibri" w:cs="AdvTT5235d5a9"/>
          <w:sz w:val="22"/>
        </w:rPr>
        <w:t>Bryman</w:t>
      </w:r>
      <w:proofErr w:type="spellEnd"/>
      <w:r w:rsidR="00B42131" w:rsidRPr="00146EA8">
        <w:rPr>
          <w:rFonts w:ascii="Calibri" w:hAnsi="Calibri" w:cs="AdvTT5235d5a9"/>
          <w:sz w:val="22"/>
        </w:rPr>
        <w:t xml:space="preserve"> 2012).</w:t>
      </w:r>
      <w:r w:rsidR="004B6952" w:rsidRPr="00146EA8">
        <w:rPr>
          <w:rFonts w:ascii="Calibri" w:hAnsi="Calibri" w:cs="AdvTT5235d5a9"/>
          <w:sz w:val="22"/>
        </w:rPr>
        <w:t xml:space="preserve"> </w:t>
      </w:r>
      <w:r w:rsidR="00C2121E" w:rsidRPr="00146EA8">
        <w:rPr>
          <w:rFonts w:ascii="Calibri" w:hAnsi="Calibri" w:cs="AdvTT5235d5a9"/>
          <w:sz w:val="22"/>
        </w:rPr>
        <w:t xml:space="preserve">This was true of </w:t>
      </w:r>
      <w:r w:rsidR="00577D8D">
        <w:rPr>
          <w:rFonts w:ascii="Calibri" w:hAnsi="Calibri" w:cs="AdvTT5235d5a9"/>
          <w:sz w:val="22"/>
        </w:rPr>
        <w:t>this</w:t>
      </w:r>
      <w:r w:rsidR="00C2121E" w:rsidRPr="00146EA8">
        <w:rPr>
          <w:rFonts w:ascii="Calibri" w:hAnsi="Calibri" w:cs="AdvTT5235d5a9"/>
          <w:sz w:val="22"/>
        </w:rPr>
        <w:t xml:space="preserve"> research as</w:t>
      </w:r>
      <w:r w:rsidR="00667793" w:rsidRPr="00146EA8">
        <w:rPr>
          <w:rFonts w:ascii="Calibri" w:hAnsi="Calibri" w:cs="AdvTT5235d5a9"/>
          <w:sz w:val="22"/>
        </w:rPr>
        <w:t xml:space="preserve"> </w:t>
      </w:r>
      <w:r w:rsidR="00C2121E" w:rsidRPr="00146EA8">
        <w:rPr>
          <w:rFonts w:ascii="Calibri" w:hAnsi="Calibri" w:cs="AdvTT5235d5a9"/>
          <w:sz w:val="22"/>
        </w:rPr>
        <w:t>through practical work</w:t>
      </w:r>
      <w:r w:rsidR="00667793" w:rsidRPr="00146EA8">
        <w:rPr>
          <w:rFonts w:ascii="Calibri" w:hAnsi="Calibri" w:cs="AdvTT5235d5a9"/>
          <w:sz w:val="22"/>
        </w:rPr>
        <w:t>,</w:t>
      </w:r>
      <w:r w:rsidR="00C2121E" w:rsidRPr="00146EA8">
        <w:rPr>
          <w:rFonts w:ascii="Calibri" w:hAnsi="Calibri" w:cs="AdvTT5235d5a9"/>
          <w:sz w:val="22"/>
        </w:rPr>
        <w:t xml:space="preserve"> I </w:t>
      </w:r>
      <w:r w:rsidR="009D4A1A" w:rsidRPr="00146EA8">
        <w:rPr>
          <w:rFonts w:ascii="Calibri" w:hAnsi="Calibri" w:cs="AdvTT5235d5a9"/>
          <w:sz w:val="22"/>
        </w:rPr>
        <w:t>myself</w:t>
      </w:r>
      <w:r w:rsidR="00195356" w:rsidRPr="00146EA8">
        <w:rPr>
          <w:rFonts w:ascii="Calibri" w:hAnsi="Calibri" w:cs="AdvTT5235d5a9"/>
          <w:sz w:val="22"/>
        </w:rPr>
        <w:t xml:space="preserve"> wanted to questio</w:t>
      </w:r>
      <w:r w:rsidR="00B718FC">
        <w:rPr>
          <w:rFonts w:ascii="Calibri" w:hAnsi="Calibri" w:cs="AdvTT5235d5a9"/>
          <w:sz w:val="22"/>
        </w:rPr>
        <w:t>n the phenomenon’s</w:t>
      </w:r>
      <w:r w:rsidR="00667793" w:rsidRPr="00146EA8">
        <w:rPr>
          <w:rFonts w:ascii="Calibri" w:hAnsi="Calibri" w:cs="AdvTT5235d5a9"/>
          <w:sz w:val="22"/>
        </w:rPr>
        <w:t xml:space="preserve"> practice and </w:t>
      </w:r>
      <w:r w:rsidR="00195356" w:rsidRPr="00146EA8">
        <w:rPr>
          <w:rFonts w:ascii="Calibri" w:hAnsi="Calibri" w:cs="AdvTT5235d5a9"/>
          <w:sz w:val="22"/>
        </w:rPr>
        <w:t>encourage UK advertising practitioners to do the same</w:t>
      </w:r>
      <w:r w:rsidR="00F95C96">
        <w:rPr>
          <w:rFonts w:ascii="Calibri" w:hAnsi="Calibri" w:cs="AdvTT5235d5a9"/>
          <w:sz w:val="22"/>
        </w:rPr>
        <w:t>;</w:t>
      </w:r>
      <w:r w:rsidR="00195356" w:rsidRPr="00146EA8">
        <w:rPr>
          <w:rFonts w:ascii="Calibri" w:hAnsi="Calibri" w:cs="AdvTT5235d5a9"/>
          <w:sz w:val="22"/>
        </w:rPr>
        <w:t xml:space="preserve"> potentially </w:t>
      </w:r>
      <w:r w:rsidR="00C52CFD" w:rsidRPr="00146EA8">
        <w:rPr>
          <w:rFonts w:ascii="Calibri" w:hAnsi="Calibri" w:cs="AdvTT5235d5a9"/>
          <w:sz w:val="22"/>
        </w:rPr>
        <w:t>ins</w:t>
      </w:r>
      <w:r w:rsidR="00226537" w:rsidRPr="00146EA8">
        <w:rPr>
          <w:rFonts w:ascii="Calibri" w:hAnsi="Calibri" w:cs="AdvTT5235d5a9"/>
          <w:sz w:val="22"/>
        </w:rPr>
        <w:t>ti</w:t>
      </w:r>
      <w:r w:rsidR="00C52CFD" w:rsidRPr="00146EA8">
        <w:rPr>
          <w:rFonts w:ascii="Calibri" w:hAnsi="Calibri" w:cs="AdvTT5235d5a9"/>
          <w:sz w:val="22"/>
        </w:rPr>
        <w:t>g</w:t>
      </w:r>
      <w:r w:rsidR="00226537" w:rsidRPr="00146EA8">
        <w:rPr>
          <w:rFonts w:ascii="Calibri" w:hAnsi="Calibri" w:cs="AdvTT5235d5a9"/>
          <w:sz w:val="22"/>
        </w:rPr>
        <w:t>at</w:t>
      </w:r>
      <w:r w:rsidR="00F95C96">
        <w:rPr>
          <w:rFonts w:ascii="Calibri" w:hAnsi="Calibri" w:cs="AdvTT5235d5a9"/>
          <w:sz w:val="22"/>
        </w:rPr>
        <w:t>ing</w:t>
      </w:r>
      <w:r w:rsidR="00195356" w:rsidRPr="00146EA8">
        <w:rPr>
          <w:rFonts w:ascii="Calibri" w:hAnsi="Calibri" w:cs="AdvTT5235d5a9"/>
          <w:sz w:val="22"/>
        </w:rPr>
        <w:t xml:space="preserve"> change</w:t>
      </w:r>
      <w:r w:rsidR="00226537" w:rsidRPr="00146EA8">
        <w:rPr>
          <w:rFonts w:ascii="Calibri" w:hAnsi="Calibri" w:cs="AdvTT5235d5a9"/>
          <w:sz w:val="22"/>
        </w:rPr>
        <w:t xml:space="preserve"> in</w:t>
      </w:r>
      <w:r w:rsidR="00195356" w:rsidRPr="00146EA8">
        <w:rPr>
          <w:rFonts w:ascii="Calibri" w:hAnsi="Calibri" w:cs="AdvTT5235d5a9"/>
          <w:sz w:val="22"/>
        </w:rPr>
        <w:t xml:space="preserve"> the</w:t>
      </w:r>
      <w:r w:rsidR="00C52CFD" w:rsidRPr="00146EA8">
        <w:rPr>
          <w:rFonts w:ascii="Calibri" w:hAnsi="Calibri" w:cs="AdvTT5235d5a9"/>
          <w:sz w:val="22"/>
        </w:rPr>
        <w:t xml:space="preserve"> ‘reality of the natural order’.</w:t>
      </w:r>
    </w:p>
    <w:p w:rsidR="00EA1BAD" w:rsidRDefault="00EA1BAD" w:rsidP="008115EE">
      <w:pPr>
        <w:jc w:val="both"/>
        <w:rPr>
          <w:rFonts w:ascii="Calibri" w:hAnsi="Calibri" w:cs="AdvTT5235d5a9"/>
        </w:rPr>
      </w:pPr>
    </w:p>
    <w:p w:rsidR="00D9159A" w:rsidRDefault="00D9159A" w:rsidP="008115EE">
      <w:pPr>
        <w:jc w:val="both"/>
        <w:rPr>
          <w:rFonts w:ascii="Calibri" w:hAnsi="Calibri" w:cs="AdvTT5235d5a9"/>
        </w:rPr>
      </w:pPr>
    </w:p>
    <w:p w:rsidR="005419A8" w:rsidRPr="000D5FC3" w:rsidRDefault="009D463E" w:rsidP="009D463E">
      <w:pPr>
        <w:rPr>
          <w:rFonts w:ascii="Calibri" w:hAnsi="Calibri" w:cs="AdvTT5235d5a9"/>
        </w:rPr>
      </w:pPr>
      <w:r w:rsidRPr="000D5FC3">
        <w:rPr>
          <w:rFonts w:ascii="Calibri" w:hAnsi="Calibri"/>
          <w:i/>
        </w:rPr>
        <w:t>Design</w:t>
      </w:r>
      <w:r w:rsidRPr="000D5FC3">
        <w:rPr>
          <w:rFonts w:ascii="Calibri" w:hAnsi="Calibri"/>
          <w:i/>
        </w:rPr>
        <w:br/>
      </w:r>
      <w:r w:rsidRPr="000D5FC3">
        <w:rPr>
          <w:rFonts w:ascii="Calibri" w:hAnsi="Calibri"/>
        </w:rPr>
        <w:br/>
      </w:r>
    </w:p>
    <w:p w:rsidR="009D463E" w:rsidRPr="00146EA8" w:rsidRDefault="00577D8D" w:rsidP="00D45031">
      <w:pPr>
        <w:spacing w:line="480" w:lineRule="auto"/>
        <w:jc w:val="both"/>
        <w:rPr>
          <w:rFonts w:ascii="Calibri" w:hAnsi="Calibri"/>
          <w:sz w:val="22"/>
        </w:rPr>
      </w:pPr>
      <w:r>
        <w:rPr>
          <w:rFonts w:ascii="Calibri" w:hAnsi="Calibri" w:cs="AdvTT5235d5a9"/>
          <w:sz w:val="22"/>
        </w:rPr>
        <w:t>I then considered</w:t>
      </w:r>
      <w:r w:rsidR="009D463E" w:rsidRPr="00146EA8">
        <w:rPr>
          <w:rFonts w:ascii="Calibri" w:hAnsi="Calibri" w:cs="AdvTT5235d5a9"/>
          <w:sz w:val="22"/>
        </w:rPr>
        <w:t xml:space="preserve"> research design in order to begin such practical work. </w:t>
      </w:r>
      <w:r w:rsidR="009D463E" w:rsidRPr="00146EA8">
        <w:rPr>
          <w:rFonts w:ascii="Calibri" w:hAnsi="Calibri"/>
          <w:sz w:val="22"/>
        </w:rPr>
        <w:t xml:space="preserve">Easton’s (2010) literature </w:t>
      </w:r>
      <w:r w:rsidR="000D7A1D">
        <w:rPr>
          <w:rFonts w:ascii="Calibri" w:hAnsi="Calibri"/>
          <w:sz w:val="22"/>
        </w:rPr>
        <w:t>generated interest in case research for me in</w:t>
      </w:r>
      <w:r w:rsidR="008E4ED6">
        <w:rPr>
          <w:rFonts w:ascii="Calibri" w:hAnsi="Calibri"/>
          <w:sz w:val="22"/>
        </w:rPr>
        <w:t xml:space="preserve"> suggesting that,</w:t>
      </w:r>
    </w:p>
    <w:p w:rsidR="005419A8" w:rsidRPr="00146EA8" w:rsidRDefault="005419A8" w:rsidP="00D45031">
      <w:pPr>
        <w:spacing w:line="480" w:lineRule="auto"/>
        <w:ind w:firstLine="720"/>
        <w:jc w:val="both"/>
        <w:rPr>
          <w:rFonts w:ascii="Calibri" w:hAnsi="Calibri"/>
          <w:sz w:val="22"/>
        </w:rPr>
      </w:pPr>
    </w:p>
    <w:p w:rsidR="009D463E" w:rsidRPr="00146EA8" w:rsidRDefault="009D463E" w:rsidP="00FA663A">
      <w:pPr>
        <w:pStyle w:val="ArialNormal"/>
        <w:spacing w:line="480" w:lineRule="auto"/>
        <w:ind w:left="720"/>
        <w:jc w:val="both"/>
        <w:rPr>
          <w:rFonts w:ascii="Calibri" w:hAnsi="Calibri" w:cs="AdvTT5235d5a9"/>
          <w:sz w:val="22"/>
        </w:rPr>
      </w:pPr>
      <w:r w:rsidRPr="00146EA8">
        <w:rPr>
          <w:rFonts w:ascii="Calibri" w:hAnsi="Calibri" w:cs="AdvTT5235d5a9"/>
          <w:sz w:val="22"/>
        </w:rPr>
        <w:t>“A critical realist approach to case research involves developing a research question that identi</w:t>
      </w:r>
      <w:r w:rsidRPr="00146EA8">
        <w:rPr>
          <w:rFonts w:ascii="Calibri" w:hAnsi="Calibri" w:cs="AdvTT5235d5a9+fb"/>
          <w:sz w:val="22"/>
        </w:rPr>
        <w:t>fi</w:t>
      </w:r>
      <w:r w:rsidRPr="00146EA8">
        <w:rPr>
          <w:rFonts w:ascii="Calibri" w:hAnsi="Calibri" w:cs="AdvTT5235d5a9"/>
          <w:sz w:val="22"/>
        </w:rPr>
        <w:t>es a research phenomenon of interest</w:t>
      </w:r>
      <w:r w:rsidR="00C52CFD" w:rsidRPr="00146EA8">
        <w:rPr>
          <w:rFonts w:ascii="Calibri" w:hAnsi="Calibri" w:cs="AdvTT5235d5a9"/>
          <w:sz w:val="22"/>
        </w:rPr>
        <w:t>…</w:t>
      </w:r>
      <w:r w:rsidRPr="00146EA8">
        <w:rPr>
          <w:rFonts w:ascii="Calibri" w:hAnsi="Calibri" w:cs="AdvTT5235d5a9"/>
          <w:sz w:val="22"/>
        </w:rPr>
        <w:t xml:space="preserve">and asks what causes </w:t>
      </w:r>
      <w:r w:rsidR="00C52CFD" w:rsidRPr="00146EA8">
        <w:rPr>
          <w:rFonts w:ascii="Calibri" w:hAnsi="Calibri" w:cs="AdvTT5235d5a9"/>
          <w:sz w:val="22"/>
        </w:rPr>
        <w:t>[it]</w:t>
      </w:r>
      <w:r w:rsidRPr="00146EA8">
        <w:rPr>
          <w:rFonts w:ascii="Calibri" w:hAnsi="Calibri" w:cs="AdvTT5235d5a9"/>
          <w:sz w:val="22"/>
        </w:rPr>
        <w:t xml:space="preserve"> to happen” (Easton 2010</w:t>
      </w:r>
      <w:r w:rsidR="008E4ED6">
        <w:rPr>
          <w:rFonts w:ascii="Calibri" w:hAnsi="Calibri" w:cs="AdvTT5235d5a9"/>
          <w:sz w:val="22"/>
        </w:rPr>
        <w:t>, p.118</w:t>
      </w:r>
      <w:r w:rsidRPr="00146EA8">
        <w:rPr>
          <w:rFonts w:ascii="Calibri" w:hAnsi="Calibri" w:cs="AdvTT5235d5a9"/>
          <w:sz w:val="22"/>
        </w:rPr>
        <w:t>).</w:t>
      </w:r>
    </w:p>
    <w:p w:rsidR="00C52CFD" w:rsidRPr="00146EA8" w:rsidRDefault="00C52CFD" w:rsidP="00D45031">
      <w:pPr>
        <w:pStyle w:val="ArialNormal"/>
        <w:spacing w:line="480" w:lineRule="auto"/>
        <w:jc w:val="both"/>
        <w:rPr>
          <w:rFonts w:ascii="Calibri" w:hAnsi="Calibri" w:cs="AdvTT5235d5a9"/>
          <w:sz w:val="22"/>
        </w:rPr>
      </w:pPr>
    </w:p>
    <w:p w:rsidR="00D9159A" w:rsidRDefault="000D7A1D" w:rsidP="00D45031">
      <w:pPr>
        <w:pStyle w:val="ArialNormal"/>
        <w:spacing w:line="480" w:lineRule="auto"/>
        <w:ind w:firstLine="720"/>
        <w:jc w:val="both"/>
        <w:rPr>
          <w:rFonts w:ascii="Calibri" w:hAnsi="Calibri" w:cs="AdvTT5235d5a9"/>
        </w:rPr>
      </w:pPr>
      <w:r>
        <w:rPr>
          <w:rFonts w:ascii="Calibri" w:hAnsi="Calibri" w:cs="AdvTT5235d5a9"/>
          <w:sz w:val="22"/>
        </w:rPr>
        <w:t>I</w:t>
      </w:r>
      <w:r w:rsidR="009D463E" w:rsidRPr="00146EA8">
        <w:rPr>
          <w:rFonts w:ascii="Calibri" w:hAnsi="Calibri" w:cs="AdvTT5235d5a9"/>
          <w:sz w:val="22"/>
        </w:rPr>
        <w:t xml:space="preserve"> learn</w:t>
      </w:r>
      <w:r>
        <w:rPr>
          <w:rFonts w:ascii="Calibri" w:hAnsi="Calibri" w:cs="AdvTT5235d5a9"/>
          <w:sz w:val="22"/>
        </w:rPr>
        <w:t>t</w:t>
      </w:r>
      <w:r w:rsidR="008E4ED6">
        <w:rPr>
          <w:rFonts w:ascii="Calibri" w:hAnsi="Calibri" w:cs="AdvTT5235d5a9"/>
          <w:sz w:val="22"/>
        </w:rPr>
        <w:t xml:space="preserve"> </w:t>
      </w:r>
      <w:r>
        <w:rPr>
          <w:rFonts w:ascii="Calibri" w:hAnsi="Calibri" w:cs="AdvTT5235d5a9"/>
          <w:sz w:val="22"/>
        </w:rPr>
        <w:t>that such research</w:t>
      </w:r>
      <w:r w:rsidR="008E4ED6">
        <w:rPr>
          <w:rFonts w:ascii="Calibri" w:hAnsi="Calibri" w:cs="AdvTT5235d5a9"/>
          <w:sz w:val="22"/>
        </w:rPr>
        <w:t xml:space="preserve"> involves </w:t>
      </w:r>
      <w:r w:rsidR="009D463E" w:rsidRPr="00146EA8">
        <w:rPr>
          <w:rFonts w:ascii="Calibri" w:hAnsi="Calibri"/>
          <w:sz w:val="22"/>
        </w:rPr>
        <w:t>an empirical investigation of a particular contemporary phenomenon</w:t>
      </w:r>
      <w:r w:rsidR="00C52CFD" w:rsidRPr="00146EA8">
        <w:rPr>
          <w:rFonts w:ascii="Calibri" w:hAnsi="Calibri"/>
          <w:sz w:val="22"/>
        </w:rPr>
        <w:t>,</w:t>
      </w:r>
      <w:r w:rsidR="009D463E" w:rsidRPr="00146EA8">
        <w:rPr>
          <w:rFonts w:ascii="Calibri" w:hAnsi="Calibri"/>
          <w:sz w:val="22"/>
        </w:rPr>
        <w:t xml:space="preserve"> </w:t>
      </w:r>
      <w:r w:rsidR="005D1433" w:rsidRPr="00146EA8">
        <w:rPr>
          <w:rFonts w:ascii="Calibri" w:hAnsi="Calibri"/>
          <w:sz w:val="22"/>
        </w:rPr>
        <w:t>informed by</w:t>
      </w:r>
      <w:r w:rsidR="009D463E" w:rsidRPr="00146EA8">
        <w:rPr>
          <w:rFonts w:ascii="Calibri" w:hAnsi="Calibri"/>
          <w:sz w:val="22"/>
        </w:rPr>
        <w:t xml:space="preserve"> multiple subjective perspectives</w:t>
      </w:r>
      <w:r>
        <w:rPr>
          <w:rFonts w:ascii="Calibri" w:hAnsi="Calibri"/>
          <w:sz w:val="22"/>
        </w:rPr>
        <w:t xml:space="preserve"> which are</w:t>
      </w:r>
      <w:r w:rsidR="008C1FEB">
        <w:rPr>
          <w:rFonts w:ascii="Calibri" w:hAnsi="Calibri"/>
          <w:sz w:val="22"/>
        </w:rPr>
        <w:t xml:space="preserve"> </w:t>
      </w:r>
      <w:r w:rsidR="009D463E" w:rsidRPr="00146EA8">
        <w:rPr>
          <w:rFonts w:ascii="Calibri" w:hAnsi="Calibri"/>
          <w:sz w:val="22"/>
        </w:rPr>
        <w:t>explored and subsequently presented (Robson 2002)</w:t>
      </w:r>
      <w:r w:rsidR="009D463E" w:rsidRPr="00146EA8">
        <w:rPr>
          <w:rFonts w:ascii="Calibri" w:hAnsi="Calibri" w:cs="AdvTT5235d5a9"/>
          <w:sz w:val="22"/>
        </w:rPr>
        <w:t>. This was</w:t>
      </w:r>
      <w:r w:rsidR="009D463E" w:rsidRPr="00146EA8">
        <w:rPr>
          <w:rFonts w:ascii="Calibri" w:hAnsi="Calibri"/>
          <w:sz w:val="22"/>
        </w:rPr>
        <w:t xml:space="preserve"> </w:t>
      </w:r>
      <w:r w:rsidR="005D1433" w:rsidRPr="00146EA8">
        <w:rPr>
          <w:rFonts w:ascii="Calibri" w:hAnsi="Calibri"/>
          <w:sz w:val="22"/>
        </w:rPr>
        <w:t xml:space="preserve">the </w:t>
      </w:r>
      <w:r w:rsidR="009D463E" w:rsidRPr="00146EA8">
        <w:rPr>
          <w:rFonts w:ascii="Calibri" w:hAnsi="Calibri"/>
          <w:sz w:val="22"/>
        </w:rPr>
        <w:t>exact purpose of this paper and indeed th</w:t>
      </w:r>
      <w:r w:rsidR="00CE6E6C" w:rsidRPr="00146EA8">
        <w:rPr>
          <w:rFonts w:ascii="Calibri" w:hAnsi="Calibri"/>
          <w:sz w:val="22"/>
        </w:rPr>
        <w:t xml:space="preserve">e gap evident in the </w:t>
      </w:r>
      <w:r w:rsidR="00CE6E6C" w:rsidRPr="00146EA8">
        <w:rPr>
          <w:rFonts w:ascii="Calibri" w:hAnsi="Calibri"/>
          <w:sz w:val="22"/>
        </w:rPr>
        <w:lastRenderedPageBreak/>
        <w:t xml:space="preserve">literature </w:t>
      </w:r>
      <w:r w:rsidR="008C1FEB">
        <w:rPr>
          <w:rFonts w:ascii="Calibri" w:hAnsi="Calibri"/>
          <w:sz w:val="22"/>
        </w:rPr>
        <w:t>–</w:t>
      </w:r>
      <w:r w:rsidR="009D463E" w:rsidRPr="00146EA8">
        <w:rPr>
          <w:rFonts w:ascii="Calibri" w:hAnsi="Calibri" w:cs="AdvTT5235d5a9"/>
          <w:sz w:val="22"/>
        </w:rPr>
        <w:t xml:space="preserve"> </w:t>
      </w:r>
      <w:r w:rsidR="008C1FEB">
        <w:rPr>
          <w:rFonts w:ascii="Calibri" w:hAnsi="Calibri" w:cs="AdvTT5235d5a9"/>
          <w:sz w:val="22"/>
        </w:rPr>
        <w:t xml:space="preserve">a </w:t>
      </w:r>
      <w:r w:rsidR="009D463E" w:rsidRPr="00146EA8">
        <w:rPr>
          <w:rFonts w:ascii="Calibri" w:hAnsi="Calibri" w:cs="AdvTT5235d5a9"/>
          <w:sz w:val="22"/>
        </w:rPr>
        <w:t>UK advertising</w:t>
      </w:r>
      <w:r w:rsidR="00A7266F" w:rsidRPr="00146EA8">
        <w:rPr>
          <w:rFonts w:ascii="Calibri" w:hAnsi="Calibri" w:cs="AdvTT5235d5a9"/>
          <w:sz w:val="22"/>
        </w:rPr>
        <w:t xml:space="preserve"> </w:t>
      </w:r>
      <w:r w:rsidR="008C1FEB">
        <w:rPr>
          <w:rFonts w:ascii="Calibri" w:hAnsi="Calibri" w:cs="AdvTT5235d5a9"/>
          <w:sz w:val="22"/>
        </w:rPr>
        <w:t>industry perspective on the</w:t>
      </w:r>
      <w:r w:rsidR="009D463E" w:rsidRPr="00146EA8">
        <w:rPr>
          <w:rFonts w:ascii="Calibri" w:hAnsi="Calibri" w:cs="AdvTT5235d5a9"/>
          <w:sz w:val="22"/>
        </w:rPr>
        <w:t xml:space="preserve"> phenomenon.</w:t>
      </w:r>
      <w:r w:rsidR="00142D49" w:rsidRPr="00146EA8">
        <w:rPr>
          <w:rFonts w:ascii="Calibri" w:hAnsi="Calibri" w:cs="AdvTT5235d5a9"/>
          <w:sz w:val="22"/>
        </w:rPr>
        <w:t xml:space="preserve"> </w:t>
      </w:r>
      <w:r w:rsidR="005D1433" w:rsidRPr="00146EA8">
        <w:rPr>
          <w:rFonts w:ascii="Calibri" w:hAnsi="Calibri" w:cs="AdvTT5235d5a9"/>
          <w:sz w:val="22"/>
        </w:rPr>
        <w:t>Thu</w:t>
      </w:r>
      <w:r w:rsidR="00142D49" w:rsidRPr="00146EA8">
        <w:rPr>
          <w:rFonts w:ascii="Calibri" w:hAnsi="Calibri" w:cs="AdvTT5235d5a9"/>
          <w:sz w:val="22"/>
        </w:rPr>
        <w:t>s, a case study</w:t>
      </w:r>
      <w:r w:rsidR="0015295A" w:rsidRPr="00146EA8">
        <w:rPr>
          <w:rFonts w:ascii="Calibri" w:hAnsi="Calibri" w:cs="AdvTT5235d5a9"/>
          <w:sz w:val="22"/>
        </w:rPr>
        <w:t xml:space="preserve"> of </w:t>
      </w:r>
      <w:r w:rsidR="00CE6E6C" w:rsidRPr="00146EA8">
        <w:rPr>
          <w:rFonts w:ascii="Calibri" w:hAnsi="Calibri" w:cs="AdvTT5235d5a9"/>
          <w:sz w:val="22"/>
        </w:rPr>
        <w:t>a leading</w:t>
      </w:r>
      <w:r w:rsidR="0015295A" w:rsidRPr="00146EA8">
        <w:rPr>
          <w:rFonts w:ascii="Calibri" w:hAnsi="Calibri" w:cs="AdvTT5235d5a9"/>
          <w:sz w:val="22"/>
        </w:rPr>
        <w:t xml:space="preserve"> UK advertising agency</w:t>
      </w:r>
      <w:r w:rsidR="00142D49" w:rsidRPr="00146EA8">
        <w:rPr>
          <w:rFonts w:ascii="Calibri" w:hAnsi="Calibri" w:cs="AdvTT5235d5a9"/>
          <w:sz w:val="22"/>
        </w:rPr>
        <w:t xml:space="preserve"> was </w:t>
      </w:r>
      <w:r>
        <w:rPr>
          <w:rFonts w:ascii="Calibri" w:hAnsi="Calibri" w:cs="AdvTT5235d5a9"/>
          <w:sz w:val="22"/>
        </w:rPr>
        <w:t>undertaken</w:t>
      </w:r>
      <w:r w:rsidR="0015295A" w:rsidRPr="00146EA8">
        <w:rPr>
          <w:rFonts w:ascii="Calibri" w:hAnsi="Calibri" w:cs="AdvTT5235d5a9"/>
          <w:sz w:val="22"/>
        </w:rPr>
        <w:t>.</w:t>
      </w:r>
    </w:p>
    <w:p w:rsidR="00FA663A" w:rsidRDefault="00FA663A" w:rsidP="005419A8">
      <w:pPr>
        <w:pStyle w:val="ArialNormal"/>
        <w:jc w:val="both"/>
        <w:rPr>
          <w:rFonts w:ascii="Calibri" w:hAnsi="Calibri"/>
          <w:i/>
        </w:rPr>
      </w:pPr>
    </w:p>
    <w:p w:rsidR="00FA663A" w:rsidRDefault="00FA663A" w:rsidP="005419A8">
      <w:pPr>
        <w:pStyle w:val="ArialNormal"/>
        <w:jc w:val="both"/>
        <w:rPr>
          <w:rFonts w:ascii="Calibri" w:hAnsi="Calibri"/>
          <w:i/>
        </w:rPr>
      </w:pPr>
    </w:p>
    <w:p w:rsidR="009D463E" w:rsidRPr="000D5FC3" w:rsidRDefault="009D463E" w:rsidP="005419A8">
      <w:pPr>
        <w:pStyle w:val="ArialNormal"/>
        <w:jc w:val="both"/>
        <w:rPr>
          <w:rFonts w:ascii="Calibri" w:hAnsi="Calibri" w:cs="AdvTT5235d5a9"/>
          <w:color w:val="231F20"/>
        </w:rPr>
      </w:pPr>
      <w:r w:rsidRPr="000D5FC3">
        <w:rPr>
          <w:rFonts w:ascii="Calibri" w:hAnsi="Calibri"/>
          <w:i/>
        </w:rPr>
        <w:t>Method</w:t>
      </w:r>
    </w:p>
    <w:p w:rsidR="009D463E" w:rsidRPr="000D5FC3" w:rsidRDefault="009D463E" w:rsidP="009D463E">
      <w:pPr>
        <w:pStyle w:val="ArialNormal"/>
        <w:rPr>
          <w:rFonts w:ascii="Calibri" w:hAnsi="Calibri" w:cs="AdvTT5235d5a9"/>
          <w:color w:val="231F20"/>
        </w:rPr>
      </w:pPr>
    </w:p>
    <w:p w:rsidR="004B6952" w:rsidRPr="000D5FC3" w:rsidRDefault="004B6952" w:rsidP="009D463E">
      <w:pPr>
        <w:pStyle w:val="ArialNormal"/>
        <w:rPr>
          <w:rFonts w:ascii="Calibri" w:hAnsi="Calibri" w:cs="AdvTT5235d5a9"/>
          <w:color w:val="231F20"/>
        </w:rPr>
      </w:pPr>
    </w:p>
    <w:p w:rsidR="00DB019A" w:rsidRDefault="008C1FEB" w:rsidP="00D45031">
      <w:pPr>
        <w:pStyle w:val="ArialNormal"/>
        <w:spacing w:line="480" w:lineRule="auto"/>
        <w:jc w:val="both"/>
        <w:rPr>
          <w:rFonts w:ascii="Calibri" w:eastAsia="Times New Roman" w:hAnsi="Calibri"/>
          <w:sz w:val="22"/>
        </w:rPr>
      </w:pPr>
      <w:r>
        <w:rPr>
          <w:rFonts w:ascii="Calibri" w:hAnsi="Calibri" w:cs="AdvTT5235d5a9"/>
          <w:sz w:val="22"/>
        </w:rPr>
        <w:t xml:space="preserve">Constructing such </w:t>
      </w:r>
      <w:r w:rsidR="009D463E" w:rsidRPr="00146EA8">
        <w:rPr>
          <w:rFonts w:ascii="Calibri" w:hAnsi="Calibri" w:cs="AdvTT5235d5a9"/>
          <w:sz w:val="22"/>
        </w:rPr>
        <w:t>case required a qualitative methodology; a way of exploring and reflecting the social world through the eyes of the different people being studied (</w:t>
      </w:r>
      <w:proofErr w:type="spellStart"/>
      <w:r w:rsidR="009D463E" w:rsidRPr="00146EA8">
        <w:rPr>
          <w:rFonts w:ascii="Calibri" w:hAnsi="Calibri" w:cs="AdvTT5235d5a9"/>
          <w:sz w:val="22"/>
        </w:rPr>
        <w:t>Bryman</w:t>
      </w:r>
      <w:proofErr w:type="spellEnd"/>
      <w:r w:rsidR="009D463E" w:rsidRPr="00146EA8">
        <w:rPr>
          <w:rFonts w:ascii="Calibri" w:hAnsi="Calibri" w:cs="AdvTT5235d5a9"/>
          <w:sz w:val="22"/>
        </w:rPr>
        <w:t xml:space="preserve"> 2012).</w:t>
      </w:r>
      <w:r w:rsidR="00167B95" w:rsidRPr="00146EA8">
        <w:rPr>
          <w:rFonts w:ascii="Calibri" w:hAnsi="Calibri" w:cs="AdvTT5235d5a9"/>
          <w:sz w:val="22"/>
        </w:rPr>
        <w:t xml:space="preserve"> It is worth noting</w:t>
      </w:r>
      <w:r w:rsidR="000D7A1D">
        <w:rPr>
          <w:rFonts w:ascii="Calibri" w:hAnsi="Calibri" w:cs="AdvTT5235d5a9"/>
          <w:sz w:val="22"/>
        </w:rPr>
        <w:t>,</w:t>
      </w:r>
      <w:r w:rsidR="00167B95" w:rsidRPr="00146EA8">
        <w:rPr>
          <w:rFonts w:ascii="Calibri" w:hAnsi="Calibri" w:cs="AdvTT5235d5a9"/>
          <w:sz w:val="22"/>
        </w:rPr>
        <w:t xml:space="preserve"> however</w:t>
      </w:r>
      <w:r w:rsidR="000D7A1D">
        <w:rPr>
          <w:rFonts w:ascii="Calibri" w:hAnsi="Calibri" w:cs="AdvTT5235d5a9"/>
          <w:sz w:val="22"/>
        </w:rPr>
        <w:t>,</w:t>
      </w:r>
      <w:r w:rsidR="00167B95" w:rsidRPr="00146EA8">
        <w:rPr>
          <w:rFonts w:ascii="Calibri" w:hAnsi="Calibri" w:cs="AdvTT5235d5a9"/>
          <w:sz w:val="22"/>
        </w:rPr>
        <w:t xml:space="preserve"> that my interest lay in using these ‘different people’ to make sense of the phenomenon rather than </w:t>
      </w:r>
      <w:r w:rsidR="002F1F5F" w:rsidRPr="00146EA8">
        <w:rPr>
          <w:rFonts w:ascii="Calibri" w:hAnsi="Calibri" w:cs="AdvTT5235d5a9"/>
          <w:sz w:val="22"/>
        </w:rPr>
        <w:t>the ‘different people’</w:t>
      </w:r>
      <w:r w:rsidR="00167B95" w:rsidRPr="00146EA8">
        <w:rPr>
          <w:rFonts w:ascii="Calibri" w:hAnsi="Calibri" w:cs="AdvTT5235d5a9"/>
          <w:sz w:val="22"/>
        </w:rPr>
        <w:t xml:space="preserve"> themselves. </w:t>
      </w:r>
      <w:r w:rsidR="009D463E" w:rsidRPr="00146EA8">
        <w:rPr>
          <w:rFonts w:ascii="Calibri" w:eastAsia="Times New Roman" w:hAnsi="Calibri"/>
          <w:sz w:val="22"/>
        </w:rPr>
        <w:t>I selected qualitative interviews</w:t>
      </w:r>
      <w:r w:rsidR="00481A55" w:rsidRPr="00146EA8">
        <w:rPr>
          <w:rFonts w:ascii="Calibri" w:eastAsia="Times New Roman" w:hAnsi="Calibri"/>
          <w:sz w:val="22"/>
        </w:rPr>
        <w:t xml:space="preserve"> </w:t>
      </w:r>
      <w:r w:rsidR="004B2302" w:rsidRPr="00146EA8">
        <w:rPr>
          <w:rFonts w:ascii="Calibri" w:eastAsia="Times New Roman" w:hAnsi="Calibri"/>
          <w:sz w:val="22"/>
        </w:rPr>
        <w:t xml:space="preserve">to </w:t>
      </w:r>
      <w:r>
        <w:rPr>
          <w:rFonts w:ascii="Calibri" w:eastAsia="Times New Roman" w:hAnsi="Calibri"/>
          <w:sz w:val="22"/>
        </w:rPr>
        <w:t>satisfy this interest,</w:t>
      </w:r>
      <w:r w:rsidR="00481A55" w:rsidRPr="00146EA8">
        <w:rPr>
          <w:rFonts w:ascii="Calibri" w:eastAsia="Times New Roman" w:hAnsi="Calibri"/>
          <w:sz w:val="22"/>
        </w:rPr>
        <w:t xml:space="preserve"> </w:t>
      </w:r>
      <w:r w:rsidR="004B2302" w:rsidRPr="00146EA8">
        <w:rPr>
          <w:rFonts w:ascii="Calibri" w:eastAsia="Times New Roman" w:hAnsi="Calibri"/>
          <w:sz w:val="22"/>
        </w:rPr>
        <w:t>personally engag</w:t>
      </w:r>
      <w:r w:rsidR="00481A55" w:rsidRPr="00146EA8">
        <w:rPr>
          <w:rFonts w:ascii="Calibri" w:eastAsia="Times New Roman" w:hAnsi="Calibri"/>
          <w:sz w:val="22"/>
        </w:rPr>
        <w:t>ing</w:t>
      </w:r>
      <w:r w:rsidR="002F1F5F" w:rsidRPr="00146EA8">
        <w:rPr>
          <w:rFonts w:ascii="Calibri" w:eastAsia="Times New Roman" w:hAnsi="Calibri"/>
          <w:sz w:val="22"/>
        </w:rPr>
        <w:t xml:space="preserve"> with</w:t>
      </w:r>
      <w:r w:rsidR="009D463E" w:rsidRPr="00146EA8">
        <w:rPr>
          <w:rFonts w:ascii="Calibri" w:eastAsia="Times New Roman" w:hAnsi="Calibri"/>
          <w:sz w:val="22"/>
        </w:rPr>
        <w:t xml:space="preserve"> practitioners</w:t>
      </w:r>
      <w:r w:rsidR="00064535" w:rsidRPr="00146EA8">
        <w:rPr>
          <w:rFonts w:ascii="Calibri" w:eastAsia="Times New Roman" w:hAnsi="Calibri"/>
          <w:sz w:val="22"/>
        </w:rPr>
        <w:t xml:space="preserve"> </w:t>
      </w:r>
      <w:r w:rsidR="00481A55" w:rsidRPr="00146EA8">
        <w:rPr>
          <w:rFonts w:ascii="Calibri" w:eastAsia="Times New Roman" w:hAnsi="Calibri"/>
          <w:sz w:val="22"/>
        </w:rPr>
        <w:t>to</w:t>
      </w:r>
      <w:r w:rsidR="002F1F5F" w:rsidRPr="00146EA8">
        <w:rPr>
          <w:rFonts w:ascii="Calibri" w:eastAsia="Times New Roman" w:hAnsi="Calibri"/>
          <w:sz w:val="22"/>
        </w:rPr>
        <w:t xml:space="preserve"> better understand the phenomenon</w:t>
      </w:r>
      <w:r w:rsidR="00481A55" w:rsidRPr="00146EA8">
        <w:rPr>
          <w:rFonts w:ascii="Calibri" w:eastAsia="Times New Roman" w:hAnsi="Calibri"/>
          <w:sz w:val="22"/>
        </w:rPr>
        <w:t xml:space="preserve"> and,</w:t>
      </w:r>
      <w:r w:rsidR="004B2302" w:rsidRPr="00146EA8">
        <w:rPr>
          <w:rFonts w:ascii="Calibri" w:eastAsia="Times New Roman" w:hAnsi="Calibri"/>
          <w:sz w:val="22"/>
        </w:rPr>
        <w:t xml:space="preserve"> </w:t>
      </w:r>
      <w:r w:rsidR="002F1F5F" w:rsidRPr="00146EA8">
        <w:rPr>
          <w:rFonts w:ascii="Calibri" w:eastAsia="Times New Roman" w:hAnsi="Calibri"/>
          <w:sz w:val="22"/>
        </w:rPr>
        <w:t>indeed</w:t>
      </w:r>
      <w:r w:rsidR="004B2302" w:rsidRPr="00146EA8">
        <w:rPr>
          <w:rFonts w:ascii="Calibri" w:eastAsia="Times New Roman" w:hAnsi="Calibri"/>
          <w:sz w:val="22"/>
        </w:rPr>
        <w:t>,</w:t>
      </w:r>
      <w:r w:rsidR="002F1F5F" w:rsidRPr="00146EA8">
        <w:rPr>
          <w:rFonts w:ascii="Calibri" w:eastAsia="Times New Roman" w:hAnsi="Calibri"/>
          <w:sz w:val="22"/>
        </w:rPr>
        <w:t xml:space="preserve"> answer m</w:t>
      </w:r>
      <w:r w:rsidR="00DB019A">
        <w:rPr>
          <w:rFonts w:ascii="Calibri" w:eastAsia="Times New Roman" w:hAnsi="Calibri"/>
          <w:sz w:val="22"/>
        </w:rPr>
        <w:t>y questions surrounding it (</w:t>
      </w:r>
      <w:r w:rsidR="006E5818" w:rsidRPr="00146EA8">
        <w:rPr>
          <w:rFonts w:ascii="Calibri" w:eastAsia="Times New Roman" w:hAnsi="Calibri"/>
          <w:sz w:val="22"/>
        </w:rPr>
        <w:t>Figure 1</w:t>
      </w:r>
      <w:r w:rsidR="002F1F5F" w:rsidRPr="00146EA8">
        <w:rPr>
          <w:rFonts w:ascii="Calibri" w:eastAsia="Times New Roman" w:hAnsi="Calibri"/>
          <w:sz w:val="22"/>
        </w:rPr>
        <w:t>)</w:t>
      </w:r>
      <w:r w:rsidR="009D463E" w:rsidRPr="00146EA8">
        <w:rPr>
          <w:rFonts w:ascii="Calibri" w:eastAsia="Times New Roman" w:hAnsi="Calibri"/>
          <w:sz w:val="22"/>
        </w:rPr>
        <w:t>. These interviews were semi-structured</w:t>
      </w:r>
      <w:r>
        <w:rPr>
          <w:rFonts w:ascii="Calibri" w:eastAsia="Times New Roman" w:hAnsi="Calibri"/>
          <w:sz w:val="22"/>
        </w:rPr>
        <w:t xml:space="preserve"> because a) d</w:t>
      </w:r>
      <w:r w:rsidR="004B2302" w:rsidRPr="00146EA8">
        <w:rPr>
          <w:rFonts w:ascii="Calibri" w:eastAsia="Times New Roman" w:hAnsi="Calibri"/>
          <w:sz w:val="22"/>
        </w:rPr>
        <w:t xml:space="preserve">iscussion </w:t>
      </w:r>
      <w:r>
        <w:rPr>
          <w:rFonts w:ascii="Calibri" w:eastAsia="Times New Roman" w:hAnsi="Calibri"/>
          <w:sz w:val="22"/>
        </w:rPr>
        <w:t xml:space="preserve">needed to be guided </w:t>
      </w:r>
      <w:r w:rsidR="004B2302" w:rsidRPr="00146EA8">
        <w:rPr>
          <w:rFonts w:ascii="Calibri" w:eastAsia="Times New Roman" w:hAnsi="Calibri"/>
          <w:sz w:val="22"/>
        </w:rPr>
        <w:t>around the phenomenon</w:t>
      </w:r>
      <w:r>
        <w:rPr>
          <w:rFonts w:ascii="Calibri" w:eastAsia="Times New Roman" w:hAnsi="Calibri"/>
          <w:sz w:val="22"/>
        </w:rPr>
        <w:t xml:space="preserve"> </w:t>
      </w:r>
      <w:r w:rsidR="009D463E" w:rsidRPr="00146EA8">
        <w:rPr>
          <w:rFonts w:ascii="Calibri" w:eastAsia="Times New Roman" w:hAnsi="Calibri"/>
          <w:sz w:val="22"/>
        </w:rPr>
        <w:t xml:space="preserve">as it was unlikely to dominate </w:t>
      </w:r>
      <w:r w:rsidR="004B2302" w:rsidRPr="00146EA8">
        <w:rPr>
          <w:rFonts w:ascii="Calibri" w:eastAsia="Times New Roman" w:hAnsi="Calibri"/>
          <w:sz w:val="22"/>
        </w:rPr>
        <w:t>a</w:t>
      </w:r>
      <w:r w:rsidR="002D557A" w:rsidRPr="00146EA8">
        <w:rPr>
          <w:rFonts w:ascii="Calibri" w:eastAsia="Times New Roman" w:hAnsi="Calibri"/>
          <w:sz w:val="22"/>
        </w:rPr>
        <w:t xml:space="preserve"> freely-</w:t>
      </w:r>
      <w:r w:rsidR="009D463E" w:rsidRPr="00146EA8">
        <w:rPr>
          <w:rFonts w:ascii="Calibri" w:eastAsia="Times New Roman" w:hAnsi="Calibri"/>
          <w:sz w:val="22"/>
        </w:rPr>
        <w:t xml:space="preserve">employed </w:t>
      </w:r>
      <w:r w:rsidR="002D557A" w:rsidRPr="00146EA8">
        <w:rPr>
          <w:rFonts w:ascii="Calibri" w:eastAsia="Times New Roman" w:hAnsi="Calibri"/>
          <w:sz w:val="22"/>
        </w:rPr>
        <w:t>conversation</w:t>
      </w:r>
      <w:r w:rsidR="00A63F3A">
        <w:rPr>
          <w:rFonts w:ascii="Calibri" w:eastAsia="Times New Roman" w:hAnsi="Calibri"/>
          <w:sz w:val="22"/>
        </w:rPr>
        <w:t>,</w:t>
      </w:r>
      <w:r>
        <w:rPr>
          <w:rFonts w:ascii="Calibri" w:eastAsia="Times New Roman" w:hAnsi="Calibri"/>
          <w:sz w:val="22"/>
        </w:rPr>
        <w:t xml:space="preserve"> and b) </w:t>
      </w:r>
      <w:r w:rsidR="009D463E" w:rsidRPr="00146EA8">
        <w:rPr>
          <w:rFonts w:ascii="Calibri" w:eastAsia="Times New Roman" w:hAnsi="Calibri"/>
          <w:sz w:val="22"/>
        </w:rPr>
        <w:t>an element of freedom was required</w:t>
      </w:r>
      <w:r w:rsidR="00A63F3A">
        <w:rPr>
          <w:rFonts w:ascii="Calibri" w:eastAsia="Times New Roman" w:hAnsi="Calibri"/>
          <w:sz w:val="22"/>
        </w:rPr>
        <w:t xml:space="preserve"> for the participants</w:t>
      </w:r>
      <w:r w:rsidR="009D463E" w:rsidRPr="00146EA8">
        <w:rPr>
          <w:rFonts w:ascii="Calibri" w:eastAsia="Times New Roman" w:hAnsi="Calibri"/>
          <w:sz w:val="22"/>
        </w:rPr>
        <w:t xml:space="preserve"> </w:t>
      </w:r>
      <w:r>
        <w:rPr>
          <w:rFonts w:ascii="Calibri" w:eastAsia="Times New Roman" w:hAnsi="Calibri"/>
          <w:sz w:val="22"/>
        </w:rPr>
        <w:t xml:space="preserve">in order to </w:t>
      </w:r>
      <w:r w:rsidR="000D7A1D">
        <w:rPr>
          <w:rFonts w:ascii="Calibri" w:eastAsia="Times New Roman" w:hAnsi="Calibri"/>
          <w:sz w:val="22"/>
        </w:rPr>
        <w:t xml:space="preserve">naturally </w:t>
      </w:r>
      <w:r>
        <w:rPr>
          <w:rFonts w:ascii="Calibri" w:eastAsia="Times New Roman" w:hAnsi="Calibri"/>
          <w:sz w:val="22"/>
        </w:rPr>
        <w:t xml:space="preserve">elicit </w:t>
      </w:r>
      <w:r w:rsidR="00A63F3A">
        <w:rPr>
          <w:rFonts w:ascii="Calibri" w:eastAsia="Times New Roman" w:hAnsi="Calibri"/>
          <w:sz w:val="22"/>
        </w:rPr>
        <w:t xml:space="preserve">their </w:t>
      </w:r>
      <w:r>
        <w:rPr>
          <w:rFonts w:ascii="Calibri" w:eastAsia="Times New Roman" w:hAnsi="Calibri"/>
          <w:sz w:val="22"/>
        </w:rPr>
        <w:t xml:space="preserve">perspectives </w:t>
      </w:r>
      <w:r w:rsidR="00A63F3A">
        <w:rPr>
          <w:rFonts w:ascii="Calibri" w:eastAsia="Times New Roman" w:hAnsi="Calibri"/>
          <w:sz w:val="22"/>
        </w:rPr>
        <w:t>on the phenomenon</w:t>
      </w:r>
      <w:r w:rsidR="00C7389C" w:rsidRPr="00146EA8">
        <w:rPr>
          <w:rFonts w:ascii="Calibri" w:eastAsia="Times New Roman" w:hAnsi="Calibri"/>
          <w:sz w:val="22"/>
        </w:rPr>
        <w:t xml:space="preserve"> </w:t>
      </w:r>
      <w:r w:rsidR="00280D12" w:rsidRPr="00146EA8">
        <w:rPr>
          <w:rFonts w:ascii="Calibri" w:hAnsi="Calibri" w:cs="AdvTT5235d5a9"/>
          <w:sz w:val="22"/>
        </w:rPr>
        <w:t>(</w:t>
      </w:r>
      <w:proofErr w:type="spellStart"/>
      <w:r w:rsidR="00280D12" w:rsidRPr="00146EA8">
        <w:rPr>
          <w:rFonts w:ascii="Calibri" w:hAnsi="Calibri" w:cs="AdvTT5235d5a9"/>
          <w:sz w:val="22"/>
        </w:rPr>
        <w:t>Bryman</w:t>
      </w:r>
      <w:proofErr w:type="spellEnd"/>
      <w:r w:rsidR="00280D12" w:rsidRPr="00146EA8">
        <w:rPr>
          <w:rFonts w:ascii="Calibri" w:hAnsi="Calibri" w:cs="AdvTT5235d5a9"/>
          <w:sz w:val="22"/>
        </w:rPr>
        <w:t xml:space="preserve"> 2012)</w:t>
      </w:r>
      <w:r w:rsidR="009D463E" w:rsidRPr="00146EA8">
        <w:rPr>
          <w:rFonts w:ascii="Calibri" w:eastAsia="Times New Roman" w:hAnsi="Calibri"/>
          <w:sz w:val="22"/>
        </w:rPr>
        <w:t>.</w:t>
      </w:r>
      <w:r w:rsidR="00A63F3A">
        <w:rPr>
          <w:rFonts w:ascii="Calibri" w:eastAsia="Times New Roman" w:hAnsi="Calibri"/>
          <w:sz w:val="22"/>
        </w:rPr>
        <w:t xml:space="preserve"> Neither of these requirements would have been satisfied with depth or structured interviews.</w:t>
      </w:r>
    </w:p>
    <w:p w:rsidR="002773DB" w:rsidRPr="00146EA8" w:rsidRDefault="002773DB" w:rsidP="00D45031">
      <w:pPr>
        <w:pStyle w:val="ArialNormal"/>
        <w:spacing w:line="480" w:lineRule="auto"/>
        <w:ind w:firstLine="720"/>
        <w:jc w:val="both"/>
        <w:rPr>
          <w:rFonts w:ascii="Calibri" w:eastAsia="Times New Roman" w:hAnsi="Calibri"/>
          <w:sz w:val="22"/>
        </w:rPr>
      </w:pPr>
    </w:p>
    <w:p w:rsidR="00D45031" w:rsidRDefault="00A63F3A" w:rsidP="00116A4E">
      <w:pPr>
        <w:pStyle w:val="ArialNormal"/>
        <w:spacing w:line="480" w:lineRule="auto"/>
        <w:ind w:firstLine="720"/>
        <w:jc w:val="both"/>
        <w:rPr>
          <w:rFonts w:ascii="Calibri" w:hAnsi="Calibri"/>
          <w:b/>
        </w:rPr>
      </w:pPr>
      <w:r>
        <w:rPr>
          <w:rFonts w:ascii="Calibri" w:eastAsia="Times New Roman" w:hAnsi="Calibri"/>
          <w:sz w:val="22"/>
        </w:rPr>
        <w:t>I</w:t>
      </w:r>
      <w:r w:rsidR="009D463E" w:rsidRPr="00146EA8">
        <w:rPr>
          <w:rFonts w:ascii="Calibri" w:eastAsia="Times New Roman" w:hAnsi="Calibri"/>
          <w:sz w:val="22"/>
        </w:rPr>
        <w:t xml:space="preserve">mplementation of an interview guide </w:t>
      </w:r>
      <w:r w:rsidR="00DB019A">
        <w:rPr>
          <w:rFonts w:ascii="Calibri" w:eastAsia="Times New Roman" w:hAnsi="Calibri"/>
          <w:sz w:val="22"/>
        </w:rPr>
        <w:t>struck such balance (</w:t>
      </w:r>
      <w:r w:rsidRPr="00A63F3A">
        <w:rPr>
          <w:rFonts w:ascii="Calibri" w:eastAsia="Times New Roman" w:hAnsi="Calibri"/>
          <w:sz w:val="22"/>
        </w:rPr>
        <w:t>Appendix C)</w:t>
      </w:r>
      <w:r w:rsidR="009D463E" w:rsidRPr="00A63F3A">
        <w:rPr>
          <w:rFonts w:ascii="Calibri" w:eastAsia="Times New Roman" w:hAnsi="Calibri"/>
          <w:sz w:val="22"/>
        </w:rPr>
        <w:t>.</w:t>
      </w:r>
      <w:r w:rsidR="009D463E" w:rsidRPr="00146EA8">
        <w:rPr>
          <w:rFonts w:ascii="Calibri" w:eastAsia="Times New Roman" w:hAnsi="Calibri"/>
          <w:sz w:val="22"/>
        </w:rPr>
        <w:t xml:space="preserve"> Despite flexibility with the guide, it was </w:t>
      </w:r>
      <w:r>
        <w:rPr>
          <w:rFonts w:ascii="Calibri" w:eastAsia="Times New Roman" w:hAnsi="Calibri"/>
          <w:sz w:val="22"/>
        </w:rPr>
        <w:t>constructed</w:t>
      </w:r>
      <w:r w:rsidR="009D463E" w:rsidRPr="00146EA8">
        <w:rPr>
          <w:rFonts w:ascii="Calibri" w:eastAsia="Times New Roman" w:hAnsi="Calibri"/>
          <w:sz w:val="22"/>
        </w:rPr>
        <w:t xml:space="preserve"> </w:t>
      </w:r>
      <w:r>
        <w:rPr>
          <w:rFonts w:ascii="Calibri" w:eastAsia="Times New Roman" w:hAnsi="Calibri"/>
          <w:sz w:val="22"/>
        </w:rPr>
        <w:t xml:space="preserve">in a particular way </w:t>
      </w:r>
      <w:r w:rsidR="009D463E" w:rsidRPr="00146EA8">
        <w:rPr>
          <w:rFonts w:ascii="Calibri" w:eastAsia="Times New Roman" w:hAnsi="Calibri"/>
          <w:sz w:val="22"/>
        </w:rPr>
        <w:t>proposed by Robson (2002)</w:t>
      </w:r>
      <w:r w:rsidR="00C7389C" w:rsidRPr="00146EA8">
        <w:rPr>
          <w:rFonts w:ascii="Calibri" w:eastAsia="Times New Roman" w:hAnsi="Calibri"/>
          <w:sz w:val="22"/>
        </w:rPr>
        <w:t xml:space="preserve">. The initial topics of </w:t>
      </w:r>
      <w:r w:rsidR="00C7389C" w:rsidRPr="00146EA8">
        <w:rPr>
          <w:rFonts w:ascii="Calibri" w:eastAsia="Times New Roman" w:hAnsi="Calibri"/>
          <w:i/>
          <w:sz w:val="22"/>
        </w:rPr>
        <w:t>Early Advertising</w:t>
      </w:r>
      <w:r w:rsidR="00C7389C" w:rsidRPr="00146EA8">
        <w:rPr>
          <w:rFonts w:ascii="Calibri" w:eastAsia="Times New Roman" w:hAnsi="Calibri"/>
          <w:sz w:val="22"/>
        </w:rPr>
        <w:t xml:space="preserve"> </w:t>
      </w:r>
      <w:r w:rsidR="009D463E" w:rsidRPr="00146EA8">
        <w:rPr>
          <w:rFonts w:ascii="Calibri" w:eastAsia="Times New Roman" w:hAnsi="Calibri"/>
          <w:sz w:val="22"/>
        </w:rPr>
        <w:t xml:space="preserve">and </w:t>
      </w:r>
      <w:r w:rsidR="009D463E" w:rsidRPr="00146EA8">
        <w:rPr>
          <w:rFonts w:ascii="Calibri" w:eastAsia="Times New Roman" w:hAnsi="Calibri"/>
          <w:i/>
          <w:sz w:val="22"/>
        </w:rPr>
        <w:t>Breaking In</w:t>
      </w:r>
      <w:r w:rsidR="009D463E" w:rsidRPr="00146EA8">
        <w:rPr>
          <w:rFonts w:ascii="Calibri" w:eastAsia="Times New Roman" w:hAnsi="Calibri"/>
          <w:sz w:val="22"/>
        </w:rPr>
        <w:t xml:space="preserve"> aided in relieving</w:t>
      </w:r>
      <w:r w:rsidR="00C7389C" w:rsidRPr="00146EA8">
        <w:rPr>
          <w:rFonts w:ascii="Calibri" w:eastAsia="Times New Roman" w:hAnsi="Calibri"/>
          <w:sz w:val="22"/>
        </w:rPr>
        <w:t xml:space="preserve"> any participatory tension</w:t>
      </w:r>
      <w:r>
        <w:rPr>
          <w:rFonts w:ascii="Calibri" w:eastAsia="Times New Roman" w:hAnsi="Calibri"/>
          <w:sz w:val="22"/>
        </w:rPr>
        <w:t>,</w:t>
      </w:r>
      <w:r w:rsidR="00C7389C" w:rsidRPr="00146EA8">
        <w:rPr>
          <w:rFonts w:ascii="Calibri" w:eastAsia="Times New Roman" w:hAnsi="Calibri"/>
          <w:sz w:val="22"/>
        </w:rPr>
        <w:t xml:space="preserve"> but </w:t>
      </w:r>
      <w:r w:rsidR="009D463E" w:rsidRPr="00146EA8">
        <w:rPr>
          <w:rFonts w:ascii="Calibri" w:eastAsia="Times New Roman" w:hAnsi="Calibri"/>
          <w:sz w:val="22"/>
        </w:rPr>
        <w:t xml:space="preserve">were predominantly designed as a way of gleaning the ways in which the interviewees </w:t>
      </w:r>
      <w:r>
        <w:rPr>
          <w:rFonts w:ascii="Calibri" w:eastAsia="Times New Roman" w:hAnsi="Calibri"/>
          <w:sz w:val="22"/>
        </w:rPr>
        <w:t>‘</w:t>
      </w:r>
      <w:r w:rsidR="009D463E" w:rsidRPr="00146EA8">
        <w:rPr>
          <w:rFonts w:ascii="Calibri" w:eastAsia="Times New Roman" w:hAnsi="Calibri"/>
          <w:sz w:val="22"/>
        </w:rPr>
        <w:t>viewed their social world</w:t>
      </w:r>
      <w:r>
        <w:rPr>
          <w:rFonts w:ascii="Calibri" w:eastAsia="Times New Roman" w:hAnsi="Calibri"/>
          <w:sz w:val="22"/>
        </w:rPr>
        <w:t>’</w:t>
      </w:r>
      <w:r w:rsidR="009D463E" w:rsidRPr="00146EA8">
        <w:rPr>
          <w:rFonts w:ascii="Calibri" w:eastAsia="Times New Roman" w:hAnsi="Calibri"/>
          <w:sz w:val="22"/>
        </w:rPr>
        <w:t xml:space="preserve">, helping to </w:t>
      </w:r>
      <w:r w:rsidR="00C7389C" w:rsidRPr="00146EA8">
        <w:rPr>
          <w:rFonts w:ascii="Calibri" w:eastAsia="Times New Roman" w:hAnsi="Calibri"/>
          <w:sz w:val="22"/>
        </w:rPr>
        <w:t>contextualise and align</w:t>
      </w:r>
      <w:r w:rsidR="009D463E" w:rsidRPr="00146EA8">
        <w:rPr>
          <w:rFonts w:ascii="Calibri" w:eastAsia="Times New Roman" w:hAnsi="Calibri"/>
          <w:sz w:val="22"/>
        </w:rPr>
        <w:t xml:space="preserve"> discussion </w:t>
      </w:r>
      <w:r w:rsidR="00C7389C" w:rsidRPr="00146EA8">
        <w:rPr>
          <w:rFonts w:ascii="Calibri" w:eastAsia="Times New Roman" w:hAnsi="Calibri"/>
          <w:sz w:val="22"/>
        </w:rPr>
        <w:t xml:space="preserve">for the following topic </w:t>
      </w:r>
      <w:r w:rsidR="009D463E" w:rsidRPr="00146EA8">
        <w:rPr>
          <w:rFonts w:ascii="Calibri" w:eastAsia="Times New Roman" w:hAnsi="Calibri"/>
          <w:sz w:val="22"/>
        </w:rPr>
        <w:t xml:space="preserve">(Robson 2002; </w:t>
      </w:r>
      <w:proofErr w:type="spellStart"/>
      <w:r w:rsidR="009D463E" w:rsidRPr="00146EA8">
        <w:rPr>
          <w:rFonts w:ascii="Calibri" w:eastAsia="Times New Roman" w:hAnsi="Calibri"/>
          <w:sz w:val="22"/>
        </w:rPr>
        <w:t>Bryman</w:t>
      </w:r>
      <w:proofErr w:type="spellEnd"/>
      <w:r w:rsidR="009D463E" w:rsidRPr="00146EA8">
        <w:rPr>
          <w:rFonts w:ascii="Calibri" w:eastAsia="Times New Roman" w:hAnsi="Calibri"/>
          <w:sz w:val="22"/>
        </w:rPr>
        <w:t xml:space="preserve"> 2012).</w:t>
      </w:r>
      <w:r>
        <w:rPr>
          <w:rFonts w:ascii="Calibri" w:eastAsia="Times New Roman" w:hAnsi="Calibri"/>
          <w:sz w:val="22"/>
        </w:rPr>
        <w:t xml:space="preserve"> </w:t>
      </w:r>
      <w:r w:rsidRPr="00146EA8">
        <w:rPr>
          <w:rFonts w:ascii="Calibri" w:eastAsia="Times New Roman" w:hAnsi="Calibri"/>
          <w:i/>
          <w:sz w:val="22"/>
        </w:rPr>
        <w:t>Placements/Internships</w:t>
      </w:r>
      <w:r w:rsidR="009D463E" w:rsidRPr="00146EA8">
        <w:rPr>
          <w:rFonts w:ascii="Calibri" w:eastAsia="Times New Roman" w:hAnsi="Calibri"/>
          <w:sz w:val="22"/>
        </w:rPr>
        <w:t xml:space="preserve"> </w:t>
      </w:r>
      <w:r w:rsidR="00E728B1">
        <w:rPr>
          <w:rFonts w:ascii="Calibri" w:eastAsia="Times New Roman" w:hAnsi="Calibri"/>
          <w:sz w:val="22"/>
        </w:rPr>
        <w:t>informed</w:t>
      </w:r>
      <w:r w:rsidR="009D463E" w:rsidRPr="00146EA8">
        <w:rPr>
          <w:rFonts w:ascii="Calibri" w:eastAsia="Times New Roman" w:hAnsi="Calibri"/>
          <w:sz w:val="22"/>
        </w:rPr>
        <w:t xml:space="preserve"> the main body of the interview</w:t>
      </w:r>
      <w:r w:rsidR="000D7A1D">
        <w:rPr>
          <w:rFonts w:ascii="Calibri" w:eastAsia="Times New Roman" w:hAnsi="Calibri"/>
          <w:sz w:val="22"/>
        </w:rPr>
        <w:t xml:space="preserve"> with</w:t>
      </w:r>
      <w:r w:rsidR="009D463E" w:rsidRPr="00146EA8">
        <w:rPr>
          <w:rFonts w:ascii="Calibri" w:eastAsia="Times New Roman" w:hAnsi="Calibri"/>
          <w:sz w:val="22"/>
        </w:rPr>
        <w:t xml:space="preserve"> direct questions such as</w:t>
      </w:r>
      <w:r w:rsidR="00187EB3" w:rsidRPr="00146EA8">
        <w:rPr>
          <w:rFonts w:ascii="Calibri" w:eastAsia="Times New Roman" w:hAnsi="Calibri"/>
          <w:sz w:val="22"/>
        </w:rPr>
        <w:t>,</w:t>
      </w:r>
      <w:r w:rsidR="009D463E" w:rsidRPr="00146EA8">
        <w:rPr>
          <w:rFonts w:ascii="Calibri" w:eastAsia="Times New Roman" w:hAnsi="Calibri"/>
          <w:sz w:val="22"/>
        </w:rPr>
        <w:t xml:space="preserve"> ‘What do you think of this way of breaking in?</w:t>
      </w:r>
      <w:proofErr w:type="gramStart"/>
      <w:r w:rsidR="009D463E" w:rsidRPr="00146EA8">
        <w:rPr>
          <w:rFonts w:ascii="Calibri" w:eastAsia="Times New Roman" w:hAnsi="Calibri"/>
          <w:sz w:val="22"/>
        </w:rPr>
        <w:t>’</w:t>
      </w:r>
      <w:r w:rsidR="00187EB3" w:rsidRPr="00146EA8">
        <w:rPr>
          <w:rFonts w:ascii="Calibri" w:eastAsia="Times New Roman" w:hAnsi="Calibri"/>
          <w:sz w:val="22"/>
        </w:rPr>
        <w:t>,</w:t>
      </w:r>
      <w:proofErr w:type="gramEnd"/>
      <w:r w:rsidR="009D463E" w:rsidRPr="00146EA8">
        <w:rPr>
          <w:rFonts w:ascii="Calibri" w:eastAsia="Times New Roman" w:hAnsi="Calibri"/>
          <w:sz w:val="22"/>
        </w:rPr>
        <w:t xml:space="preserve"> elicit</w:t>
      </w:r>
      <w:r w:rsidR="000D7A1D">
        <w:rPr>
          <w:rFonts w:ascii="Calibri" w:eastAsia="Times New Roman" w:hAnsi="Calibri"/>
          <w:sz w:val="22"/>
        </w:rPr>
        <w:t>ing</w:t>
      </w:r>
      <w:r w:rsidR="009D463E" w:rsidRPr="00146EA8">
        <w:rPr>
          <w:rFonts w:ascii="Calibri" w:eastAsia="Times New Roman" w:hAnsi="Calibri"/>
          <w:sz w:val="22"/>
        </w:rPr>
        <w:t xml:space="preserve"> discussion around </w:t>
      </w:r>
      <w:r w:rsidR="00E728B1">
        <w:rPr>
          <w:rFonts w:ascii="Calibri" w:eastAsia="Times New Roman" w:hAnsi="Calibri"/>
          <w:sz w:val="22"/>
        </w:rPr>
        <w:t>the</w:t>
      </w:r>
      <w:r w:rsidR="009D463E" w:rsidRPr="00146EA8">
        <w:rPr>
          <w:rFonts w:ascii="Calibri" w:eastAsia="Times New Roman" w:hAnsi="Calibri"/>
          <w:sz w:val="22"/>
        </w:rPr>
        <w:t xml:space="preserve"> research question</w:t>
      </w:r>
      <w:r w:rsidR="00E728B1">
        <w:rPr>
          <w:rFonts w:ascii="Calibri" w:eastAsia="Times New Roman" w:hAnsi="Calibri"/>
          <w:sz w:val="22"/>
        </w:rPr>
        <w:t>s</w:t>
      </w:r>
      <w:r w:rsidR="00B718FC">
        <w:rPr>
          <w:rFonts w:ascii="Calibri" w:eastAsia="Times New Roman" w:hAnsi="Calibri"/>
          <w:sz w:val="22"/>
        </w:rPr>
        <w:t>,</w:t>
      </w:r>
      <w:r w:rsidR="00E728B1">
        <w:rPr>
          <w:rFonts w:ascii="Calibri" w:eastAsia="Times New Roman" w:hAnsi="Calibri"/>
          <w:sz w:val="22"/>
        </w:rPr>
        <w:t xml:space="preserve"> and</w:t>
      </w:r>
      <w:r w:rsidR="009D463E" w:rsidRPr="00146EA8">
        <w:rPr>
          <w:rFonts w:ascii="Calibri" w:eastAsia="Times New Roman" w:hAnsi="Calibri"/>
          <w:sz w:val="22"/>
        </w:rPr>
        <w:t xml:space="preserve"> </w:t>
      </w:r>
      <w:r w:rsidR="00E728B1">
        <w:rPr>
          <w:rFonts w:ascii="Calibri" w:eastAsia="Times New Roman" w:hAnsi="Calibri"/>
          <w:sz w:val="22"/>
        </w:rPr>
        <w:t>p</w:t>
      </w:r>
      <w:r w:rsidR="009D463E" w:rsidRPr="00146EA8">
        <w:rPr>
          <w:rFonts w:ascii="Calibri" w:eastAsia="Times New Roman" w:hAnsi="Calibri"/>
          <w:sz w:val="22"/>
        </w:rPr>
        <w:t xml:space="preserve">robing questions </w:t>
      </w:r>
      <w:r w:rsidR="00E728B1">
        <w:rPr>
          <w:rFonts w:ascii="Calibri" w:eastAsia="Times New Roman" w:hAnsi="Calibri"/>
          <w:sz w:val="22"/>
        </w:rPr>
        <w:t>ensur</w:t>
      </w:r>
      <w:r w:rsidR="00A07E29">
        <w:rPr>
          <w:rFonts w:ascii="Calibri" w:eastAsia="Times New Roman" w:hAnsi="Calibri"/>
          <w:sz w:val="22"/>
        </w:rPr>
        <w:t>ing</w:t>
      </w:r>
      <w:r w:rsidR="00E728B1">
        <w:rPr>
          <w:rFonts w:ascii="Calibri" w:eastAsia="Times New Roman" w:hAnsi="Calibri"/>
          <w:sz w:val="22"/>
        </w:rPr>
        <w:t xml:space="preserve"> they were</w:t>
      </w:r>
      <w:r w:rsidR="009D463E" w:rsidRPr="00146EA8">
        <w:rPr>
          <w:rFonts w:ascii="Calibri" w:eastAsia="Times New Roman" w:hAnsi="Calibri"/>
          <w:sz w:val="22"/>
        </w:rPr>
        <w:t xml:space="preserve"> fully satisf</w:t>
      </w:r>
      <w:r w:rsidR="00E728B1">
        <w:rPr>
          <w:rFonts w:ascii="Calibri" w:eastAsia="Times New Roman" w:hAnsi="Calibri"/>
          <w:sz w:val="22"/>
        </w:rPr>
        <w:t>ied (Robson 2002)</w:t>
      </w:r>
      <w:r w:rsidR="009D463E" w:rsidRPr="00146EA8">
        <w:rPr>
          <w:rFonts w:ascii="Calibri" w:eastAsia="Times New Roman" w:hAnsi="Calibri"/>
          <w:sz w:val="22"/>
        </w:rPr>
        <w:t>. The final topic</w:t>
      </w:r>
      <w:r w:rsidR="002D557A" w:rsidRPr="00146EA8">
        <w:rPr>
          <w:rFonts w:ascii="Calibri" w:eastAsia="Times New Roman" w:hAnsi="Calibri"/>
          <w:sz w:val="22"/>
        </w:rPr>
        <w:t>,</w:t>
      </w:r>
      <w:r w:rsidR="00C7389C" w:rsidRPr="00146EA8">
        <w:rPr>
          <w:rFonts w:ascii="Calibri" w:eastAsia="Times New Roman" w:hAnsi="Calibri"/>
          <w:sz w:val="22"/>
        </w:rPr>
        <w:t xml:space="preserve"> </w:t>
      </w:r>
      <w:r w:rsidR="00C7389C" w:rsidRPr="00146EA8">
        <w:rPr>
          <w:rFonts w:ascii="Calibri" w:eastAsia="Times New Roman" w:hAnsi="Calibri"/>
          <w:i/>
          <w:sz w:val="22"/>
        </w:rPr>
        <w:t>Future Advertising</w:t>
      </w:r>
      <w:r w:rsidR="002D557A" w:rsidRPr="00146EA8">
        <w:rPr>
          <w:rFonts w:ascii="Calibri" w:eastAsia="Times New Roman" w:hAnsi="Calibri"/>
          <w:sz w:val="22"/>
        </w:rPr>
        <w:t>,</w:t>
      </w:r>
      <w:r w:rsidR="009D463E" w:rsidRPr="00146EA8">
        <w:rPr>
          <w:rFonts w:ascii="Calibri" w:eastAsia="Times New Roman" w:hAnsi="Calibri"/>
          <w:sz w:val="22"/>
        </w:rPr>
        <w:t xml:space="preserve"> was implemented to defuse any </w:t>
      </w:r>
      <w:r w:rsidR="00E728B1">
        <w:rPr>
          <w:rFonts w:ascii="Calibri" w:eastAsia="Times New Roman" w:hAnsi="Calibri"/>
          <w:sz w:val="22"/>
        </w:rPr>
        <w:t xml:space="preserve">interview-induced </w:t>
      </w:r>
      <w:r w:rsidR="009D463E" w:rsidRPr="00146EA8">
        <w:rPr>
          <w:rFonts w:ascii="Calibri" w:eastAsia="Times New Roman" w:hAnsi="Calibri"/>
          <w:sz w:val="22"/>
        </w:rPr>
        <w:t xml:space="preserve">tension </w:t>
      </w:r>
      <w:r w:rsidR="00667793" w:rsidRPr="00146EA8">
        <w:rPr>
          <w:rFonts w:ascii="Calibri" w:eastAsia="Times New Roman" w:hAnsi="Calibri"/>
          <w:sz w:val="22"/>
        </w:rPr>
        <w:t xml:space="preserve">and </w:t>
      </w:r>
      <w:r w:rsidR="00187EB3" w:rsidRPr="00146EA8">
        <w:rPr>
          <w:rFonts w:ascii="Calibri" w:eastAsia="Times New Roman" w:hAnsi="Calibri"/>
          <w:sz w:val="22"/>
        </w:rPr>
        <w:t>help elicit</w:t>
      </w:r>
      <w:r w:rsidR="00A07E29">
        <w:rPr>
          <w:rFonts w:ascii="Calibri" w:eastAsia="Times New Roman" w:hAnsi="Calibri"/>
          <w:sz w:val="22"/>
        </w:rPr>
        <w:t xml:space="preserve"> </w:t>
      </w:r>
      <w:r w:rsidR="002D557A" w:rsidRPr="00146EA8">
        <w:rPr>
          <w:rFonts w:ascii="Calibri" w:eastAsia="Times New Roman" w:hAnsi="Calibri"/>
          <w:sz w:val="22"/>
        </w:rPr>
        <w:t>final</w:t>
      </w:r>
      <w:r w:rsidR="00187EB3" w:rsidRPr="00146EA8">
        <w:rPr>
          <w:rFonts w:ascii="Calibri" w:eastAsia="Times New Roman" w:hAnsi="Calibri"/>
          <w:sz w:val="22"/>
        </w:rPr>
        <w:t xml:space="preserve"> response</w:t>
      </w:r>
      <w:r w:rsidR="00A07E29">
        <w:rPr>
          <w:rFonts w:ascii="Calibri" w:eastAsia="Times New Roman" w:hAnsi="Calibri"/>
          <w:sz w:val="22"/>
        </w:rPr>
        <w:t>s</w:t>
      </w:r>
      <w:r w:rsidR="00187EB3" w:rsidRPr="00146EA8">
        <w:rPr>
          <w:rFonts w:ascii="Calibri" w:eastAsia="Times New Roman" w:hAnsi="Calibri"/>
          <w:sz w:val="22"/>
        </w:rPr>
        <w:t xml:space="preserve"> alluding to any of </w:t>
      </w:r>
      <w:r w:rsidR="002D557A" w:rsidRPr="00146EA8">
        <w:rPr>
          <w:rFonts w:ascii="Calibri" w:eastAsia="Times New Roman" w:hAnsi="Calibri"/>
          <w:sz w:val="22"/>
        </w:rPr>
        <w:t xml:space="preserve">the </w:t>
      </w:r>
      <w:r w:rsidR="00187EB3" w:rsidRPr="00146EA8">
        <w:rPr>
          <w:rFonts w:ascii="Calibri" w:eastAsia="Times New Roman" w:hAnsi="Calibri"/>
          <w:sz w:val="22"/>
        </w:rPr>
        <w:t xml:space="preserve">research questions </w:t>
      </w:r>
      <w:r w:rsidR="009D463E" w:rsidRPr="00146EA8">
        <w:rPr>
          <w:rFonts w:ascii="Calibri" w:eastAsia="Times New Roman" w:hAnsi="Calibri"/>
          <w:sz w:val="22"/>
        </w:rPr>
        <w:t>(Robson 2002).</w:t>
      </w:r>
    </w:p>
    <w:p w:rsidR="00D9159A" w:rsidRPr="00D9159A" w:rsidRDefault="004E4983" w:rsidP="00167B95">
      <w:pPr>
        <w:pStyle w:val="ArialNormal"/>
        <w:jc w:val="both"/>
        <w:rPr>
          <w:rFonts w:ascii="Calibri" w:hAnsi="Calibri"/>
          <w:b/>
        </w:rPr>
      </w:pPr>
      <w:r w:rsidRPr="000D5FC3">
        <w:rPr>
          <w:rFonts w:ascii="Calibri" w:hAnsi="Calibri"/>
          <w:i/>
        </w:rPr>
        <w:lastRenderedPageBreak/>
        <w:t>Universe</w:t>
      </w:r>
    </w:p>
    <w:p w:rsidR="00A028D1" w:rsidRDefault="00A028D1" w:rsidP="00167B95">
      <w:pPr>
        <w:pStyle w:val="ArialNormal"/>
        <w:jc w:val="both"/>
        <w:rPr>
          <w:rFonts w:ascii="Calibri" w:eastAsia="Times New Roman" w:hAnsi="Calibri"/>
        </w:rPr>
      </w:pPr>
    </w:p>
    <w:p w:rsidR="00D9159A" w:rsidRPr="000D5FC3" w:rsidRDefault="00D9159A" w:rsidP="00167B95">
      <w:pPr>
        <w:pStyle w:val="ArialNormal"/>
        <w:jc w:val="both"/>
        <w:rPr>
          <w:rFonts w:ascii="Calibri" w:eastAsia="Times New Roman" w:hAnsi="Calibri"/>
        </w:rPr>
      </w:pPr>
    </w:p>
    <w:p w:rsidR="00E138D9" w:rsidRPr="00146EA8" w:rsidRDefault="0047426C" w:rsidP="00D45031">
      <w:pPr>
        <w:pStyle w:val="ArialNormal"/>
        <w:spacing w:line="480" w:lineRule="auto"/>
        <w:jc w:val="both"/>
        <w:rPr>
          <w:rFonts w:ascii="Calibri" w:eastAsia="Times New Roman" w:hAnsi="Calibri"/>
          <w:sz w:val="22"/>
        </w:rPr>
      </w:pPr>
      <w:r w:rsidRPr="00146EA8">
        <w:rPr>
          <w:rFonts w:ascii="Calibri" w:eastAsia="Times New Roman" w:hAnsi="Calibri"/>
          <w:sz w:val="22"/>
        </w:rPr>
        <w:t>The</w:t>
      </w:r>
      <w:r w:rsidR="00E138D9" w:rsidRPr="00146EA8">
        <w:rPr>
          <w:rFonts w:ascii="Calibri" w:eastAsia="Times New Roman" w:hAnsi="Calibri"/>
          <w:sz w:val="22"/>
        </w:rPr>
        <w:t xml:space="preserve"> universe</w:t>
      </w:r>
      <w:r w:rsidR="00A028D1" w:rsidRPr="00146EA8">
        <w:rPr>
          <w:rFonts w:ascii="Calibri" w:eastAsia="Times New Roman" w:hAnsi="Calibri"/>
          <w:sz w:val="22"/>
        </w:rPr>
        <w:t xml:space="preserve"> consisted</w:t>
      </w:r>
      <w:r w:rsidR="00E138D9" w:rsidRPr="00146EA8">
        <w:rPr>
          <w:rFonts w:ascii="Calibri" w:eastAsia="Times New Roman" w:hAnsi="Calibri"/>
          <w:sz w:val="22"/>
        </w:rPr>
        <w:t xml:space="preserve"> of UK advertising </w:t>
      </w:r>
      <w:r w:rsidRPr="00146EA8">
        <w:rPr>
          <w:rFonts w:ascii="Calibri" w:eastAsia="Times New Roman" w:hAnsi="Calibri"/>
          <w:sz w:val="22"/>
        </w:rPr>
        <w:t>agencies</w:t>
      </w:r>
      <w:r w:rsidR="0012639A" w:rsidRPr="00146EA8">
        <w:rPr>
          <w:rFonts w:ascii="Calibri" w:eastAsia="Times New Roman" w:hAnsi="Calibri"/>
          <w:sz w:val="22"/>
        </w:rPr>
        <w:t xml:space="preserve"> currently</w:t>
      </w:r>
      <w:r w:rsidR="00A028D1" w:rsidRPr="00146EA8">
        <w:rPr>
          <w:rFonts w:ascii="Calibri" w:eastAsia="Times New Roman" w:hAnsi="Calibri"/>
          <w:sz w:val="22"/>
        </w:rPr>
        <w:t xml:space="preserve"> or </w:t>
      </w:r>
      <w:r w:rsidR="006C2254" w:rsidRPr="00146EA8">
        <w:rPr>
          <w:rFonts w:ascii="Calibri" w:eastAsia="Times New Roman" w:hAnsi="Calibri"/>
          <w:sz w:val="22"/>
        </w:rPr>
        <w:t>recently</w:t>
      </w:r>
      <w:r w:rsidRPr="00146EA8">
        <w:rPr>
          <w:rFonts w:ascii="Calibri" w:eastAsia="Times New Roman" w:hAnsi="Calibri"/>
          <w:sz w:val="22"/>
        </w:rPr>
        <w:t xml:space="preserve"> ‘employing’</w:t>
      </w:r>
      <w:r w:rsidR="0012639A" w:rsidRPr="00146EA8">
        <w:rPr>
          <w:rFonts w:ascii="Calibri" w:eastAsia="Times New Roman" w:hAnsi="Calibri"/>
          <w:sz w:val="22"/>
        </w:rPr>
        <w:t xml:space="preserve"> unpaid interns. This was because I needed to speak </w:t>
      </w:r>
      <w:r w:rsidR="006C2254" w:rsidRPr="00146EA8">
        <w:rPr>
          <w:rFonts w:ascii="Calibri" w:eastAsia="Times New Roman" w:hAnsi="Calibri"/>
          <w:sz w:val="22"/>
        </w:rPr>
        <w:t>to</w:t>
      </w:r>
      <w:r w:rsidR="0012639A" w:rsidRPr="00146EA8">
        <w:rPr>
          <w:rFonts w:ascii="Calibri" w:eastAsia="Times New Roman" w:hAnsi="Calibri"/>
          <w:sz w:val="22"/>
        </w:rPr>
        <w:t xml:space="preserve"> practitioners</w:t>
      </w:r>
      <w:r w:rsidR="006C2254" w:rsidRPr="00146EA8">
        <w:rPr>
          <w:rFonts w:ascii="Calibri" w:eastAsia="Times New Roman" w:hAnsi="Calibri"/>
          <w:sz w:val="22"/>
        </w:rPr>
        <w:t xml:space="preserve"> with </w:t>
      </w:r>
      <w:r w:rsidR="0012639A" w:rsidRPr="00146EA8">
        <w:rPr>
          <w:rFonts w:ascii="Calibri" w:eastAsia="Times New Roman" w:hAnsi="Calibri"/>
          <w:sz w:val="22"/>
        </w:rPr>
        <w:t xml:space="preserve">first-hand </w:t>
      </w:r>
      <w:r w:rsidR="00A028D1" w:rsidRPr="00146EA8">
        <w:rPr>
          <w:rFonts w:ascii="Calibri" w:eastAsia="Times New Roman" w:hAnsi="Calibri"/>
          <w:sz w:val="22"/>
        </w:rPr>
        <w:t xml:space="preserve">experience </w:t>
      </w:r>
      <w:r w:rsidR="0012639A" w:rsidRPr="00146EA8">
        <w:rPr>
          <w:rFonts w:ascii="Calibri" w:eastAsia="Times New Roman" w:hAnsi="Calibri"/>
          <w:sz w:val="22"/>
        </w:rPr>
        <w:t>of the phenomenon</w:t>
      </w:r>
      <w:r w:rsidR="006C2254" w:rsidRPr="00146EA8">
        <w:rPr>
          <w:rFonts w:ascii="Calibri" w:eastAsia="Times New Roman" w:hAnsi="Calibri"/>
          <w:sz w:val="22"/>
        </w:rPr>
        <w:t xml:space="preserve"> in order to leverage their perspectives on it</w:t>
      </w:r>
      <w:r w:rsidR="0012639A" w:rsidRPr="00146EA8">
        <w:rPr>
          <w:rFonts w:ascii="Calibri" w:eastAsia="Times New Roman" w:hAnsi="Calibri"/>
          <w:sz w:val="22"/>
        </w:rPr>
        <w:t>.</w:t>
      </w:r>
    </w:p>
    <w:p w:rsidR="00C139C0" w:rsidRDefault="00C139C0" w:rsidP="00167B95">
      <w:pPr>
        <w:pStyle w:val="ArialNormal"/>
        <w:jc w:val="both"/>
        <w:rPr>
          <w:rFonts w:ascii="Calibri" w:hAnsi="Calibri"/>
        </w:rPr>
      </w:pPr>
    </w:p>
    <w:p w:rsidR="00C139C0" w:rsidRDefault="00C139C0" w:rsidP="00167B95">
      <w:pPr>
        <w:pStyle w:val="ArialNormal"/>
        <w:jc w:val="both"/>
        <w:rPr>
          <w:rFonts w:ascii="Calibri" w:hAnsi="Calibri"/>
        </w:rPr>
      </w:pPr>
    </w:p>
    <w:p w:rsidR="00280D12" w:rsidRPr="000D5FC3" w:rsidRDefault="009D463E" w:rsidP="009D463E">
      <w:pPr>
        <w:pStyle w:val="ArialNormal"/>
        <w:rPr>
          <w:rFonts w:ascii="Calibri" w:hAnsi="Calibri" w:cs="AdvTT5235d5a9"/>
        </w:rPr>
      </w:pPr>
      <w:r w:rsidRPr="000D5FC3">
        <w:rPr>
          <w:rFonts w:ascii="Calibri" w:hAnsi="Calibri"/>
          <w:i/>
        </w:rPr>
        <w:t>Sample</w:t>
      </w:r>
      <w:r w:rsidRPr="000D5FC3">
        <w:rPr>
          <w:rFonts w:ascii="Calibri" w:hAnsi="Calibri" w:cs="AdvTT5235d5a9"/>
          <w:color w:val="231F20"/>
        </w:rPr>
        <w:br/>
      </w:r>
    </w:p>
    <w:p w:rsidR="004B6952" w:rsidRPr="00146EA8" w:rsidRDefault="004B6952" w:rsidP="00146EA8">
      <w:pPr>
        <w:pStyle w:val="ArialNormal"/>
        <w:spacing w:line="360" w:lineRule="auto"/>
        <w:rPr>
          <w:rFonts w:ascii="Calibri" w:hAnsi="Calibri" w:cs="AdvTT5235d5a9"/>
          <w:sz w:val="22"/>
        </w:rPr>
      </w:pPr>
    </w:p>
    <w:p w:rsidR="00FA663A" w:rsidRDefault="009D463E" w:rsidP="00D45031">
      <w:pPr>
        <w:pStyle w:val="ArialNormal"/>
        <w:spacing w:line="480" w:lineRule="auto"/>
        <w:rPr>
          <w:rFonts w:ascii="Calibri" w:hAnsi="Calibri" w:cs="AdvTT5235d5a9"/>
          <w:sz w:val="22"/>
        </w:rPr>
      </w:pPr>
      <w:r w:rsidRPr="00146EA8">
        <w:rPr>
          <w:rFonts w:ascii="Calibri" w:hAnsi="Calibri" w:cs="AdvTT5235d5a9"/>
          <w:sz w:val="22"/>
        </w:rPr>
        <w:t>Unfortunately, advertising</w:t>
      </w:r>
      <w:r w:rsidRPr="00146EA8">
        <w:rPr>
          <w:rFonts w:ascii="Calibri" w:hAnsi="Calibri"/>
          <w:sz w:val="22"/>
          <w:lang w:val="en-US"/>
        </w:rPr>
        <w:t xml:space="preserve"> a</w:t>
      </w:r>
      <w:r w:rsidR="00187EB3" w:rsidRPr="00146EA8">
        <w:rPr>
          <w:rFonts w:ascii="Calibri" w:hAnsi="Calibri"/>
          <w:sz w:val="22"/>
          <w:lang w:val="en-US"/>
        </w:rPr>
        <w:t>gencies are notoriously ‘inward-</w:t>
      </w:r>
      <w:r w:rsidR="006C2254" w:rsidRPr="00146EA8">
        <w:rPr>
          <w:rFonts w:ascii="Calibri" w:hAnsi="Calibri"/>
          <w:sz w:val="22"/>
          <w:lang w:val="en-US"/>
        </w:rPr>
        <w:t>focused</w:t>
      </w:r>
      <w:r w:rsidR="00187EB3" w:rsidRPr="00146EA8">
        <w:rPr>
          <w:rFonts w:ascii="Calibri" w:hAnsi="Calibri"/>
          <w:sz w:val="22"/>
          <w:lang w:val="en-US"/>
        </w:rPr>
        <w:t>’</w:t>
      </w:r>
      <w:r w:rsidRPr="00146EA8">
        <w:rPr>
          <w:rFonts w:ascii="Calibri" w:hAnsi="Calibri"/>
          <w:sz w:val="22"/>
          <w:lang w:val="en-US"/>
        </w:rPr>
        <w:t xml:space="preserve"> organisations in that ‘getting in’, let alone conducting case research into them, is extremely difficult.</w:t>
      </w:r>
      <w:r w:rsidR="00280D12" w:rsidRPr="00146EA8">
        <w:rPr>
          <w:rFonts w:ascii="Calibri" w:hAnsi="Calibri"/>
          <w:sz w:val="22"/>
          <w:lang w:val="en-US"/>
        </w:rPr>
        <w:t xml:space="preserve"> </w:t>
      </w:r>
      <w:r w:rsidRPr="00146EA8">
        <w:rPr>
          <w:rFonts w:ascii="Calibri" w:hAnsi="Calibri" w:cs="AdvTT5235d5a9"/>
          <w:sz w:val="22"/>
        </w:rPr>
        <w:t xml:space="preserve">Easton (2010, p.118) </w:t>
      </w:r>
      <w:r w:rsidR="00187EB3" w:rsidRPr="00146EA8">
        <w:rPr>
          <w:rFonts w:ascii="Calibri" w:hAnsi="Calibri" w:cs="AdvTT5235d5a9"/>
          <w:sz w:val="22"/>
        </w:rPr>
        <w:t xml:space="preserve">confirms this in saying, </w:t>
      </w:r>
      <w:r w:rsidR="00187EB3" w:rsidRPr="00146EA8">
        <w:rPr>
          <w:rFonts w:ascii="Calibri" w:hAnsi="Calibri" w:cs="AdvTT5235d5a9"/>
          <w:sz w:val="22"/>
        </w:rPr>
        <w:br/>
      </w:r>
    </w:p>
    <w:p w:rsidR="00277951" w:rsidRPr="00146EA8" w:rsidRDefault="009D463E" w:rsidP="00FA663A">
      <w:pPr>
        <w:pStyle w:val="ArialNormal"/>
        <w:spacing w:line="480" w:lineRule="auto"/>
        <w:ind w:left="720"/>
        <w:rPr>
          <w:rFonts w:ascii="Calibri" w:hAnsi="Calibri" w:cs="AdvTT5235d5a9"/>
          <w:sz w:val="22"/>
        </w:rPr>
      </w:pPr>
      <w:proofErr w:type="gramStart"/>
      <w:r w:rsidRPr="00146EA8">
        <w:rPr>
          <w:rFonts w:ascii="Calibri" w:hAnsi="Calibri" w:cs="AdvTT5235d5a9"/>
          <w:sz w:val="22"/>
        </w:rPr>
        <w:t>“</w:t>
      </w:r>
      <w:r w:rsidR="00E728B1">
        <w:rPr>
          <w:rFonts w:ascii="Calibri" w:hAnsi="Calibri" w:cs="AdvTT5235d5a9"/>
          <w:sz w:val="22"/>
        </w:rPr>
        <w:t>T</w:t>
      </w:r>
      <w:r w:rsidRPr="00146EA8">
        <w:rPr>
          <w:rFonts w:ascii="Calibri" w:hAnsi="Calibri" w:cs="AdvTT5235d5a9"/>
          <w:sz w:val="22"/>
        </w:rPr>
        <w:t>he case study’s main units of analysis typically [are] organisations and relationships which are dif</w:t>
      </w:r>
      <w:r w:rsidRPr="00146EA8">
        <w:rPr>
          <w:rFonts w:ascii="Calibri" w:hAnsi="Calibri" w:cs="AdvTT5235d5a9+fb"/>
          <w:sz w:val="22"/>
        </w:rPr>
        <w:t>fi</w:t>
      </w:r>
      <w:r w:rsidRPr="00146EA8">
        <w:rPr>
          <w:rFonts w:ascii="Calibri" w:hAnsi="Calibri" w:cs="AdvTT5235d5a9"/>
          <w:sz w:val="22"/>
        </w:rPr>
        <w:t xml:space="preserve">cult to </w:t>
      </w:r>
      <w:r w:rsidR="00280D12" w:rsidRPr="00146EA8">
        <w:rPr>
          <w:rFonts w:ascii="Calibri" w:hAnsi="Calibri" w:cs="AdvTT5235d5a9"/>
          <w:sz w:val="22"/>
        </w:rPr>
        <w:t>access and complex in structure</w:t>
      </w:r>
      <w:r w:rsidRPr="00146EA8">
        <w:rPr>
          <w:rFonts w:ascii="Calibri" w:hAnsi="Calibri" w:cs="AdvTT5235d5a9"/>
          <w:sz w:val="22"/>
        </w:rPr>
        <w:t>.</w:t>
      </w:r>
      <w:r w:rsidR="00280D12" w:rsidRPr="00146EA8">
        <w:rPr>
          <w:rFonts w:ascii="Calibri" w:hAnsi="Calibri" w:cs="AdvTT5235d5a9"/>
          <w:sz w:val="22"/>
        </w:rPr>
        <w:t>”</w:t>
      </w:r>
      <w:proofErr w:type="gramEnd"/>
      <w:r w:rsidRPr="00146EA8">
        <w:rPr>
          <w:rFonts w:ascii="Calibri" w:hAnsi="Calibri" w:cs="AdvTT5235d5a9"/>
          <w:sz w:val="22"/>
        </w:rPr>
        <w:t xml:space="preserve"> </w:t>
      </w:r>
    </w:p>
    <w:p w:rsidR="00D45031" w:rsidRDefault="00577D8D" w:rsidP="00D45031">
      <w:pPr>
        <w:pStyle w:val="ArialNormal"/>
        <w:spacing w:line="480" w:lineRule="auto"/>
        <w:ind w:firstLine="720"/>
        <w:jc w:val="both"/>
        <w:rPr>
          <w:rFonts w:ascii="Calibri" w:eastAsia="Times New Roman" w:hAnsi="Calibri"/>
          <w:sz w:val="22"/>
        </w:rPr>
      </w:pPr>
      <w:r>
        <w:rPr>
          <w:rFonts w:ascii="Calibri" w:hAnsi="Calibri" w:cs="AdvTT5235d5a9"/>
          <w:sz w:val="22"/>
        </w:rPr>
        <w:br/>
        <w:t>This was especially true for this</w:t>
      </w:r>
      <w:r w:rsidR="009D463E" w:rsidRPr="00146EA8">
        <w:rPr>
          <w:rFonts w:ascii="Calibri" w:hAnsi="Calibri" w:cs="AdvTT5235d5a9"/>
          <w:sz w:val="22"/>
        </w:rPr>
        <w:t xml:space="preserve"> research</w:t>
      </w:r>
      <w:r w:rsidR="00873CED" w:rsidRPr="00146EA8">
        <w:rPr>
          <w:rFonts w:ascii="Calibri" w:hAnsi="Calibri" w:cs="AdvTT5235d5a9"/>
          <w:sz w:val="22"/>
        </w:rPr>
        <w:t>,</w:t>
      </w:r>
      <w:r w:rsidR="009D463E" w:rsidRPr="00146EA8">
        <w:rPr>
          <w:rFonts w:ascii="Calibri" w:hAnsi="Calibri" w:cs="AdvTT5235d5a9"/>
          <w:sz w:val="22"/>
        </w:rPr>
        <w:t xml:space="preserve"> </w:t>
      </w:r>
      <w:r w:rsidR="00873CED" w:rsidRPr="00146EA8">
        <w:rPr>
          <w:rFonts w:ascii="Calibri" w:hAnsi="Calibri" w:cs="AdvTT5235d5a9"/>
          <w:sz w:val="22"/>
        </w:rPr>
        <w:t>offering an</w:t>
      </w:r>
      <w:r w:rsidR="004972E3" w:rsidRPr="00146EA8">
        <w:rPr>
          <w:rFonts w:ascii="Calibri" w:hAnsi="Calibri" w:cs="AdvTT5235d5a9"/>
          <w:sz w:val="22"/>
        </w:rPr>
        <w:t xml:space="preserve"> e</w:t>
      </w:r>
      <w:r w:rsidR="00873CED" w:rsidRPr="00146EA8">
        <w:rPr>
          <w:rFonts w:ascii="Calibri" w:hAnsi="Calibri" w:cs="AdvTT5235d5a9"/>
          <w:sz w:val="22"/>
        </w:rPr>
        <w:t xml:space="preserve">xplanation as to </w:t>
      </w:r>
      <w:r w:rsidR="004972E3" w:rsidRPr="00146EA8">
        <w:rPr>
          <w:rFonts w:ascii="Calibri" w:hAnsi="Calibri" w:cs="AdvTT5235d5a9"/>
          <w:sz w:val="22"/>
        </w:rPr>
        <w:t>why a pilot study wasn’t adopted</w:t>
      </w:r>
      <w:r w:rsidR="00A07E29">
        <w:rPr>
          <w:rFonts w:ascii="Calibri" w:hAnsi="Calibri" w:cs="AdvTT5235d5a9"/>
          <w:sz w:val="22"/>
        </w:rPr>
        <w:t xml:space="preserve">. </w:t>
      </w:r>
      <w:r w:rsidR="00873CED" w:rsidRPr="00146EA8">
        <w:rPr>
          <w:rFonts w:ascii="Calibri" w:hAnsi="Calibri" w:cs="AdvTT5235d5a9"/>
          <w:sz w:val="22"/>
        </w:rPr>
        <w:t>Thankfully, a</w:t>
      </w:r>
      <w:r w:rsidR="009D463E" w:rsidRPr="00146EA8">
        <w:rPr>
          <w:rFonts w:ascii="Calibri" w:hAnsi="Calibri" w:cs="AdvTT5235d5a9"/>
          <w:sz w:val="22"/>
        </w:rPr>
        <w:t xml:space="preserve"> leading UK advertising agency</w:t>
      </w:r>
      <w:r w:rsidR="00E728B1">
        <w:rPr>
          <w:rFonts w:ascii="Calibri" w:hAnsi="Calibri" w:cs="AdvTT5235d5a9"/>
          <w:sz w:val="22"/>
        </w:rPr>
        <w:t xml:space="preserve"> </w:t>
      </w:r>
      <w:r w:rsidR="00C93D45">
        <w:rPr>
          <w:rFonts w:ascii="Calibri" w:hAnsi="Calibri" w:cs="AdvTT5235d5a9"/>
          <w:sz w:val="22"/>
        </w:rPr>
        <w:t xml:space="preserve">- </w:t>
      </w:r>
      <w:r w:rsidR="009D463E" w:rsidRPr="00146EA8">
        <w:rPr>
          <w:rFonts w:ascii="Calibri" w:hAnsi="Calibri" w:cs="AdvTT5235d5a9"/>
          <w:sz w:val="22"/>
        </w:rPr>
        <w:t xml:space="preserve">referred </w:t>
      </w:r>
      <w:r w:rsidR="00E728B1">
        <w:rPr>
          <w:rFonts w:ascii="Calibri" w:hAnsi="Calibri" w:cs="AdvTT5235d5a9"/>
          <w:sz w:val="22"/>
        </w:rPr>
        <w:t xml:space="preserve">to as </w:t>
      </w:r>
      <w:r w:rsidR="006626D1">
        <w:rPr>
          <w:rFonts w:ascii="Calibri" w:hAnsi="Calibri" w:cs="AdvTT5235d5a9"/>
          <w:sz w:val="22"/>
        </w:rPr>
        <w:t>‘</w:t>
      </w:r>
      <w:r w:rsidR="00E728B1">
        <w:rPr>
          <w:rFonts w:ascii="Calibri" w:hAnsi="Calibri" w:cs="AdvTT5235d5a9"/>
          <w:sz w:val="22"/>
        </w:rPr>
        <w:t>Agency X</w:t>
      </w:r>
      <w:r w:rsidR="006626D1">
        <w:rPr>
          <w:rFonts w:ascii="Calibri" w:hAnsi="Calibri" w:cs="AdvTT5235d5a9"/>
          <w:sz w:val="22"/>
        </w:rPr>
        <w:t>’</w:t>
      </w:r>
      <w:r w:rsidR="00E728B1">
        <w:rPr>
          <w:rFonts w:ascii="Calibri" w:hAnsi="Calibri" w:cs="AdvTT5235d5a9"/>
          <w:sz w:val="22"/>
        </w:rPr>
        <w:t xml:space="preserve"> </w:t>
      </w:r>
      <w:r w:rsidR="009D463E" w:rsidRPr="00146EA8">
        <w:rPr>
          <w:rFonts w:ascii="Calibri" w:hAnsi="Calibri" w:cs="AdvTT5235d5a9"/>
          <w:sz w:val="22"/>
        </w:rPr>
        <w:t>throughout the</w:t>
      </w:r>
      <w:r w:rsidR="00873CED" w:rsidRPr="00146EA8">
        <w:rPr>
          <w:rFonts w:ascii="Calibri" w:hAnsi="Calibri" w:cs="AdvTT5235d5a9"/>
          <w:sz w:val="22"/>
        </w:rPr>
        <w:t xml:space="preserve"> rest of this</w:t>
      </w:r>
      <w:r w:rsidR="009D463E" w:rsidRPr="00146EA8">
        <w:rPr>
          <w:rFonts w:ascii="Calibri" w:hAnsi="Calibri" w:cs="AdvTT5235d5a9"/>
          <w:sz w:val="22"/>
        </w:rPr>
        <w:t xml:space="preserve"> paper</w:t>
      </w:r>
      <w:r w:rsidR="00187EB3" w:rsidRPr="00146EA8">
        <w:rPr>
          <w:rFonts w:ascii="Calibri" w:hAnsi="Calibri" w:cs="AdvTT5235d5a9"/>
          <w:sz w:val="22"/>
        </w:rPr>
        <w:t xml:space="preserve"> to maintain anonymity</w:t>
      </w:r>
      <w:r w:rsidR="00C93D45">
        <w:rPr>
          <w:rFonts w:ascii="Calibri" w:hAnsi="Calibri" w:cs="AdvTT5235d5a9"/>
          <w:sz w:val="22"/>
        </w:rPr>
        <w:t xml:space="preserve"> -</w:t>
      </w:r>
      <w:r w:rsidR="00873CED" w:rsidRPr="00146EA8">
        <w:rPr>
          <w:rFonts w:ascii="Calibri" w:hAnsi="Calibri" w:cs="AdvTT5235d5a9"/>
          <w:sz w:val="22"/>
        </w:rPr>
        <w:t xml:space="preserve"> helped facilitate </w:t>
      </w:r>
      <w:r w:rsidR="00E105CE">
        <w:rPr>
          <w:rFonts w:ascii="Calibri" w:hAnsi="Calibri" w:cs="AdvTT5235d5a9"/>
          <w:sz w:val="22"/>
        </w:rPr>
        <w:t>the work</w:t>
      </w:r>
      <w:r w:rsidR="00873CED" w:rsidRPr="00146EA8">
        <w:rPr>
          <w:rFonts w:ascii="Calibri" w:hAnsi="Calibri" w:cs="AdvTT5235d5a9"/>
          <w:sz w:val="22"/>
        </w:rPr>
        <w:t xml:space="preserve"> </w:t>
      </w:r>
      <w:r w:rsidR="00C93D45">
        <w:rPr>
          <w:rFonts w:ascii="Calibri" w:hAnsi="Calibri" w:cs="AdvTT5235d5a9"/>
          <w:sz w:val="22"/>
        </w:rPr>
        <w:t>in</w:t>
      </w:r>
      <w:r w:rsidR="00873CED" w:rsidRPr="00146EA8">
        <w:rPr>
          <w:rFonts w:ascii="Calibri" w:hAnsi="Calibri" w:cs="AdvTT5235d5a9"/>
          <w:sz w:val="22"/>
        </w:rPr>
        <w:t xml:space="preserve"> </w:t>
      </w:r>
      <w:r w:rsidR="00C93D45">
        <w:rPr>
          <w:rFonts w:ascii="Calibri" w:hAnsi="Calibri" w:cs="AdvTT5235d5a9"/>
          <w:sz w:val="22"/>
        </w:rPr>
        <w:t>accepting the role of ‘case’</w:t>
      </w:r>
      <w:r w:rsidR="00873CED" w:rsidRPr="00146EA8">
        <w:rPr>
          <w:rFonts w:ascii="Calibri" w:hAnsi="Calibri" w:cs="AdvTT5235d5a9"/>
          <w:sz w:val="22"/>
        </w:rPr>
        <w:t>.</w:t>
      </w:r>
      <w:r w:rsidR="009D463E" w:rsidRPr="00146EA8">
        <w:rPr>
          <w:rFonts w:ascii="Calibri" w:hAnsi="Calibri" w:cs="AdvTT5235d5a9"/>
          <w:sz w:val="22"/>
        </w:rPr>
        <w:t xml:space="preserve"> </w:t>
      </w:r>
      <w:r w:rsidR="00C93D45">
        <w:rPr>
          <w:rFonts w:ascii="Calibri" w:hAnsi="Calibri" w:cs="AdvTT5235d5a9"/>
          <w:sz w:val="22"/>
        </w:rPr>
        <w:t>Such investigation w</w:t>
      </w:r>
      <w:r w:rsidR="009D463E" w:rsidRPr="00146EA8">
        <w:rPr>
          <w:rFonts w:ascii="Calibri" w:hAnsi="Calibri" w:cs="AdvTT5235d5a9"/>
          <w:sz w:val="22"/>
        </w:rPr>
        <w:t xml:space="preserve">as </w:t>
      </w:r>
      <w:r w:rsidR="00C93D45">
        <w:rPr>
          <w:rFonts w:ascii="Calibri" w:hAnsi="Calibri" w:cs="AdvTT5235d5a9"/>
          <w:sz w:val="22"/>
        </w:rPr>
        <w:t>permitted</w:t>
      </w:r>
      <w:r w:rsidR="009D463E" w:rsidRPr="00146EA8">
        <w:rPr>
          <w:rFonts w:ascii="Calibri" w:hAnsi="Calibri" w:cs="AdvTT5235d5a9"/>
          <w:sz w:val="22"/>
        </w:rPr>
        <w:t xml:space="preserve"> by a ‘gatekeeper’</w:t>
      </w:r>
      <w:r w:rsidR="00C93D45">
        <w:rPr>
          <w:rFonts w:ascii="Calibri" w:hAnsi="Calibri" w:cs="AdvTT5235d5a9"/>
          <w:sz w:val="22"/>
        </w:rPr>
        <w:t xml:space="preserve"> at Agency X</w:t>
      </w:r>
      <w:r w:rsidR="009D463E" w:rsidRPr="00146EA8">
        <w:rPr>
          <w:rFonts w:ascii="Calibri" w:hAnsi="Calibri" w:cs="AdvTT5235d5a9"/>
          <w:sz w:val="22"/>
        </w:rPr>
        <w:t xml:space="preserve"> who </w:t>
      </w:r>
      <w:r w:rsidR="00E105CE">
        <w:rPr>
          <w:rFonts w:ascii="Calibri" w:hAnsi="Calibri" w:cs="AdvTT5235d5a9"/>
          <w:sz w:val="22"/>
        </w:rPr>
        <w:t>aided in</w:t>
      </w:r>
      <w:r w:rsidR="009D463E" w:rsidRPr="00146EA8">
        <w:rPr>
          <w:rFonts w:ascii="Calibri" w:hAnsi="Calibri" w:cs="AdvTT5235d5a9"/>
          <w:sz w:val="22"/>
        </w:rPr>
        <w:t xml:space="preserve"> contact with</w:t>
      </w:r>
      <w:r w:rsidR="00C93D45">
        <w:rPr>
          <w:rFonts w:ascii="Calibri" w:hAnsi="Calibri" w:cs="AdvTT5235d5a9"/>
          <w:sz w:val="22"/>
        </w:rPr>
        <w:t xml:space="preserve"> colleague</w:t>
      </w:r>
      <w:r w:rsidR="00E105CE">
        <w:rPr>
          <w:rFonts w:ascii="Calibri" w:hAnsi="Calibri" w:cs="AdvTT5235d5a9"/>
          <w:sz w:val="22"/>
        </w:rPr>
        <w:t>s</w:t>
      </w:r>
      <w:r w:rsidR="009D463E" w:rsidRPr="00146EA8">
        <w:rPr>
          <w:rFonts w:ascii="Calibri" w:hAnsi="Calibri" w:cs="AdvTT5235d5a9"/>
          <w:sz w:val="22"/>
        </w:rPr>
        <w:t>. As such, participants were predominantly recruited via email th</w:t>
      </w:r>
      <w:r w:rsidR="002773DB" w:rsidRPr="00146EA8">
        <w:rPr>
          <w:rFonts w:ascii="Calibri" w:hAnsi="Calibri" w:cs="AdvTT5235d5a9"/>
          <w:sz w:val="22"/>
        </w:rPr>
        <w:t xml:space="preserve">rough </w:t>
      </w:r>
      <w:r w:rsidR="00A07E29">
        <w:rPr>
          <w:rFonts w:ascii="Calibri" w:hAnsi="Calibri" w:cs="AdvTT5235d5a9"/>
          <w:sz w:val="22"/>
        </w:rPr>
        <w:t>both</w:t>
      </w:r>
      <w:r w:rsidR="002773DB" w:rsidRPr="00146EA8">
        <w:rPr>
          <w:rFonts w:ascii="Calibri" w:hAnsi="Calibri" w:cs="AdvTT5235d5a9"/>
          <w:sz w:val="22"/>
        </w:rPr>
        <w:t xml:space="preserve"> opportunistic and snowball sampling methods</w:t>
      </w:r>
      <w:r w:rsidR="00C93D45">
        <w:rPr>
          <w:rFonts w:ascii="Calibri" w:hAnsi="Calibri" w:cs="AdvTT5235d5a9"/>
          <w:sz w:val="22"/>
        </w:rPr>
        <w:t>, fortifying the</w:t>
      </w:r>
      <w:r w:rsidR="009D463E" w:rsidRPr="00146EA8">
        <w:rPr>
          <w:rFonts w:ascii="Calibri" w:hAnsi="Calibri" w:cs="AdvTT5235d5a9"/>
          <w:sz w:val="22"/>
        </w:rPr>
        <w:t xml:space="preserve"> breadth of perspective on the phenomenon. It is worth noting here that each participant was given a participant information sheet</w:t>
      </w:r>
      <w:r w:rsidR="00C93D45">
        <w:rPr>
          <w:rFonts w:ascii="Calibri" w:hAnsi="Calibri" w:cs="AdvTT5235d5a9"/>
          <w:sz w:val="22"/>
        </w:rPr>
        <w:t xml:space="preserve"> outlining</w:t>
      </w:r>
      <w:r w:rsidR="009D463E" w:rsidRPr="00146EA8">
        <w:rPr>
          <w:rFonts w:ascii="Calibri" w:hAnsi="Calibri" w:cs="AdvTT5235d5a9"/>
          <w:sz w:val="22"/>
        </w:rPr>
        <w:t xml:space="preserve"> the nature of the research </w:t>
      </w:r>
      <w:r w:rsidR="009D463E" w:rsidRPr="00C93D45">
        <w:rPr>
          <w:rFonts w:ascii="Calibri" w:hAnsi="Calibri" w:cs="AdvTT5235d5a9"/>
          <w:sz w:val="22"/>
        </w:rPr>
        <w:t>(</w:t>
      </w:r>
      <w:r w:rsidR="00C93D45" w:rsidRPr="00C93D45">
        <w:rPr>
          <w:rFonts w:ascii="Calibri" w:hAnsi="Calibri" w:cs="AdvTT5235d5a9"/>
          <w:sz w:val="22"/>
        </w:rPr>
        <w:t>A</w:t>
      </w:r>
      <w:r w:rsidR="009D463E" w:rsidRPr="00C93D45">
        <w:rPr>
          <w:rFonts w:ascii="Calibri" w:hAnsi="Calibri" w:cs="AdvTT5235d5a9"/>
          <w:sz w:val="22"/>
        </w:rPr>
        <w:t xml:space="preserve">ppendix </w:t>
      </w:r>
      <w:r w:rsidR="00C93D45" w:rsidRPr="00C93D45">
        <w:rPr>
          <w:rFonts w:ascii="Calibri" w:hAnsi="Calibri" w:cs="AdvTT5235d5a9"/>
          <w:sz w:val="22"/>
        </w:rPr>
        <w:t>A</w:t>
      </w:r>
      <w:r w:rsidR="009D463E" w:rsidRPr="00C93D45">
        <w:rPr>
          <w:rFonts w:ascii="Calibri" w:hAnsi="Calibri" w:cs="AdvTT5235d5a9"/>
          <w:sz w:val="22"/>
        </w:rPr>
        <w:t>)</w:t>
      </w:r>
      <w:r w:rsidR="009D463E" w:rsidRPr="00146EA8">
        <w:rPr>
          <w:rFonts w:ascii="Calibri" w:hAnsi="Calibri" w:cs="AdvTT5235d5a9"/>
          <w:sz w:val="22"/>
        </w:rPr>
        <w:t xml:space="preserve"> </w:t>
      </w:r>
      <w:r w:rsidR="009D463E" w:rsidRPr="00146EA8">
        <w:rPr>
          <w:rFonts w:ascii="Calibri" w:hAnsi="Calibri" w:cs="AdvTT5235d5a9"/>
          <w:i/>
          <w:sz w:val="22"/>
        </w:rPr>
        <w:t>and</w:t>
      </w:r>
      <w:r w:rsidR="009D463E" w:rsidRPr="00146EA8">
        <w:rPr>
          <w:rFonts w:ascii="Calibri" w:hAnsi="Calibri" w:cs="AdvTT5235d5a9"/>
          <w:sz w:val="22"/>
        </w:rPr>
        <w:t xml:space="preserve"> </w:t>
      </w:r>
      <w:r w:rsidR="002773DB" w:rsidRPr="00146EA8">
        <w:rPr>
          <w:rFonts w:ascii="Calibri" w:hAnsi="Calibri" w:cs="AdvTT5235d5a9"/>
          <w:sz w:val="22"/>
        </w:rPr>
        <w:t xml:space="preserve">a </w:t>
      </w:r>
      <w:r w:rsidR="009D463E" w:rsidRPr="00146EA8">
        <w:rPr>
          <w:rFonts w:ascii="Calibri" w:hAnsi="Calibri" w:cs="AdvTT5235d5a9"/>
          <w:sz w:val="22"/>
        </w:rPr>
        <w:t>consent</w:t>
      </w:r>
      <w:r w:rsidR="002773DB" w:rsidRPr="00146EA8">
        <w:rPr>
          <w:rFonts w:ascii="Calibri" w:hAnsi="Calibri" w:cs="AdvTT5235d5a9"/>
          <w:sz w:val="22"/>
        </w:rPr>
        <w:t xml:space="preserve"> form to sign,</w:t>
      </w:r>
      <w:r w:rsidR="009D463E" w:rsidRPr="00146EA8">
        <w:rPr>
          <w:rFonts w:ascii="Calibri" w:hAnsi="Calibri" w:cs="AdvTT5235d5a9"/>
          <w:sz w:val="22"/>
        </w:rPr>
        <w:t xml:space="preserve"> prior to being interviewed </w:t>
      </w:r>
      <w:r w:rsidR="009D463E" w:rsidRPr="00C93D45">
        <w:rPr>
          <w:rFonts w:ascii="Calibri" w:hAnsi="Calibri" w:cs="AdvTT5235d5a9"/>
          <w:sz w:val="22"/>
        </w:rPr>
        <w:t>(</w:t>
      </w:r>
      <w:r w:rsidR="00C93D45" w:rsidRPr="00C93D45">
        <w:rPr>
          <w:rFonts w:ascii="Calibri" w:hAnsi="Calibri" w:cs="AdvTT5235d5a9"/>
          <w:sz w:val="22"/>
        </w:rPr>
        <w:t>A</w:t>
      </w:r>
      <w:r w:rsidR="009D463E" w:rsidRPr="00C93D45">
        <w:rPr>
          <w:rFonts w:ascii="Calibri" w:hAnsi="Calibri" w:cs="AdvTT5235d5a9"/>
          <w:sz w:val="22"/>
        </w:rPr>
        <w:t xml:space="preserve">ppendix </w:t>
      </w:r>
      <w:r w:rsidR="00C93D45" w:rsidRPr="00C93D45">
        <w:rPr>
          <w:rFonts w:ascii="Calibri" w:hAnsi="Calibri" w:cs="AdvTT5235d5a9"/>
          <w:sz w:val="22"/>
        </w:rPr>
        <w:t>B</w:t>
      </w:r>
      <w:r w:rsidR="009D463E" w:rsidRPr="00C93D45">
        <w:rPr>
          <w:rFonts w:ascii="Calibri" w:hAnsi="Calibri" w:cs="AdvTT5235d5a9"/>
          <w:sz w:val="22"/>
        </w:rPr>
        <w:t>).</w:t>
      </w:r>
      <w:r w:rsidR="000E494A" w:rsidRPr="00146EA8">
        <w:rPr>
          <w:rFonts w:ascii="Calibri" w:hAnsi="Calibri" w:cs="AdvTT5235d5a9"/>
          <w:sz w:val="22"/>
        </w:rPr>
        <w:t xml:space="preserve"> In total, s</w:t>
      </w:r>
      <w:r w:rsidR="005F3C2B" w:rsidRPr="00146EA8">
        <w:rPr>
          <w:rFonts w:ascii="Calibri" w:hAnsi="Calibri" w:cs="AdvTT5235d5a9"/>
          <w:sz w:val="22"/>
        </w:rPr>
        <w:t>ix</w:t>
      </w:r>
      <w:r w:rsidR="002773DB" w:rsidRPr="00146EA8">
        <w:rPr>
          <w:rFonts w:ascii="Calibri" w:hAnsi="Calibri" w:cs="AdvTT5235d5a9"/>
          <w:sz w:val="22"/>
        </w:rPr>
        <w:t xml:space="preserve"> </w:t>
      </w:r>
      <w:r w:rsidR="009D463E" w:rsidRPr="00146EA8">
        <w:rPr>
          <w:rFonts w:ascii="Calibri" w:eastAsia="Times New Roman" w:hAnsi="Calibri"/>
          <w:sz w:val="22"/>
        </w:rPr>
        <w:t>UK advertising practitioners</w:t>
      </w:r>
      <w:r w:rsidR="002773DB" w:rsidRPr="00146EA8">
        <w:rPr>
          <w:rFonts w:ascii="Calibri" w:eastAsia="Times New Roman" w:hAnsi="Calibri"/>
          <w:sz w:val="22"/>
        </w:rPr>
        <w:t xml:space="preserve">, </w:t>
      </w:r>
      <w:r w:rsidR="009D463E" w:rsidRPr="00146EA8">
        <w:rPr>
          <w:rFonts w:ascii="Calibri" w:eastAsia="Times New Roman" w:hAnsi="Calibri"/>
          <w:sz w:val="22"/>
        </w:rPr>
        <w:t>ranging in both expertise</w:t>
      </w:r>
      <w:r w:rsidR="00003935" w:rsidRPr="00146EA8">
        <w:rPr>
          <w:rFonts w:ascii="Calibri" w:eastAsia="Times New Roman" w:hAnsi="Calibri"/>
          <w:sz w:val="22"/>
        </w:rPr>
        <w:t xml:space="preserve"> </w:t>
      </w:r>
      <w:r w:rsidR="000E494A" w:rsidRPr="00146EA8">
        <w:rPr>
          <w:rFonts w:ascii="Calibri" w:eastAsia="Times New Roman" w:hAnsi="Calibri"/>
          <w:i/>
          <w:sz w:val="22"/>
        </w:rPr>
        <w:t>and</w:t>
      </w:r>
      <w:r w:rsidR="000E494A" w:rsidRPr="00146EA8">
        <w:rPr>
          <w:rFonts w:ascii="Calibri" w:eastAsia="Times New Roman" w:hAnsi="Calibri"/>
          <w:sz w:val="22"/>
        </w:rPr>
        <w:t xml:space="preserve"> experience to ensure as diverse</w:t>
      </w:r>
      <w:r w:rsidR="00DC72F5" w:rsidRPr="00146EA8">
        <w:rPr>
          <w:rFonts w:ascii="Calibri" w:hAnsi="Calibri" w:cs="AdvTT5235d5a9"/>
          <w:sz w:val="22"/>
        </w:rPr>
        <w:t xml:space="preserve"> ‘angles’</w:t>
      </w:r>
      <w:r w:rsidR="000E494A" w:rsidRPr="00146EA8">
        <w:rPr>
          <w:rFonts w:ascii="Calibri" w:hAnsi="Calibri" w:cs="AdvTT5235d5a9"/>
          <w:sz w:val="22"/>
        </w:rPr>
        <w:t xml:space="preserve"> on the phenomenon as possible</w:t>
      </w:r>
      <w:r w:rsidR="002773DB" w:rsidRPr="00146EA8">
        <w:rPr>
          <w:rFonts w:ascii="Calibri" w:hAnsi="Calibri" w:cs="AdvTT5235d5a9"/>
          <w:sz w:val="22"/>
        </w:rPr>
        <w:t>,</w:t>
      </w:r>
      <w:r w:rsidR="009D463E" w:rsidRPr="00146EA8">
        <w:rPr>
          <w:rFonts w:ascii="Calibri" w:eastAsia="Times New Roman" w:hAnsi="Calibri"/>
          <w:sz w:val="22"/>
        </w:rPr>
        <w:t xml:space="preserve"> </w:t>
      </w:r>
      <w:r w:rsidR="000E494A" w:rsidRPr="00146EA8">
        <w:rPr>
          <w:rFonts w:ascii="Calibri" w:eastAsia="Times New Roman" w:hAnsi="Calibri"/>
          <w:sz w:val="22"/>
        </w:rPr>
        <w:t>informed the case (</w:t>
      </w:r>
      <w:r w:rsidR="006E5818" w:rsidRPr="00146EA8">
        <w:rPr>
          <w:rFonts w:ascii="Calibri" w:eastAsia="Times New Roman" w:hAnsi="Calibri"/>
          <w:sz w:val="22"/>
        </w:rPr>
        <w:t>see Figure 2</w:t>
      </w:r>
      <w:r w:rsidR="000E494A" w:rsidRPr="00146EA8">
        <w:rPr>
          <w:rFonts w:ascii="Calibri" w:eastAsia="Times New Roman" w:hAnsi="Calibri"/>
          <w:sz w:val="22"/>
        </w:rPr>
        <w:t xml:space="preserve">). </w:t>
      </w:r>
    </w:p>
    <w:p w:rsidR="00116A4E" w:rsidRDefault="00116A4E" w:rsidP="00116A4E">
      <w:pPr>
        <w:jc w:val="center"/>
        <w:rPr>
          <w:rFonts w:ascii="Calibri" w:hAnsi="Calibri"/>
          <w:b/>
        </w:rPr>
      </w:pPr>
    </w:p>
    <w:p w:rsidR="00FA663A" w:rsidRDefault="00FA663A" w:rsidP="00116A4E">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Pr="00E127D4" w:rsidRDefault="00FA663A" w:rsidP="00FA663A">
      <w:pPr>
        <w:jc w:val="center"/>
        <w:rPr>
          <w:rFonts w:ascii="Calibri" w:hAnsi="Calibri" w:cs="Arial"/>
          <w:sz w:val="28"/>
          <w:szCs w:val="28"/>
        </w:rPr>
      </w:pPr>
      <w:r>
        <w:rPr>
          <w:rFonts w:ascii="Calibri" w:hAnsi="Calibri"/>
        </w:rPr>
        <w:t>INSERT FIGURE 2</w:t>
      </w: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FA663A">
      <w:pPr>
        <w:jc w:val="center"/>
        <w:rPr>
          <w:rFonts w:ascii="Calibri" w:hAnsi="Calibri"/>
          <w:b/>
        </w:rPr>
      </w:pPr>
    </w:p>
    <w:p w:rsidR="00FA663A" w:rsidRDefault="00FA663A" w:rsidP="009D463E">
      <w:pPr>
        <w:pStyle w:val="ArialNormal"/>
        <w:rPr>
          <w:rFonts w:ascii="Calibri" w:hAnsi="Calibri"/>
          <w:i/>
        </w:rPr>
      </w:pPr>
    </w:p>
    <w:p w:rsidR="009D463E" w:rsidRPr="000D5FC3" w:rsidRDefault="00BB5626" w:rsidP="009D463E">
      <w:pPr>
        <w:pStyle w:val="ArialNormal"/>
        <w:rPr>
          <w:rFonts w:ascii="Calibri" w:hAnsi="Calibri"/>
          <w:i/>
        </w:rPr>
      </w:pPr>
      <w:r>
        <w:rPr>
          <w:rFonts w:ascii="Calibri" w:hAnsi="Calibri"/>
          <w:i/>
        </w:rPr>
        <w:lastRenderedPageBreak/>
        <w:t xml:space="preserve">Data Collection &amp; </w:t>
      </w:r>
      <w:r w:rsidR="009D463E" w:rsidRPr="000D5FC3">
        <w:rPr>
          <w:rFonts w:ascii="Calibri" w:hAnsi="Calibri"/>
          <w:i/>
        </w:rPr>
        <w:t>Analysis</w:t>
      </w:r>
    </w:p>
    <w:p w:rsidR="009D463E" w:rsidRPr="000D5FC3" w:rsidRDefault="009D463E" w:rsidP="009D463E">
      <w:pPr>
        <w:pStyle w:val="ArialNormal"/>
        <w:rPr>
          <w:rFonts w:ascii="Calibri" w:hAnsi="Calibri"/>
        </w:rPr>
      </w:pPr>
    </w:p>
    <w:p w:rsidR="00F40E00" w:rsidRPr="000D5FC3" w:rsidRDefault="00F40E00" w:rsidP="009D463E">
      <w:pPr>
        <w:pStyle w:val="ArialNormal"/>
        <w:rPr>
          <w:rFonts w:ascii="Calibri" w:hAnsi="Calibri"/>
        </w:rPr>
      </w:pPr>
    </w:p>
    <w:p w:rsidR="009D463E" w:rsidRPr="00146EA8" w:rsidRDefault="009D463E" w:rsidP="00BB6B3D">
      <w:pPr>
        <w:pStyle w:val="ArialNormal"/>
        <w:spacing w:line="480" w:lineRule="auto"/>
        <w:jc w:val="both"/>
        <w:rPr>
          <w:rFonts w:ascii="Calibri" w:eastAsia="Times New Roman" w:hAnsi="Calibri"/>
          <w:sz w:val="22"/>
        </w:rPr>
      </w:pPr>
      <w:r w:rsidRPr="00146EA8">
        <w:rPr>
          <w:rFonts w:ascii="Calibri" w:eastAsia="Times New Roman" w:hAnsi="Calibri"/>
          <w:sz w:val="22"/>
        </w:rPr>
        <w:t>Due to both financial</w:t>
      </w:r>
      <w:r w:rsidR="00C93D45">
        <w:rPr>
          <w:rFonts w:ascii="Calibri" w:eastAsia="Times New Roman" w:hAnsi="Calibri"/>
          <w:sz w:val="22"/>
        </w:rPr>
        <w:t xml:space="preserve"> and access</w:t>
      </w:r>
      <w:r w:rsidRPr="00146EA8">
        <w:rPr>
          <w:rFonts w:ascii="Calibri" w:eastAsia="Times New Roman" w:hAnsi="Calibri"/>
          <w:sz w:val="22"/>
        </w:rPr>
        <w:t xml:space="preserve"> </w:t>
      </w:r>
      <w:r w:rsidR="00C93D45">
        <w:rPr>
          <w:rFonts w:ascii="Calibri" w:eastAsia="Times New Roman" w:hAnsi="Calibri"/>
          <w:sz w:val="22"/>
        </w:rPr>
        <w:t xml:space="preserve">limitations, the research </w:t>
      </w:r>
      <w:r w:rsidRPr="00146EA8">
        <w:rPr>
          <w:rFonts w:ascii="Calibri" w:eastAsia="Times New Roman" w:hAnsi="Calibri"/>
          <w:sz w:val="22"/>
        </w:rPr>
        <w:t>conducted</w:t>
      </w:r>
      <w:r w:rsidR="00C93D45">
        <w:rPr>
          <w:rFonts w:ascii="Calibri" w:eastAsia="Times New Roman" w:hAnsi="Calibri"/>
          <w:sz w:val="22"/>
        </w:rPr>
        <w:t xml:space="preserve"> spanned </w:t>
      </w:r>
      <w:r w:rsidRPr="00146EA8">
        <w:rPr>
          <w:rFonts w:ascii="Calibri" w:eastAsia="Times New Roman" w:hAnsi="Calibri"/>
          <w:sz w:val="22"/>
        </w:rPr>
        <w:t>the course of two days</w:t>
      </w:r>
      <w:r w:rsidR="00C93D45">
        <w:rPr>
          <w:rFonts w:ascii="Calibri" w:eastAsia="Times New Roman" w:hAnsi="Calibri"/>
          <w:sz w:val="22"/>
        </w:rPr>
        <w:t>,</w:t>
      </w:r>
      <w:r w:rsidRPr="00146EA8">
        <w:rPr>
          <w:rFonts w:ascii="Calibri" w:eastAsia="Times New Roman" w:hAnsi="Calibri"/>
          <w:sz w:val="22"/>
        </w:rPr>
        <w:t xml:space="preserve"> with three </w:t>
      </w:r>
      <w:r w:rsidR="00FC172C" w:rsidRPr="00146EA8">
        <w:rPr>
          <w:rFonts w:ascii="Calibri" w:eastAsia="Times New Roman" w:hAnsi="Calibri"/>
          <w:sz w:val="22"/>
        </w:rPr>
        <w:t xml:space="preserve">face-to-face </w:t>
      </w:r>
      <w:r w:rsidRPr="00146EA8">
        <w:rPr>
          <w:rFonts w:ascii="Calibri" w:eastAsia="Times New Roman" w:hAnsi="Calibri"/>
          <w:sz w:val="22"/>
        </w:rPr>
        <w:t xml:space="preserve">interviews </w:t>
      </w:r>
      <w:r w:rsidR="007C5174" w:rsidRPr="00146EA8">
        <w:rPr>
          <w:rFonts w:ascii="Calibri" w:eastAsia="Times New Roman" w:hAnsi="Calibri"/>
          <w:sz w:val="22"/>
        </w:rPr>
        <w:t>held on</w:t>
      </w:r>
      <w:r w:rsidRPr="00146EA8">
        <w:rPr>
          <w:rFonts w:ascii="Calibri" w:eastAsia="Times New Roman" w:hAnsi="Calibri"/>
          <w:sz w:val="22"/>
        </w:rPr>
        <w:t xml:space="preserve"> each day. </w:t>
      </w:r>
      <w:r w:rsidR="00FC172C" w:rsidRPr="00146EA8">
        <w:rPr>
          <w:rFonts w:ascii="Calibri" w:eastAsia="Times New Roman" w:hAnsi="Calibri"/>
          <w:sz w:val="22"/>
        </w:rPr>
        <w:t>The majority of i</w:t>
      </w:r>
      <w:r w:rsidRPr="00146EA8">
        <w:rPr>
          <w:rFonts w:ascii="Calibri" w:eastAsia="Times New Roman" w:hAnsi="Calibri"/>
          <w:sz w:val="22"/>
        </w:rPr>
        <w:t xml:space="preserve">nterviews </w:t>
      </w:r>
      <w:r w:rsidR="00A07E29">
        <w:rPr>
          <w:rFonts w:ascii="Calibri" w:eastAsia="Times New Roman" w:hAnsi="Calibri"/>
          <w:sz w:val="22"/>
        </w:rPr>
        <w:t>were conducted in</w:t>
      </w:r>
      <w:r w:rsidR="00FC172C" w:rsidRPr="00146EA8">
        <w:rPr>
          <w:rFonts w:ascii="Calibri" w:eastAsia="Times New Roman" w:hAnsi="Calibri"/>
          <w:sz w:val="22"/>
        </w:rPr>
        <w:t xml:space="preserve"> private meeting room</w:t>
      </w:r>
      <w:r w:rsidR="00A07E29">
        <w:rPr>
          <w:rFonts w:ascii="Calibri" w:eastAsia="Times New Roman" w:hAnsi="Calibri"/>
          <w:sz w:val="22"/>
        </w:rPr>
        <w:t>s</w:t>
      </w:r>
      <w:r w:rsidR="000268EB">
        <w:rPr>
          <w:rFonts w:ascii="Calibri" w:eastAsia="Times New Roman" w:hAnsi="Calibri"/>
          <w:sz w:val="22"/>
        </w:rPr>
        <w:t xml:space="preserve"> at Agency X, lasting</w:t>
      </w:r>
      <w:r w:rsidR="00FC172C" w:rsidRPr="00146EA8">
        <w:rPr>
          <w:rFonts w:ascii="Calibri" w:eastAsia="Times New Roman" w:hAnsi="Calibri"/>
          <w:sz w:val="22"/>
        </w:rPr>
        <w:t xml:space="preserve"> </w:t>
      </w:r>
      <w:r w:rsidR="000268EB">
        <w:rPr>
          <w:rFonts w:ascii="Calibri" w:eastAsia="Times New Roman" w:hAnsi="Calibri"/>
          <w:sz w:val="22"/>
        </w:rPr>
        <w:t xml:space="preserve">for </w:t>
      </w:r>
      <w:r w:rsidR="008F6551" w:rsidRPr="00146EA8">
        <w:rPr>
          <w:rFonts w:ascii="Calibri" w:eastAsia="Times New Roman" w:hAnsi="Calibri"/>
          <w:sz w:val="22"/>
        </w:rPr>
        <w:t>49</w:t>
      </w:r>
      <w:r w:rsidRPr="00146EA8">
        <w:rPr>
          <w:rFonts w:ascii="Calibri" w:eastAsia="Times New Roman" w:hAnsi="Calibri"/>
          <w:sz w:val="22"/>
        </w:rPr>
        <w:t xml:space="preserve"> minutes</w:t>
      </w:r>
      <w:r w:rsidR="007E0EC1" w:rsidRPr="00146EA8">
        <w:rPr>
          <w:rFonts w:ascii="Calibri" w:eastAsia="Times New Roman" w:hAnsi="Calibri"/>
          <w:sz w:val="22"/>
        </w:rPr>
        <w:t xml:space="preserve"> on average</w:t>
      </w:r>
      <w:r w:rsidR="00FC172C" w:rsidRPr="00146EA8">
        <w:rPr>
          <w:rFonts w:ascii="Calibri" w:eastAsia="Times New Roman" w:hAnsi="Calibri"/>
          <w:sz w:val="22"/>
        </w:rPr>
        <w:t xml:space="preserve">. </w:t>
      </w:r>
      <w:r w:rsidR="005C13A5" w:rsidRPr="00146EA8">
        <w:rPr>
          <w:rFonts w:ascii="Calibri" w:eastAsia="Times New Roman" w:hAnsi="Calibri"/>
          <w:sz w:val="22"/>
        </w:rPr>
        <w:t>Resultant d</w:t>
      </w:r>
      <w:r w:rsidR="00277951" w:rsidRPr="00146EA8">
        <w:rPr>
          <w:rFonts w:ascii="Calibri" w:eastAsia="Times New Roman" w:hAnsi="Calibri"/>
          <w:sz w:val="22"/>
        </w:rPr>
        <w:t>ata</w:t>
      </w:r>
      <w:r w:rsidR="000268EB">
        <w:rPr>
          <w:rFonts w:ascii="Calibri" w:eastAsia="Times New Roman" w:hAnsi="Calibri"/>
          <w:sz w:val="22"/>
        </w:rPr>
        <w:t xml:space="preserve"> -</w:t>
      </w:r>
      <w:r w:rsidRPr="00146EA8">
        <w:rPr>
          <w:rFonts w:ascii="Calibri" w:eastAsia="Times New Roman" w:hAnsi="Calibri"/>
          <w:sz w:val="22"/>
        </w:rPr>
        <w:t xml:space="preserve"> interviewees’ responses </w:t>
      </w:r>
      <w:r w:rsidR="000268EB">
        <w:rPr>
          <w:rFonts w:ascii="Calibri" w:eastAsia="Times New Roman" w:hAnsi="Calibri"/>
          <w:sz w:val="22"/>
        </w:rPr>
        <w:t>-</w:t>
      </w:r>
      <w:r w:rsidRPr="00146EA8">
        <w:rPr>
          <w:rFonts w:ascii="Calibri" w:eastAsia="Times New Roman" w:hAnsi="Calibri"/>
          <w:sz w:val="22"/>
        </w:rPr>
        <w:t xml:space="preserve"> were collected through audio recordings. This data collection method </w:t>
      </w:r>
      <w:r w:rsidR="000268EB">
        <w:rPr>
          <w:rFonts w:ascii="Calibri" w:eastAsia="Times New Roman" w:hAnsi="Calibri"/>
          <w:sz w:val="22"/>
        </w:rPr>
        <w:t>enabled be</w:t>
      </w:r>
      <w:r w:rsidRPr="00146EA8">
        <w:rPr>
          <w:rFonts w:ascii="Calibri" w:eastAsia="Times New Roman" w:hAnsi="Calibri"/>
          <w:sz w:val="22"/>
        </w:rPr>
        <w:t>t</w:t>
      </w:r>
      <w:r w:rsidR="000268EB">
        <w:rPr>
          <w:rFonts w:ascii="Calibri" w:eastAsia="Times New Roman" w:hAnsi="Calibri"/>
          <w:sz w:val="22"/>
        </w:rPr>
        <w:t>t</w:t>
      </w:r>
      <w:r w:rsidRPr="00146EA8">
        <w:rPr>
          <w:rFonts w:ascii="Calibri" w:eastAsia="Times New Roman" w:hAnsi="Calibri"/>
          <w:sz w:val="22"/>
        </w:rPr>
        <w:t xml:space="preserve">er focus </w:t>
      </w:r>
      <w:r w:rsidR="000268EB">
        <w:rPr>
          <w:rFonts w:ascii="Calibri" w:eastAsia="Times New Roman" w:hAnsi="Calibri"/>
          <w:sz w:val="22"/>
        </w:rPr>
        <w:t>with regard to</w:t>
      </w:r>
      <w:r w:rsidRPr="00146EA8">
        <w:rPr>
          <w:rFonts w:ascii="Calibri" w:eastAsia="Times New Roman" w:hAnsi="Calibri"/>
          <w:sz w:val="22"/>
        </w:rPr>
        <w:t xml:space="preserve"> listening </w:t>
      </w:r>
      <w:r w:rsidR="008F6551" w:rsidRPr="00146EA8">
        <w:rPr>
          <w:rFonts w:ascii="Calibri" w:eastAsia="Times New Roman" w:hAnsi="Calibri"/>
          <w:sz w:val="22"/>
        </w:rPr>
        <w:t xml:space="preserve">to </w:t>
      </w:r>
      <w:r w:rsidR="000268EB">
        <w:rPr>
          <w:rFonts w:ascii="Calibri" w:eastAsia="Times New Roman" w:hAnsi="Calibri"/>
          <w:sz w:val="22"/>
        </w:rPr>
        <w:t xml:space="preserve">participants’ responses and encouraging them to </w:t>
      </w:r>
      <w:r w:rsidRPr="00146EA8">
        <w:rPr>
          <w:rFonts w:ascii="Calibri" w:eastAsia="Times New Roman" w:hAnsi="Calibri"/>
          <w:sz w:val="22"/>
        </w:rPr>
        <w:t>articulate their perspectives on the phenomenon (</w:t>
      </w:r>
      <w:r w:rsidRPr="00146EA8">
        <w:rPr>
          <w:rFonts w:ascii="Calibri" w:hAnsi="Calibri"/>
          <w:sz w:val="22"/>
        </w:rPr>
        <w:t>Robson 2002</w:t>
      </w:r>
      <w:r w:rsidRPr="00146EA8">
        <w:rPr>
          <w:rFonts w:ascii="Calibri" w:eastAsia="Times New Roman" w:hAnsi="Calibri"/>
          <w:sz w:val="22"/>
        </w:rPr>
        <w:t xml:space="preserve">). </w:t>
      </w:r>
    </w:p>
    <w:p w:rsidR="00277951" w:rsidRPr="00146EA8" w:rsidRDefault="00277951" w:rsidP="00BB6B3D">
      <w:pPr>
        <w:pStyle w:val="ArialNormal"/>
        <w:spacing w:line="480" w:lineRule="auto"/>
        <w:ind w:firstLine="720"/>
        <w:rPr>
          <w:rFonts w:ascii="Calibri" w:hAnsi="Calibri"/>
          <w:sz w:val="22"/>
        </w:rPr>
      </w:pPr>
    </w:p>
    <w:p w:rsidR="009D463E" w:rsidRPr="000D5FC3" w:rsidRDefault="009D463E" w:rsidP="00BB6B3D">
      <w:pPr>
        <w:pStyle w:val="NoSpacing"/>
        <w:spacing w:line="480" w:lineRule="auto"/>
        <w:ind w:firstLine="720"/>
        <w:jc w:val="both"/>
        <w:rPr>
          <w:rFonts w:ascii="Calibri" w:hAnsi="Calibri"/>
          <w:sz w:val="24"/>
          <w:szCs w:val="24"/>
        </w:rPr>
      </w:pPr>
      <w:r w:rsidRPr="00146EA8">
        <w:rPr>
          <w:rFonts w:ascii="Calibri" w:hAnsi="Calibri"/>
          <w:szCs w:val="24"/>
        </w:rPr>
        <w:t>The analysis process involved</w:t>
      </w:r>
      <w:r w:rsidR="000268EB">
        <w:rPr>
          <w:rFonts w:ascii="Calibri" w:hAnsi="Calibri"/>
          <w:szCs w:val="24"/>
        </w:rPr>
        <w:t xml:space="preserve"> listening back to</w:t>
      </w:r>
      <w:r w:rsidRPr="00146EA8">
        <w:rPr>
          <w:rFonts w:ascii="Calibri" w:hAnsi="Calibri"/>
          <w:szCs w:val="24"/>
        </w:rPr>
        <w:t xml:space="preserve"> </w:t>
      </w:r>
      <w:r w:rsidR="000268EB">
        <w:rPr>
          <w:rFonts w:ascii="Calibri" w:hAnsi="Calibri"/>
          <w:szCs w:val="24"/>
        </w:rPr>
        <w:t xml:space="preserve">such responses and annotating them </w:t>
      </w:r>
      <w:r w:rsidR="00A07E29">
        <w:rPr>
          <w:rFonts w:ascii="Calibri" w:hAnsi="Calibri"/>
          <w:szCs w:val="24"/>
        </w:rPr>
        <w:t>using</w:t>
      </w:r>
      <w:r w:rsidR="000268EB">
        <w:rPr>
          <w:rFonts w:ascii="Calibri" w:hAnsi="Calibri"/>
          <w:szCs w:val="24"/>
        </w:rPr>
        <w:t xml:space="preserve"> </w:t>
      </w:r>
      <w:r w:rsidRPr="00146EA8">
        <w:rPr>
          <w:rFonts w:ascii="Calibri" w:hAnsi="Calibri"/>
          <w:i/>
          <w:szCs w:val="24"/>
        </w:rPr>
        <w:t xml:space="preserve">Audio </w:t>
      </w:r>
      <w:proofErr w:type="spellStart"/>
      <w:r w:rsidRPr="00146EA8">
        <w:rPr>
          <w:rFonts w:ascii="Calibri" w:hAnsi="Calibri"/>
          <w:i/>
          <w:szCs w:val="24"/>
        </w:rPr>
        <w:t>Notetaker</w:t>
      </w:r>
      <w:proofErr w:type="spellEnd"/>
      <w:r w:rsidRPr="00146EA8">
        <w:rPr>
          <w:rFonts w:ascii="Calibri" w:hAnsi="Calibri"/>
          <w:i/>
          <w:szCs w:val="24"/>
        </w:rPr>
        <w:t xml:space="preserve"> 2.5</w:t>
      </w:r>
      <w:r w:rsidR="00A07E29">
        <w:rPr>
          <w:rFonts w:ascii="Calibri" w:hAnsi="Calibri"/>
          <w:i/>
          <w:szCs w:val="24"/>
        </w:rPr>
        <w:t xml:space="preserve"> </w:t>
      </w:r>
      <w:r w:rsidR="00A07E29" w:rsidRPr="00A07E29">
        <w:rPr>
          <w:rFonts w:ascii="Calibri" w:hAnsi="Calibri"/>
          <w:szCs w:val="24"/>
        </w:rPr>
        <w:t>software</w:t>
      </w:r>
      <w:r w:rsidRPr="00146EA8">
        <w:rPr>
          <w:rFonts w:ascii="Calibri" w:hAnsi="Calibri"/>
          <w:szCs w:val="24"/>
        </w:rPr>
        <w:t xml:space="preserve">. This software allowed me to organise the data into manageable ‘chunks’ through manually colour coding sections pertaining to the topics outlined in the discussion guide. </w:t>
      </w:r>
      <w:r w:rsidR="00A07E29">
        <w:rPr>
          <w:rFonts w:ascii="Calibri" w:hAnsi="Calibri"/>
          <w:szCs w:val="24"/>
        </w:rPr>
        <w:t>I then</w:t>
      </w:r>
      <w:r w:rsidRPr="00146EA8">
        <w:rPr>
          <w:rFonts w:ascii="Calibri" w:hAnsi="Calibri"/>
          <w:szCs w:val="24"/>
        </w:rPr>
        <w:t xml:space="preserve"> identi</w:t>
      </w:r>
      <w:r w:rsidR="000268EB">
        <w:rPr>
          <w:rFonts w:ascii="Calibri" w:hAnsi="Calibri"/>
          <w:szCs w:val="24"/>
        </w:rPr>
        <w:t>fi</w:t>
      </w:r>
      <w:r w:rsidR="00A07E29">
        <w:rPr>
          <w:rFonts w:ascii="Calibri" w:hAnsi="Calibri"/>
          <w:szCs w:val="24"/>
        </w:rPr>
        <w:t>ed and compared</w:t>
      </w:r>
      <w:r w:rsidR="000268EB">
        <w:rPr>
          <w:rFonts w:ascii="Calibri" w:hAnsi="Calibri"/>
          <w:szCs w:val="24"/>
        </w:rPr>
        <w:t xml:space="preserve"> the data through the application of</w:t>
      </w:r>
      <w:r w:rsidR="00A07E29">
        <w:rPr>
          <w:rFonts w:ascii="Calibri" w:hAnsi="Calibri"/>
          <w:szCs w:val="24"/>
        </w:rPr>
        <w:t xml:space="preserve"> codes - </w:t>
      </w:r>
      <w:r w:rsidRPr="00146EA8">
        <w:rPr>
          <w:rFonts w:ascii="Calibri" w:hAnsi="Calibri"/>
          <w:szCs w:val="24"/>
        </w:rPr>
        <w:t>‘tag</w:t>
      </w:r>
      <w:r w:rsidR="00A07E29">
        <w:rPr>
          <w:rFonts w:ascii="Calibri" w:hAnsi="Calibri"/>
          <w:szCs w:val="24"/>
        </w:rPr>
        <w:t>s</w:t>
      </w:r>
      <w:r w:rsidRPr="00146EA8">
        <w:rPr>
          <w:rFonts w:ascii="Calibri" w:hAnsi="Calibri"/>
          <w:szCs w:val="24"/>
        </w:rPr>
        <w:t>’ for particular segments of interest (</w:t>
      </w:r>
      <w:proofErr w:type="spellStart"/>
      <w:r w:rsidRPr="00146EA8">
        <w:rPr>
          <w:rFonts w:ascii="Calibri" w:hAnsi="Calibri"/>
          <w:szCs w:val="24"/>
        </w:rPr>
        <w:t>Daymon</w:t>
      </w:r>
      <w:proofErr w:type="spellEnd"/>
      <w:r w:rsidRPr="00146EA8">
        <w:rPr>
          <w:rFonts w:ascii="Calibri" w:hAnsi="Calibri"/>
          <w:szCs w:val="24"/>
        </w:rPr>
        <w:t xml:space="preserve"> and Holloway 2002). It should be noted tha</w:t>
      </w:r>
      <w:r w:rsidR="000268EB">
        <w:rPr>
          <w:rFonts w:ascii="Calibri" w:hAnsi="Calibri"/>
          <w:szCs w:val="24"/>
        </w:rPr>
        <w:t>t this was an iterative process</w:t>
      </w:r>
      <w:r w:rsidRPr="00146EA8">
        <w:rPr>
          <w:rFonts w:ascii="Calibri" w:hAnsi="Calibri"/>
          <w:szCs w:val="24"/>
        </w:rPr>
        <w:t>; a new code identified in interview 4, for example, would inspire cross-referencing</w:t>
      </w:r>
      <w:r w:rsidR="008F6551" w:rsidRPr="00146EA8">
        <w:rPr>
          <w:rFonts w:ascii="Calibri" w:hAnsi="Calibri"/>
          <w:szCs w:val="24"/>
        </w:rPr>
        <w:t xml:space="preserve"> with the additional interviews and so on</w:t>
      </w:r>
      <w:r w:rsidRPr="00146EA8">
        <w:rPr>
          <w:rFonts w:ascii="Calibri" w:hAnsi="Calibri"/>
          <w:szCs w:val="24"/>
        </w:rPr>
        <w:t xml:space="preserve">. I then </w:t>
      </w:r>
      <w:r w:rsidR="008F6551" w:rsidRPr="00146EA8">
        <w:rPr>
          <w:rFonts w:ascii="Calibri" w:hAnsi="Calibri"/>
          <w:szCs w:val="24"/>
        </w:rPr>
        <w:t>collated</w:t>
      </w:r>
      <w:r w:rsidRPr="00146EA8">
        <w:rPr>
          <w:rFonts w:ascii="Calibri" w:hAnsi="Calibri"/>
          <w:szCs w:val="24"/>
        </w:rPr>
        <w:t xml:space="preserve"> the coded material</w:t>
      </w:r>
      <w:r w:rsidR="008F6551" w:rsidRPr="00146EA8">
        <w:rPr>
          <w:rFonts w:ascii="Calibri" w:hAnsi="Calibri"/>
          <w:szCs w:val="24"/>
        </w:rPr>
        <w:t xml:space="preserve"> by</w:t>
      </w:r>
      <w:r w:rsidRPr="00146EA8">
        <w:rPr>
          <w:rFonts w:ascii="Calibri" w:hAnsi="Calibri"/>
          <w:szCs w:val="24"/>
        </w:rPr>
        <w:t xml:space="preserve"> organis</w:t>
      </w:r>
      <w:r w:rsidR="008F6551" w:rsidRPr="00146EA8">
        <w:rPr>
          <w:rFonts w:ascii="Calibri" w:hAnsi="Calibri"/>
          <w:szCs w:val="24"/>
        </w:rPr>
        <w:t>ing</w:t>
      </w:r>
      <w:r w:rsidRPr="00146EA8">
        <w:rPr>
          <w:rFonts w:ascii="Calibri" w:hAnsi="Calibri"/>
          <w:szCs w:val="24"/>
        </w:rPr>
        <w:t xml:space="preserve"> </w:t>
      </w:r>
      <w:r w:rsidR="00A07E29">
        <w:rPr>
          <w:rFonts w:ascii="Calibri" w:hAnsi="Calibri"/>
          <w:szCs w:val="24"/>
        </w:rPr>
        <w:t>it</w:t>
      </w:r>
      <w:r w:rsidRPr="00146EA8">
        <w:rPr>
          <w:rFonts w:ascii="Calibri" w:hAnsi="Calibri"/>
          <w:szCs w:val="24"/>
        </w:rPr>
        <w:t xml:space="preserve"> into categories</w:t>
      </w:r>
      <w:r w:rsidR="008F6551" w:rsidRPr="00146EA8">
        <w:rPr>
          <w:rFonts w:ascii="Calibri" w:hAnsi="Calibri"/>
          <w:szCs w:val="24"/>
        </w:rPr>
        <w:t>, identifying</w:t>
      </w:r>
      <w:r w:rsidRPr="00146EA8">
        <w:rPr>
          <w:rFonts w:ascii="Calibri" w:hAnsi="Calibri"/>
          <w:szCs w:val="24"/>
        </w:rPr>
        <w:t xml:space="preserve"> patterns</w:t>
      </w:r>
      <w:r w:rsidR="008F6551" w:rsidRPr="00146EA8">
        <w:rPr>
          <w:rFonts w:ascii="Calibri" w:hAnsi="Calibri"/>
          <w:szCs w:val="24"/>
        </w:rPr>
        <w:t xml:space="preserve"> and connections</w:t>
      </w:r>
      <w:r w:rsidR="000268EB">
        <w:rPr>
          <w:rFonts w:ascii="Calibri" w:hAnsi="Calibri"/>
          <w:szCs w:val="24"/>
        </w:rPr>
        <w:t xml:space="preserve"> in the</w:t>
      </w:r>
      <w:r w:rsidRPr="00146EA8">
        <w:rPr>
          <w:rFonts w:ascii="Calibri" w:hAnsi="Calibri"/>
          <w:szCs w:val="24"/>
        </w:rPr>
        <w:t xml:space="preserve"> data</w:t>
      </w:r>
      <w:r w:rsidR="00A07E29">
        <w:rPr>
          <w:rFonts w:ascii="Calibri" w:hAnsi="Calibri"/>
          <w:szCs w:val="24"/>
        </w:rPr>
        <w:t>,</w:t>
      </w:r>
      <w:r w:rsidRPr="00146EA8">
        <w:rPr>
          <w:rFonts w:ascii="Calibri" w:hAnsi="Calibri"/>
          <w:szCs w:val="24"/>
        </w:rPr>
        <w:t xml:space="preserve"> </w:t>
      </w:r>
      <w:r w:rsidR="008F6551" w:rsidRPr="00146EA8">
        <w:rPr>
          <w:rFonts w:ascii="Calibri" w:hAnsi="Calibri"/>
          <w:szCs w:val="24"/>
        </w:rPr>
        <w:t>and deducing</w:t>
      </w:r>
      <w:r w:rsidRPr="00146EA8">
        <w:rPr>
          <w:rFonts w:ascii="Calibri" w:hAnsi="Calibri"/>
          <w:szCs w:val="24"/>
        </w:rPr>
        <w:t xml:space="preserve"> broader, central themes (</w:t>
      </w:r>
      <w:proofErr w:type="spellStart"/>
      <w:r w:rsidRPr="00146EA8">
        <w:rPr>
          <w:rFonts w:ascii="Calibri" w:hAnsi="Calibri"/>
          <w:szCs w:val="24"/>
        </w:rPr>
        <w:t>Daymon</w:t>
      </w:r>
      <w:proofErr w:type="spellEnd"/>
      <w:r w:rsidRPr="00146EA8">
        <w:rPr>
          <w:rFonts w:ascii="Calibri" w:hAnsi="Calibri"/>
          <w:szCs w:val="24"/>
        </w:rPr>
        <w:t xml:space="preserve"> and Holloway 2002). </w:t>
      </w:r>
    </w:p>
    <w:p w:rsidR="00835E2E" w:rsidRPr="000D5FC3" w:rsidRDefault="009D463E" w:rsidP="00277951">
      <w:pPr>
        <w:pStyle w:val="NoSpacing"/>
        <w:rPr>
          <w:rFonts w:ascii="Calibri" w:hAnsi="Calibri"/>
          <w:sz w:val="24"/>
          <w:szCs w:val="24"/>
        </w:rPr>
      </w:pPr>
      <w:r w:rsidRPr="000D5FC3">
        <w:rPr>
          <w:rFonts w:ascii="Calibri" w:hAnsi="Calibri"/>
          <w:sz w:val="24"/>
          <w:szCs w:val="24"/>
        </w:rPr>
        <w:br/>
      </w:r>
    </w:p>
    <w:p w:rsidR="00277951" w:rsidRPr="00146EA8" w:rsidRDefault="002408D7" w:rsidP="00573B65">
      <w:pPr>
        <w:rPr>
          <w:rFonts w:ascii="Calibri" w:hAnsi="Calibri"/>
          <w:sz w:val="22"/>
        </w:rPr>
      </w:pPr>
      <w:r w:rsidRPr="000D5FC3">
        <w:rPr>
          <w:rFonts w:ascii="Calibri" w:hAnsi="Calibri"/>
          <w:i/>
        </w:rPr>
        <w:t>Reflection</w:t>
      </w:r>
      <w:r w:rsidR="00573B65">
        <w:rPr>
          <w:rFonts w:ascii="Calibri" w:hAnsi="Calibri"/>
          <w:sz w:val="22"/>
        </w:rPr>
        <w:br/>
      </w:r>
      <w:r w:rsidR="00573B65">
        <w:rPr>
          <w:rFonts w:ascii="Calibri" w:hAnsi="Calibri"/>
          <w:sz w:val="22"/>
        </w:rPr>
        <w:br/>
      </w:r>
    </w:p>
    <w:p w:rsidR="00E00B2F" w:rsidRPr="00146EA8" w:rsidRDefault="00277951" w:rsidP="00BB6B3D">
      <w:pPr>
        <w:pStyle w:val="NoSpacing"/>
        <w:spacing w:line="480" w:lineRule="auto"/>
        <w:jc w:val="both"/>
        <w:rPr>
          <w:rFonts w:ascii="Calibri" w:hAnsi="Calibri"/>
          <w:szCs w:val="24"/>
        </w:rPr>
      </w:pPr>
      <w:r w:rsidRPr="00146EA8">
        <w:rPr>
          <w:rFonts w:ascii="Calibri" w:hAnsi="Calibri"/>
          <w:szCs w:val="24"/>
        </w:rPr>
        <w:t xml:space="preserve">Before continuing, it </w:t>
      </w:r>
      <w:r w:rsidR="007C5174" w:rsidRPr="00146EA8">
        <w:rPr>
          <w:rFonts w:ascii="Calibri" w:hAnsi="Calibri"/>
          <w:szCs w:val="24"/>
        </w:rPr>
        <w:t xml:space="preserve">is </w:t>
      </w:r>
      <w:r w:rsidRPr="00146EA8">
        <w:rPr>
          <w:rFonts w:ascii="Calibri" w:hAnsi="Calibri"/>
          <w:szCs w:val="24"/>
        </w:rPr>
        <w:t xml:space="preserve">worth considering the quality of </w:t>
      </w:r>
      <w:r w:rsidR="007E3CE8" w:rsidRPr="00146EA8">
        <w:rPr>
          <w:rFonts w:ascii="Calibri" w:hAnsi="Calibri"/>
          <w:szCs w:val="24"/>
        </w:rPr>
        <w:t>such data</w:t>
      </w:r>
      <w:r w:rsidRPr="00146EA8">
        <w:rPr>
          <w:rFonts w:ascii="Calibri" w:hAnsi="Calibri"/>
          <w:szCs w:val="24"/>
        </w:rPr>
        <w:t xml:space="preserve"> in terms of authenticity and trustworthiness. The most obvious question </w:t>
      </w:r>
      <w:r w:rsidR="000268EB">
        <w:rPr>
          <w:rFonts w:ascii="Calibri" w:hAnsi="Calibri"/>
          <w:szCs w:val="24"/>
        </w:rPr>
        <w:t>regarding</w:t>
      </w:r>
      <w:r w:rsidRPr="00146EA8">
        <w:rPr>
          <w:rFonts w:ascii="Calibri" w:hAnsi="Calibri"/>
          <w:szCs w:val="24"/>
        </w:rPr>
        <w:t xml:space="preserve"> </w:t>
      </w:r>
      <w:r w:rsidR="003D6E85" w:rsidRPr="00146EA8">
        <w:rPr>
          <w:rFonts w:ascii="Calibri" w:hAnsi="Calibri"/>
          <w:szCs w:val="24"/>
        </w:rPr>
        <w:t>trustworthiness</w:t>
      </w:r>
      <w:r w:rsidRPr="00146EA8">
        <w:rPr>
          <w:rFonts w:ascii="Calibri" w:hAnsi="Calibri"/>
          <w:szCs w:val="24"/>
        </w:rPr>
        <w:t xml:space="preserve"> stems from the renowned ‘</w:t>
      </w:r>
      <w:proofErr w:type="gramStart"/>
      <w:r w:rsidRPr="00146EA8">
        <w:rPr>
          <w:rFonts w:ascii="Calibri" w:hAnsi="Calibri"/>
          <w:szCs w:val="24"/>
        </w:rPr>
        <w:t>weakness’</w:t>
      </w:r>
      <w:proofErr w:type="gramEnd"/>
      <w:r w:rsidRPr="00146EA8">
        <w:rPr>
          <w:rFonts w:ascii="Calibri" w:hAnsi="Calibri"/>
          <w:szCs w:val="24"/>
        </w:rPr>
        <w:t xml:space="preserve"> of the outlined research design. According to Easton (2010), it is frequently proposed th</w:t>
      </w:r>
      <w:r w:rsidR="00797347">
        <w:rPr>
          <w:rFonts w:ascii="Calibri" w:hAnsi="Calibri"/>
          <w:szCs w:val="24"/>
        </w:rPr>
        <w:t>at research utilising case studies</w:t>
      </w:r>
      <w:r w:rsidRPr="00146EA8">
        <w:rPr>
          <w:rFonts w:ascii="Calibri" w:hAnsi="Calibri"/>
          <w:szCs w:val="24"/>
        </w:rPr>
        <w:t xml:space="preserve"> </w:t>
      </w:r>
      <w:r w:rsidR="00797347">
        <w:rPr>
          <w:rFonts w:ascii="Calibri" w:hAnsi="Calibri"/>
          <w:szCs w:val="24"/>
        </w:rPr>
        <w:t>lack trustworthiness</w:t>
      </w:r>
      <w:r w:rsidR="000268EB">
        <w:rPr>
          <w:rFonts w:ascii="Calibri" w:hAnsi="Calibri"/>
          <w:szCs w:val="24"/>
        </w:rPr>
        <w:t xml:space="preserve"> due to</w:t>
      </w:r>
      <w:r w:rsidRPr="00146EA8">
        <w:rPr>
          <w:rFonts w:ascii="Calibri" w:hAnsi="Calibri"/>
          <w:szCs w:val="24"/>
        </w:rPr>
        <w:t xml:space="preserve"> limitations in generalisability. </w:t>
      </w:r>
      <w:r w:rsidR="000268EB">
        <w:rPr>
          <w:rFonts w:ascii="Calibri" w:hAnsi="Calibri"/>
          <w:szCs w:val="24"/>
        </w:rPr>
        <w:t>However</w:t>
      </w:r>
      <w:r w:rsidRPr="00146EA8">
        <w:rPr>
          <w:rFonts w:ascii="Calibri" w:hAnsi="Calibri"/>
          <w:szCs w:val="24"/>
        </w:rPr>
        <w:t>,</w:t>
      </w:r>
    </w:p>
    <w:p w:rsidR="00E00B2F" w:rsidRPr="00146EA8" w:rsidRDefault="00E00B2F" w:rsidP="00BB6B3D">
      <w:pPr>
        <w:pStyle w:val="NoSpacing"/>
        <w:spacing w:line="480" w:lineRule="auto"/>
        <w:ind w:firstLine="720"/>
        <w:jc w:val="both"/>
        <w:rPr>
          <w:rFonts w:ascii="Calibri" w:hAnsi="Calibri"/>
          <w:szCs w:val="24"/>
        </w:rPr>
      </w:pPr>
    </w:p>
    <w:p w:rsidR="00277951" w:rsidRPr="00146EA8" w:rsidRDefault="00277951" w:rsidP="00FA663A">
      <w:pPr>
        <w:pStyle w:val="NoSpacing"/>
        <w:spacing w:line="480" w:lineRule="auto"/>
        <w:ind w:left="720"/>
        <w:jc w:val="both"/>
        <w:rPr>
          <w:rFonts w:ascii="Calibri" w:hAnsi="Calibri"/>
          <w:szCs w:val="24"/>
        </w:rPr>
      </w:pPr>
      <w:r w:rsidRPr="00146EA8">
        <w:rPr>
          <w:rFonts w:ascii="Calibri" w:hAnsi="Calibri"/>
          <w:szCs w:val="24"/>
        </w:rPr>
        <w:lastRenderedPageBreak/>
        <w:t>“</w:t>
      </w:r>
      <w:proofErr w:type="gramStart"/>
      <w:r w:rsidRPr="00146EA8">
        <w:rPr>
          <w:rFonts w:ascii="Calibri" w:hAnsi="Calibri"/>
          <w:szCs w:val="24"/>
        </w:rPr>
        <w:t>case</w:t>
      </w:r>
      <w:proofErr w:type="gramEnd"/>
      <w:r w:rsidRPr="00146EA8">
        <w:rPr>
          <w:rFonts w:ascii="Calibri" w:hAnsi="Calibri"/>
          <w:szCs w:val="24"/>
        </w:rPr>
        <w:t xml:space="preserve"> studies, like experiments, are generalisable to theoretical propositions and not to populations or universes” (Yin 2013, p.21).</w:t>
      </w:r>
    </w:p>
    <w:p w:rsidR="00277951" w:rsidRPr="00146EA8" w:rsidRDefault="00277951" w:rsidP="00BB6B3D">
      <w:pPr>
        <w:pStyle w:val="NoSpacing"/>
        <w:spacing w:line="480" w:lineRule="auto"/>
        <w:ind w:firstLine="720"/>
        <w:jc w:val="both"/>
        <w:rPr>
          <w:rFonts w:ascii="Calibri" w:hAnsi="Calibri"/>
          <w:b/>
          <w:szCs w:val="24"/>
        </w:rPr>
      </w:pPr>
      <w:r w:rsidRPr="00146EA8">
        <w:rPr>
          <w:rFonts w:ascii="Calibri" w:hAnsi="Calibri"/>
          <w:szCs w:val="24"/>
        </w:rPr>
        <w:br/>
        <w:t xml:space="preserve">This is true of </w:t>
      </w:r>
      <w:r w:rsidR="000268EB">
        <w:rPr>
          <w:rFonts w:ascii="Calibri" w:hAnsi="Calibri"/>
          <w:szCs w:val="24"/>
        </w:rPr>
        <w:t>the</w:t>
      </w:r>
      <w:r w:rsidR="007C5174" w:rsidRPr="00146EA8">
        <w:rPr>
          <w:rFonts w:ascii="Calibri" w:hAnsi="Calibri"/>
          <w:szCs w:val="24"/>
        </w:rPr>
        <w:t xml:space="preserve"> case study of Agency X</w:t>
      </w:r>
      <w:r w:rsidR="000268EB">
        <w:rPr>
          <w:rFonts w:ascii="Calibri" w:hAnsi="Calibri"/>
          <w:szCs w:val="24"/>
        </w:rPr>
        <w:t xml:space="preserve"> which</w:t>
      </w:r>
      <w:r w:rsidR="00DC72F5" w:rsidRPr="00146EA8">
        <w:rPr>
          <w:rFonts w:ascii="Calibri" w:hAnsi="Calibri"/>
          <w:szCs w:val="24"/>
        </w:rPr>
        <w:t xml:space="preserve"> is</w:t>
      </w:r>
      <w:r w:rsidR="00B06E55" w:rsidRPr="00146EA8">
        <w:rPr>
          <w:rFonts w:ascii="Calibri" w:hAnsi="Calibri"/>
          <w:szCs w:val="24"/>
        </w:rPr>
        <w:t xml:space="preserve"> not suggested to</w:t>
      </w:r>
      <w:r w:rsidR="00E00B2F" w:rsidRPr="00146EA8">
        <w:rPr>
          <w:rFonts w:ascii="Calibri" w:hAnsi="Calibri"/>
          <w:szCs w:val="24"/>
        </w:rPr>
        <w:t xml:space="preserve"> be</w:t>
      </w:r>
      <w:r w:rsidRPr="00146EA8">
        <w:rPr>
          <w:rFonts w:ascii="Calibri" w:hAnsi="Calibri"/>
          <w:szCs w:val="24"/>
        </w:rPr>
        <w:t xml:space="preserve"> represent</w:t>
      </w:r>
      <w:r w:rsidR="00E00B2F" w:rsidRPr="00146EA8">
        <w:rPr>
          <w:rFonts w:ascii="Calibri" w:hAnsi="Calibri"/>
          <w:szCs w:val="24"/>
        </w:rPr>
        <w:t>ative</w:t>
      </w:r>
      <w:r w:rsidRPr="00146EA8">
        <w:rPr>
          <w:rFonts w:ascii="Calibri" w:hAnsi="Calibri"/>
          <w:szCs w:val="24"/>
        </w:rPr>
        <w:t xml:space="preserve"> </w:t>
      </w:r>
      <w:r w:rsidR="00E00B2F" w:rsidRPr="00146EA8">
        <w:rPr>
          <w:rFonts w:ascii="Calibri" w:hAnsi="Calibri"/>
          <w:szCs w:val="24"/>
        </w:rPr>
        <w:t xml:space="preserve">of </w:t>
      </w:r>
      <w:r w:rsidRPr="00146EA8">
        <w:rPr>
          <w:rFonts w:ascii="Calibri" w:hAnsi="Calibri"/>
          <w:szCs w:val="24"/>
        </w:rPr>
        <w:t xml:space="preserve">the </w:t>
      </w:r>
      <w:r w:rsidR="007C5174" w:rsidRPr="00146EA8">
        <w:rPr>
          <w:rFonts w:ascii="Calibri" w:hAnsi="Calibri"/>
          <w:szCs w:val="24"/>
        </w:rPr>
        <w:t>universe</w:t>
      </w:r>
      <w:r w:rsidRPr="00146EA8">
        <w:rPr>
          <w:rFonts w:ascii="Calibri" w:hAnsi="Calibri"/>
          <w:szCs w:val="24"/>
        </w:rPr>
        <w:t xml:space="preserve"> but</w:t>
      </w:r>
      <w:r w:rsidR="00B06E55" w:rsidRPr="00146EA8">
        <w:rPr>
          <w:rFonts w:ascii="Calibri" w:hAnsi="Calibri"/>
          <w:szCs w:val="24"/>
        </w:rPr>
        <w:t xml:space="preserve"> </w:t>
      </w:r>
      <w:r w:rsidR="00E00B2F" w:rsidRPr="00146EA8">
        <w:rPr>
          <w:rFonts w:ascii="Calibri" w:hAnsi="Calibri"/>
          <w:szCs w:val="24"/>
        </w:rPr>
        <w:t xml:space="preserve">rather </w:t>
      </w:r>
      <w:r w:rsidR="007730C1">
        <w:rPr>
          <w:rFonts w:ascii="Calibri" w:hAnsi="Calibri"/>
          <w:szCs w:val="24"/>
        </w:rPr>
        <w:t>host</w:t>
      </w:r>
      <w:r w:rsidR="00E105CE">
        <w:rPr>
          <w:rFonts w:ascii="Calibri" w:hAnsi="Calibri"/>
          <w:szCs w:val="24"/>
        </w:rPr>
        <w:t xml:space="preserve"> to</w:t>
      </w:r>
      <w:r w:rsidR="00797347">
        <w:rPr>
          <w:rFonts w:ascii="Calibri" w:hAnsi="Calibri"/>
          <w:szCs w:val="24"/>
        </w:rPr>
        <w:t xml:space="preserve"> </w:t>
      </w:r>
      <w:r w:rsidR="007C5174" w:rsidRPr="00146EA8">
        <w:rPr>
          <w:rFonts w:ascii="Calibri" w:hAnsi="Calibri"/>
          <w:szCs w:val="24"/>
        </w:rPr>
        <w:t>themes</w:t>
      </w:r>
      <w:r w:rsidR="00B06E55" w:rsidRPr="00146EA8">
        <w:rPr>
          <w:rFonts w:ascii="Calibri" w:hAnsi="Calibri"/>
          <w:szCs w:val="24"/>
        </w:rPr>
        <w:t xml:space="preserve"> pertaining to the phenomenon that could offer cross-applicability </w:t>
      </w:r>
      <w:r w:rsidRPr="00146EA8">
        <w:rPr>
          <w:rFonts w:ascii="Calibri" w:hAnsi="Calibri"/>
          <w:szCs w:val="24"/>
        </w:rPr>
        <w:t>(Yin 2013).</w:t>
      </w:r>
    </w:p>
    <w:p w:rsidR="00277951" w:rsidRPr="00146EA8" w:rsidRDefault="00277951" w:rsidP="00BB6B3D">
      <w:pPr>
        <w:pStyle w:val="NoSpacing"/>
        <w:spacing w:line="480" w:lineRule="auto"/>
        <w:rPr>
          <w:rFonts w:ascii="Calibri" w:hAnsi="Calibri"/>
          <w:b/>
          <w:szCs w:val="24"/>
        </w:rPr>
      </w:pPr>
    </w:p>
    <w:p w:rsidR="00277951" w:rsidRPr="00146EA8" w:rsidRDefault="00277951" w:rsidP="00BB6B3D">
      <w:pPr>
        <w:pStyle w:val="ArialNormal"/>
        <w:spacing w:line="480" w:lineRule="auto"/>
        <w:ind w:firstLine="720"/>
        <w:jc w:val="both"/>
        <w:rPr>
          <w:rFonts w:ascii="Calibri" w:hAnsi="Calibri"/>
          <w:sz w:val="22"/>
        </w:rPr>
      </w:pPr>
      <w:r w:rsidRPr="00146EA8">
        <w:rPr>
          <w:rFonts w:ascii="Calibri" w:hAnsi="Calibri"/>
          <w:sz w:val="22"/>
        </w:rPr>
        <w:t xml:space="preserve">With regard to authenticity, </w:t>
      </w:r>
      <w:r w:rsidR="00FC172C" w:rsidRPr="00146EA8">
        <w:rPr>
          <w:rFonts w:ascii="Calibri" w:hAnsi="Calibri"/>
          <w:sz w:val="22"/>
        </w:rPr>
        <w:t>the mos</w:t>
      </w:r>
      <w:r w:rsidR="005C13A5" w:rsidRPr="00146EA8">
        <w:rPr>
          <w:rFonts w:ascii="Calibri" w:hAnsi="Calibri"/>
          <w:sz w:val="22"/>
        </w:rPr>
        <w:t xml:space="preserve">t noteworthy </w:t>
      </w:r>
      <w:r w:rsidR="007730C1">
        <w:rPr>
          <w:rFonts w:ascii="Calibri" w:hAnsi="Calibri"/>
          <w:sz w:val="22"/>
        </w:rPr>
        <w:t>question</w:t>
      </w:r>
      <w:r w:rsidR="003D6E85" w:rsidRPr="00146EA8">
        <w:rPr>
          <w:rFonts w:ascii="Calibri" w:hAnsi="Calibri"/>
          <w:sz w:val="22"/>
        </w:rPr>
        <w:t xml:space="preserve"> </w:t>
      </w:r>
      <w:r w:rsidR="005C13A5" w:rsidRPr="00146EA8">
        <w:rPr>
          <w:rFonts w:ascii="Calibri" w:hAnsi="Calibri"/>
          <w:sz w:val="22"/>
        </w:rPr>
        <w:t>is</w:t>
      </w:r>
      <w:r w:rsidRPr="00146EA8">
        <w:rPr>
          <w:rFonts w:ascii="Calibri" w:hAnsi="Calibri"/>
          <w:sz w:val="22"/>
        </w:rPr>
        <w:t xml:space="preserve"> t</w:t>
      </w:r>
      <w:r w:rsidR="003D6E85" w:rsidRPr="00146EA8">
        <w:rPr>
          <w:rFonts w:ascii="Calibri" w:hAnsi="Calibri"/>
          <w:sz w:val="22"/>
        </w:rPr>
        <w:t>he extent to which the reports</w:t>
      </w:r>
      <w:r w:rsidRPr="00146EA8">
        <w:rPr>
          <w:rFonts w:ascii="Calibri" w:hAnsi="Calibri"/>
          <w:sz w:val="22"/>
        </w:rPr>
        <w:t xml:space="preserve"> of </w:t>
      </w:r>
      <w:r w:rsidR="007730C1">
        <w:rPr>
          <w:rFonts w:ascii="Calibri" w:hAnsi="Calibri"/>
          <w:sz w:val="22"/>
        </w:rPr>
        <w:t>the</w:t>
      </w:r>
      <w:r w:rsidR="003D6E85" w:rsidRPr="00146EA8">
        <w:rPr>
          <w:rFonts w:ascii="Calibri" w:hAnsi="Calibri"/>
          <w:sz w:val="22"/>
        </w:rPr>
        <w:t xml:space="preserve"> </w:t>
      </w:r>
      <w:r w:rsidRPr="00146EA8">
        <w:rPr>
          <w:rFonts w:ascii="Calibri" w:hAnsi="Calibri"/>
          <w:sz w:val="22"/>
        </w:rPr>
        <w:t>participants</w:t>
      </w:r>
      <w:r w:rsidR="007730C1">
        <w:rPr>
          <w:rFonts w:ascii="Calibri" w:hAnsi="Calibri"/>
          <w:sz w:val="22"/>
        </w:rPr>
        <w:t>’</w:t>
      </w:r>
      <w:r w:rsidRPr="00146EA8">
        <w:rPr>
          <w:rFonts w:ascii="Calibri" w:hAnsi="Calibri"/>
          <w:sz w:val="22"/>
        </w:rPr>
        <w:t xml:space="preserve"> perspectives</w:t>
      </w:r>
      <w:r w:rsidR="003D6E85" w:rsidRPr="00146EA8">
        <w:rPr>
          <w:rFonts w:ascii="Calibri" w:hAnsi="Calibri"/>
          <w:sz w:val="22"/>
        </w:rPr>
        <w:t xml:space="preserve"> on the phenomenon</w:t>
      </w:r>
      <w:r w:rsidRPr="00146EA8">
        <w:rPr>
          <w:rFonts w:ascii="Calibri" w:hAnsi="Calibri"/>
          <w:sz w:val="22"/>
        </w:rPr>
        <w:t xml:space="preserve"> are ‘tr</w:t>
      </w:r>
      <w:r w:rsidR="00797347">
        <w:rPr>
          <w:rFonts w:ascii="Calibri" w:hAnsi="Calibri"/>
          <w:sz w:val="22"/>
        </w:rPr>
        <w:t>ue’ (</w:t>
      </w:r>
      <w:proofErr w:type="spellStart"/>
      <w:r w:rsidR="00797347">
        <w:rPr>
          <w:rFonts w:ascii="Calibri" w:hAnsi="Calibri"/>
          <w:sz w:val="22"/>
        </w:rPr>
        <w:t>Daymon</w:t>
      </w:r>
      <w:proofErr w:type="spellEnd"/>
      <w:r w:rsidR="00797347">
        <w:rPr>
          <w:rFonts w:ascii="Calibri" w:hAnsi="Calibri"/>
          <w:sz w:val="22"/>
        </w:rPr>
        <w:t xml:space="preserve"> and Holloway 2002). </w:t>
      </w:r>
      <w:r w:rsidRPr="00146EA8">
        <w:rPr>
          <w:rFonts w:ascii="Calibri" w:hAnsi="Calibri"/>
          <w:sz w:val="22"/>
        </w:rPr>
        <w:t xml:space="preserve">I attempted to reduce </w:t>
      </w:r>
      <w:r w:rsidR="007730C1">
        <w:rPr>
          <w:rFonts w:ascii="Calibri" w:hAnsi="Calibri"/>
          <w:sz w:val="22"/>
        </w:rPr>
        <w:t>any</w:t>
      </w:r>
      <w:r w:rsidR="005C13A5" w:rsidRPr="00146EA8">
        <w:rPr>
          <w:rFonts w:ascii="Calibri" w:hAnsi="Calibri"/>
          <w:sz w:val="22"/>
        </w:rPr>
        <w:t xml:space="preserve"> compromise </w:t>
      </w:r>
      <w:r w:rsidR="003D6E85" w:rsidRPr="00146EA8">
        <w:rPr>
          <w:rFonts w:ascii="Calibri" w:hAnsi="Calibri"/>
          <w:sz w:val="22"/>
        </w:rPr>
        <w:t>in</w:t>
      </w:r>
      <w:r w:rsidR="005C13A5" w:rsidRPr="00146EA8">
        <w:rPr>
          <w:rFonts w:ascii="Calibri" w:hAnsi="Calibri"/>
          <w:sz w:val="22"/>
        </w:rPr>
        <w:t xml:space="preserve"> authenticity</w:t>
      </w:r>
      <w:r w:rsidRPr="00146EA8">
        <w:rPr>
          <w:rFonts w:ascii="Calibri" w:hAnsi="Calibri"/>
          <w:sz w:val="22"/>
        </w:rPr>
        <w:t xml:space="preserve"> through careful</w:t>
      </w:r>
      <w:r w:rsidR="005C13A5" w:rsidRPr="00146EA8">
        <w:rPr>
          <w:rFonts w:ascii="Calibri" w:hAnsi="Calibri"/>
          <w:sz w:val="22"/>
        </w:rPr>
        <w:t xml:space="preserve"> data analysis;</w:t>
      </w:r>
      <w:r w:rsidRPr="00146EA8">
        <w:rPr>
          <w:rFonts w:ascii="Calibri" w:hAnsi="Calibri"/>
          <w:sz w:val="22"/>
        </w:rPr>
        <w:t xml:space="preserve"> classifying my codes, categories and themes not only</w:t>
      </w:r>
      <w:r w:rsidR="003D6E85" w:rsidRPr="00146EA8">
        <w:rPr>
          <w:rFonts w:ascii="Calibri" w:hAnsi="Calibri"/>
          <w:sz w:val="22"/>
        </w:rPr>
        <w:t xml:space="preserve"> </w:t>
      </w:r>
      <w:r w:rsidR="007730C1">
        <w:rPr>
          <w:rFonts w:ascii="Calibri" w:hAnsi="Calibri"/>
          <w:sz w:val="22"/>
        </w:rPr>
        <w:t>on my own</w:t>
      </w:r>
      <w:r w:rsidRPr="00146EA8">
        <w:rPr>
          <w:rFonts w:ascii="Calibri" w:hAnsi="Calibri"/>
          <w:sz w:val="22"/>
        </w:rPr>
        <w:t xml:space="preserve"> terms</w:t>
      </w:r>
      <w:r w:rsidR="007730C1">
        <w:rPr>
          <w:rFonts w:ascii="Calibri" w:hAnsi="Calibri"/>
          <w:sz w:val="22"/>
        </w:rPr>
        <w:t>,</w:t>
      </w:r>
      <w:r w:rsidRPr="00146EA8">
        <w:rPr>
          <w:rFonts w:ascii="Calibri" w:hAnsi="Calibri"/>
          <w:sz w:val="22"/>
        </w:rPr>
        <w:t xml:space="preserve"> but</w:t>
      </w:r>
      <w:r w:rsidR="007730C1">
        <w:rPr>
          <w:rFonts w:ascii="Calibri" w:hAnsi="Calibri"/>
          <w:sz w:val="22"/>
        </w:rPr>
        <w:t xml:space="preserve"> on terms defined</w:t>
      </w:r>
      <w:r w:rsidR="003D6E85" w:rsidRPr="00146EA8">
        <w:rPr>
          <w:rFonts w:ascii="Calibri" w:hAnsi="Calibri"/>
          <w:sz w:val="22"/>
        </w:rPr>
        <w:t xml:space="preserve"> </w:t>
      </w:r>
      <w:r w:rsidR="007730C1">
        <w:rPr>
          <w:rFonts w:ascii="Calibri" w:hAnsi="Calibri"/>
          <w:sz w:val="22"/>
        </w:rPr>
        <w:t xml:space="preserve">by </w:t>
      </w:r>
      <w:r w:rsidR="005C13A5" w:rsidRPr="00146EA8">
        <w:rPr>
          <w:rFonts w:ascii="Calibri" w:hAnsi="Calibri"/>
          <w:sz w:val="22"/>
        </w:rPr>
        <w:t xml:space="preserve">Agency X </w:t>
      </w:r>
      <w:r w:rsidR="007730C1">
        <w:rPr>
          <w:rFonts w:ascii="Calibri" w:hAnsi="Calibri"/>
          <w:sz w:val="22"/>
        </w:rPr>
        <w:t>practitioners</w:t>
      </w:r>
      <w:r w:rsidRPr="00146EA8">
        <w:rPr>
          <w:rFonts w:ascii="Calibri" w:hAnsi="Calibri"/>
          <w:sz w:val="22"/>
        </w:rPr>
        <w:t xml:space="preserve"> themselves</w:t>
      </w:r>
      <w:r w:rsidR="007730C1">
        <w:rPr>
          <w:rFonts w:ascii="Calibri" w:hAnsi="Calibri"/>
          <w:sz w:val="22"/>
        </w:rPr>
        <w:t xml:space="preserve"> </w:t>
      </w:r>
      <w:r w:rsidRPr="00146EA8">
        <w:rPr>
          <w:rFonts w:ascii="Calibri" w:hAnsi="Calibri"/>
          <w:sz w:val="22"/>
        </w:rPr>
        <w:t>(</w:t>
      </w:r>
      <w:proofErr w:type="spellStart"/>
      <w:r w:rsidRPr="00146EA8">
        <w:rPr>
          <w:rFonts w:ascii="Calibri" w:hAnsi="Calibri"/>
          <w:sz w:val="22"/>
        </w:rPr>
        <w:t>Daymon</w:t>
      </w:r>
      <w:proofErr w:type="spellEnd"/>
      <w:r w:rsidRPr="00146EA8">
        <w:rPr>
          <w:rFonts w:ascii="Calibri" w:hAnsi="Calibri"/>
          <w:sz w:val="22"/>
        </w:rPr>
        <w:t xml:space="preserve"> and Holloway 2002). Despite attemp</w:t>
      </w:r>
      <w:r w:rsidR="007C5174" w:rsidRPr="00146EA8">
        <w:rPr>
          <w:rFonts w:ascii="Calibri" w:hAnsi="Calibri"/>
          <w:sz w:val="22"/>
        </w:rPr>
        <w:t>t</w:t>
      </w:r>
      <w:r w:rsidR="003D6E85" w:rsidRPr="00146EA8">
        <w:rPr>
          <w:rFonts w:ascii="Calibri" w:hAnsi="Calibri"/>
          <w:sz w:val="22"/>
        </w:rPr>
        <w:t>ing to report ‘truthfully’</w:t>
      </w:r>
      <w:r w:rsidR="007C5174" w:rsidRPr="00146EA8">
        <w:rPr>
          <w:rFonts w:ascii="Calibri" w:hAnsi="Calibri"/>
          <w:sz w:val="22"/>
        </w:rPr>
        <w:t>, it i</w:t>
      </w:r>
      <w:r w:rsidR="005C13A5" w:rsidRPr="00146EA8">
        <w:rPr>
          <w:rFonts w:ascii="Calibri" w:hAnsi="Calibri"/>
          <w:sz w:val="22"/>
        </w:rPr>
        <w:t>s worth</w:t>
      </w:r>
      <w:r w:rsidR="007730C1">
        <w:rPr>
          <w:rFonts w:ascii="Calibri" w:hAnsi="Calibri"/>
          <w:sz w:val="22"/>
        </w:rPr>
        <w:t xml:space="preserve"> considering</w:t>
      </w:r>
      <w:r w:rsidR="005C13A5" w:rsidRPr="00146EA8">
        <w:rPr>
          <w:rFonts w:ascii="Calibri" w:hAnsi="Calibri"/>
          <w:sz w:val="22"/>
        </w:rPr>
        <w:t xml:space="preserve"> </w:t>
      </w:r>
      <w:r w:rsidR="007730C1">
        <w:rPr>
          <w:rFonts w:ascii="Calibri" w:hAnsi="Calibri"/>
          <w:sz w:val="22"/>
        </w:rPr>
        <w:t xml:space="preserve">the </w:t>
      </w:r>
      <w:r w:rsidRPr="00146EA8">
        <w:rPr>
          <w:rFonts w:ascii="Calibri" w:hAnsi="Calibri"/>
          <w:sz w:val="22"/>
        </w:rPr>
        <w:t xml:space="preserve">notion of ‘the rhetoric of interviewing’ </w:t>
      </w:r>
      <w:r w:rsidR="007730C1">
        <w:rPr>
          <w:rFonts w:ascii="Calibri" w:hAnsi="Calibri"/>
          <w:sz w:val="22"/>
        </w:rPr>
        <w:t xml:space="preserve">which </w:t>
      </w:r>
      <w:r w:rsidRPr="00146EA8">
        <w:rPr>
          <w:rFonts w:ascii="Calibri" w:hAnsi="Calibri"/>
          <w:sz w:val="22"/>
        </w:rPr>
        <w:t>question</w:t>
      </w:r>
      <w:r w:rsidR="007730C1">
        <w:rPr>
          <w:rFonts w:ascii="Calibri" w:hAnsi="Calibri"/>
          <w:sz w:val="22"/>
        </w:rPr>
        <w:t>s</w:t>
      </w:r>
      <w:r w:rsidRPr="00146EA8">
        <w:rPr>
          <w:rFonts w:ascii="Calibri" w:hAnsi="Calibri"/>
          <w:sz w:val="22"/>
        </w:rPr>
        <w:t xml:space="preserve"> the assumption that researchers gain </w:t>
      </w:r>
      <w:r w:rsidRPr="00146EA8">
        <w:rPr>
          <w:rFonts w:ascii="Calibri" w:hAnsi="Calibri"/>
          <w:i/>
          <w:sz w:val="22"/>
        </w:rPr>
        <w:t>full</w:t>
      </w:r>
      <w:r w:rsidR="003D6E85" w:rsidRPr="00146EA8">
        <w:rPr>
          <w:rFonts w:ascii="Calibri" w:hAnsi="Calibri"/>
          <w:sz w:val="22"/>
        </w:rPr>
        <w:t xml:space="preserve"> access to the inner </w:t>
      </w:r>
      <w:r w:rsidRPr="00146EA8">
        <w:rPr>
          <w:rFonts w:ascii="Calibri" w:hAnsi="Calibri"/>
          <w:sz w:val="22"/>
        </w:rPr>
        <w:t>thoughts</w:t>
      </w:r>
      <w:r w:rsidR="003D6E85" w:rsidRPr="00146EA8">
        <w:rPr>
          <w:rFonts w:ascii="Calibri" w:hAnsi="Calibri"/>
          <w:sz w:val="22"/>
        </w:rPr>
        <w:t xml:space="preserve"> and feelings</w:t>
      </w:r>
      <w:r w:rsidR="005C13A5" w:rsidRPr="00146EA8">
        <w:rPr>
          <w:rFonts w:ascii="Calibri" w:hAnsi="Calibri"/>
          <w:sz w:val="22"/>
        </w:rPr>
        <w:t xml:space="preserve"> </w:t>
      </w:r>
      <w:r w:rsidRPr="00146EA8">
        <w:rPr>
          <w:rFonts w:ascii="Calibri" w:hAnsi="Calibri"/>
          <w:sz w:val="22"/>
        </w:rPr>
        <w:t>of interviewees during interviews</w:t>
      </w:r>
      <w:r w:rsidR="007730C1">
        <w:rPr>
          <w:rFonts w:ascii="Calibri" w:hAnsi="Calibri"/>
          <w:sz w:val="22"/>
        </w:rPr>
        <w:t xml:space="preserve"> (</w:t>
      </w:r>
      <w:proofErr w:type="spellStart"/>
      <w:r w:rsidR="007730C1" w:rsidRPr="00146EA8">
        <w:rPr>
          <w:rFonts w:ascii="Calibri" w:hAnsi="Calibri"/>
          <w:sz w:val="22"/>
        </w:rPr>
        <w:t>Daymon</w:t>
      </w:r>
      <w:proofErr w:type="spellEnd"/>
      <w:r w:rsidR="007730C1" w:rsidRPr="00146EA8">
        <w:rPr>
          <w:rFonts w:ascii="Calibri" w:hAnsi="Calibri"/>
          <w:sz w:val="22"/>
        </w:rPr>
        <w:t xml:space="preserve"> and Holloway 2002)</w:t>
      </w:r>
      <w:r w:rsidRPr="00146EA8">
        <w:rPr>
          <w:rFonts w:ascii="Calibri" w:hAnsi="Calibri"/>
          <w:sz w:val="22"/>
        </w:rPr>
        <w:t xml:space="preserve">. </w:t>
      </w:r>
      <w:r w:rsidR="005C13A5" w:rsidRPr="00146EA8">
        <w:rPr>
          <w:rFonts w:ascii="Calibri" w:hAnsi="Calibri"/>
          <w:sz w:val="22"/>
        </w:rPr>
        <w:t>Ultimately</w:t>
      </w:r>
      <w:r w:rsidRPr="00146EA8">
        <w:rPr>
          <w:rFonts w:ascii="Calibri" w:hAnsi="Calibri"/>
          <w:sz w:val="22"/>
        </w:rPr>
        <w:t>, I</w:t>
      </w:r>
      <w:r w:rsidR="003D6E85" w:rsidRPr="00146EA8">
        <w:rPr>
          <w:rFonts w:ascii="Calibri" w:hAnsi="Calibri"/>
          <w:sz w:val="22"/>
        </w:rPr>
        <w:t xml:space="preserve"> </w:t>
      </w:r>
      <w:r w:rsidRPr="00146EA8">
        <w:rPr>
          <w:rFonts w:ascii="Calibri" w:hAnsi="Calibri"/>
          <w:sz w:val="22"/>
        </w:rPr>
        <w:t xml:space="preserve">reported the ‘truth’ to the best of my </w:t>
      </w:r>
      <w:proofErr w:type="gramStart"/>
      <w:r w:rsidRPr="00146EA8">
        <w:rPr>
          <w:rFonts w:ascii="Calibri" w:hAnsi="Calibri"/>
          <w:sz w:val="22"/>
        </w:rPr>
        <w:t>ability</w:t>
      </w:r>
      <w:r w:rsidR="007730C1">
        <w:rPr>
          <w:rFonts w:ascii="Calibri" w:hAnsi="Calibri"/>
          <w:sz w:val="22"/>
        </w:rPr>
        <w:t>,</w:t>
      </w:r>
      <w:proofErr w:type="gramEnd"/>
      <w:r w:rsidR="007730C1">
        <w:rPr>
          <w:rFonts w:ascii="Calibri" w:hAnsi="Calibri"/>
          <w:sz w:val="22"/>
        </w:rPr>
        <w:t xml:space="preserve"> however, </w:t>
      </w:r>
      <w:r w:rsidRPr="00146EA8">
        <w:rPr>
          <w:rFonts w:ascii="Calibri" w:hAnsi="Calibri"/>
          <w:sz w:val="22"/>
        </w:rPr>
        <w:t>the</w:t>
      </w:r>
      <w:r w:rsidR="007E3CE8" w:rsidRPr="00146EA8">
        <w:rPr>
          <w:rFonts w:ascii="Calibri" w:hAnsi="Calibri"/>
          <w:sz w:val="22"/>
        </w:rPr>
        <w:t xml:space="preserve"> extent to which</w:t>
      </w:r>
      <w:r w:rsidR="007730C1">
        <w:rPr>
          <w:rFonts w:ascii="Calibri" w:hAnsi="Calibri"/>
          <w:sz w:val="22"/>
        </w:rPr>
        <w:t xml:space="preserve"> interviewees reported the ‘truth’</w:t>
      </w:r>
      <w:r w:rsidR="00E105CE">
        <w:rPr>
          <w:rFonts w:ascii="Calibri" w:hAnsi="Calibri"/>
          <w:sz w:val="22"/>
        </w:rPr>
        <w:t xml:space="preserve"> themselves</w:t>
      </w:r>
      <w:r w:rsidR="007730C1">
        <w:rPr>
          <w:rFonts w:ascii="Calibri" w:hAnsi="Calibri"/>
          <w:sz w:val="22"/>
        </w:rPr>
        <w:t xml:space="preserve"> is </w:t>
      </w:r>
      <w:r w:rsidR="00797347">
        <w:rPr>
          <w:rFonts w:ascii="Calibri" w:hAnsi="Calibri"/>
          <w:sz w:val="22"/>
        </w:rPr>
        <w:t>uncertain</w:t>
      </w:r>
      <w:r w:rsidRPr="00146EA8">
        <w:rPr>
          <w:rFonts w:ascii="Calibri" w:hAnsi="Calibri"/>
          <w:sz w:val="22"/>
        </w:rPr>
        <w:t>.</w:t>
      </w:r>
    </w:p>
    <w:p w:rsidR="00277951" w:rsidRPr="00146EA8" w:rsidRDefault="00277951" w:rsidP="00BB6B3D">
      <w:pPr>
        <w:spacing w:line="480" w:lineRule="auto"/>
        <w:rPr>
          <w:rFonts w:ascii="Calibri" w:hAnsi="Calibri"/>
          <w:sz w:val="22"/>
        </w:rPr>
      </w:pPr>
    </w:p>
    <w:p w:rsidR="0087425E" w:rsidRDefault="00277951" w:rsidP="00BB6B3D">
      <w:pPr>
        <w:spacing w:line="480" w:lineRule="auto"/>
        <w:ind w:firstLine="720"/>
        <w:jc w:val="both"/>
        <w:rPr>
          <w:rFonts w:ascii="Calibri" w:hAnsi="Calibri"/>
          <w:sz w:val="22"/>
        </w:rPr>
      </w:pPr>
      <w:r w:rsidRPr="00146EA8">
        <w:rPr>
          <w:rFonts w:ascii="Calibri" w:hAnsi="Calibri"/>
          <w:sz w:val="22"/>
        </w:rPr>
        <w:t>Overall,</w:t>
      </w:r>
      <w:r w:rsidR="007E3CE8" w:rsidRPr="00146EA8">
        <w:rPr>
          <w:rFonts w:ascii="Calibri" w:hAnsi="Calibri"/>
          <w:sz w:val="22"/>
        </w:rPr>
        <w:t xml:space="preserve"> the ‘drawbacks’ in </w:t>
      </w:r>
      <w:proofErr w:type="gramStart"/>
      <w:r w:rsidR="007E3CE8" w:rsidRPr="00146EA8">
        <w:rPr>
          <w:rFonts w:ascii="Calibri" w:hAnsi="Calibri"/>
          <w:sz w:val="22"/>
        </w:rPr>
        <w:t xml:space="preserve">methodology </w:t>
      </w:r>
      <w:r w:rsidRPr="00146EA8">
        <w:rPr>
          <w:rFonts w:ascii="Calibri" w:hAnsi="Calibri"/>
          <w:sz w:val="22"/>
        </w:rPr>
        <w:t>are</w:t>
      </w:r>
      <w:proofErr w:type="gramEnd"/>
      <w:r w:rsidRPr="00146EA8">
        <w:rPr>
          <w:rFonts w:ascii="Calibri" w:hAnsi="Calibri"/>
          <w:sz w:val="22"/>
        </w:rPr>
        <w:t xml:space="preserve"> minor in nature and</w:t>
      </w:r>
      <w:r w:rsidR="00B875ED">
        <w:rPr>
          <w:rFonts w:ascii="Calibri" w:hAnsi="Calibri"/>
          <w:sz w:val="22"/>
        </w:rPr>
        <w:t xml:space="preserve"> </w:t>
      </w:r>
      <w:r w:rsidRPr="00146EA8">
        <w:rPr>
          <w:rFonts w:ascii="Calibri" w:hAnsi="Calibri"/>
          <w:sz w:val="22"/>
        </w:rPr>
        <w:t>unlikely to detract from the overall trustworthiness and authenticity of the data.</w:t>
      </w:r>
      <w:r w:rsidR="007E3CE8" w:rsidRPr="00146EA8">
        <w:rPr>
          <w:rFonts w:ascii="Calibri" w:hAnsi="Calibri"/>
          <w:sz w:val="22"/>
        </w:rPr>
        <w:t xml:space="preserve"> </w:t>
      </w:r>
      <w:r w:rsidR="00B875ED">
        <w:rPr>
          <w:rFonts w:ascii="Calibri" w:hAnsi="Calibri"/>
          <w:sz w:val="22"/>
        </w:rPr>
        <w:t>As such</w:t>
      </w:r>
      <w:r w:rsidR="007E3CE8" w:rsidRPr="00146EA8">
        <w:rPr>
          <w:rFonts w:ascii="Calibri" w:hAnsi="Calibri"/>
          <w:sz w:val="22"/>
        </w:rPr>
        <w:t>,</w:t>
      </w:r>
      <w:r w:rsidRPr="00146EA8">
        <w:rPr>
          <w:rFonts w:ascii="Calibri" w:hAnsi="Calibri"/>
          <w:sz w:val="22"/>
        </w:rPr>
        <w:t xml:space="preserve"> I believe the findings to be trustworthy and authentic enough to present in this paper.</w:t>
      </w:r>
    </w:p>
    <w:p w:rsidR="00A66499" w:rsidRDefault="00A66499" w:rsidP="00146EA8">
      <w:pPr>
        <w:spacing w:line="360" w:lineRule="auto"/>
        <w:ind w:firstLine="720"/>
        <w:jc w:val="both"/>
        <w:rPr>
          <w:rFonts w:ascii="Calibri" w:hAnsi="Calibri"/>
          <w:sz w:val="22"/>
        </w:rPr>
      </w:pPr>
    </w:p>
    <w:p w:rsidR="00C139C0" w:rsidRDefault="00C139C0" w:rsidP="00C139C0">
      <w:pPr>
        <w:tabs>
          <w:tab w:val="left" w:pos="3744"/>
        </w:tabs>
        <w:spacing w:line="360" w:lineRule="auto"/>
        <w:ind w:firstLine="720"/>
        <w:jc w:val="both"/>
        <w:rPr>
          <w:rFonts w:ascii="Calibri" w:hAnsi="Calibri"/>
          <w:sz w:val="22"/>
        </w:rPr>
      </w:pPr>
    </w:p>
    <w:p w:rsidR="00BB6B3D" w:rsidRDefault="00BB6B3D" w:rsidP="00C139C0">
      <w:pPr>
        <w:tabs>
          <w:tab w:val="left" w:pos="3744"/>
        </w:tabs>
        <w:spacing w:line="360" w:lineRule="auto"/>
        <w:ind w:firstLine="720"/>
        <w:jc w:val="both"/>
        <w:rPr>
          <w:rFonts w:ascii="Calibri" w:hAnsi="Calibri"/>
          <w:sz w:val="22"/>
        </w:rPr>
      </w:pPr>
    </w:p>
    <w:p w:rsidR="00A66499" w:rsidRDefault="00A66499" w:rsidP="00146EA8">
      <w:pPr>
        <w:spacing w:line="360" w:lineRule="auto"/>
        <w:ind w:firstLine="720"/>
        <w:jc w:val="both"/>
        <w:rPr>
          <w:rFonts w:ascii="Calibri" w:hAnsi="Calibri"/>
          <w:sz w:val="22"/>
        </w:rPr>
      </w:pPr>
    </w:p>
    <w:p w:rsidR="00A66499" w:rsidRDefault="00A66499" w:rsidP="00146EA8">
      <w:pPr>
        <w:spacing w:line="360" w:lineRule="auto"/>
        <w:ind w:firstLine="720"/>
        <w:jc w:val="both"/>
        <w:rPr>
          <w:rFonts w:ascii="Calibri" w:hAnsi="Calibri"/>
          <w:sz w:val="22"/>
        </w:rPr>
      </w:pPr>
    </w:p>
    <w:p w:rsidR="00A66499" w:rsidRDefault="00A66499" w:rsidP="00146EA8">
      <w:pPr>
        <w:spacing w:line="360" w:lineRule="auto"/>
        <w:ind w:firstLine="720"/>
        <w:jc w:val="both"/>
        <w:rPr>
          <w:rFonts w:ascii="Calibri" w:hAnsi="Calibri"/>
          <w:sz w:val="22"/>
        </w:rPr>
      </w:pPr>
    </w:p>
    <w:p w:rsidR="001C2EE3" w:rsidRDefault="001C2EE3" w:rsidP="00146EA8">
      <w:pPr>
        <w:spacing w:line="360" w:lineRule="auto"/>
        <w:ind w:firstLine="720"/>
        <w:jc w:val="both"/>
      </w:pPr>
    </w:p>
    <w:p w:rsidR="002B7045" w:rsidRDefault="002B7045" w:rsidP="002B7045">
      <w:pPr>
        <w:jc w:val="center"/>
      </w:pPr>
      <w:r w:rsidRPr="00146EA8">
        <w:rPr>
          <w:rFonts w:ascii="Calibri" w:hAnsi="Calibri"/>
          <w:b/>
        </w:rPr>
        <w:lastRenderedPageBreak/>
        <w:t>FINDINGS</w:t>
      </w:r>
      <w:r w:rsidR="00DD4131" w:rsidRPr="00146EA8">
        <w:rPr>
          <w:rFonts w:ascii="Calibri" w:hAnsi="Calibri"/>
          <w:b/>
        </w:rPr>
        <w:t xml:space="preserve"> &amp; ANALYSE</w:t>
      </w:r>
      <w:r w:rsidR="00284949" w:rsidRPr="00146EA8">
        <w:rPr>
          <w:rFonts w:ascii="Calibri" w:hAnsi="Calibri"/>
          <w:b/>
        </w:rPr>
        <w:t>S</w:t>
      </w:r>
    </w:p>
    <w:p w:rsidR="008A27F1" w:rsidRDefault="008A27F1" w:rsidP="00B06F37"/>
    <w:p w:rsidR="00B06F37" w:rsidRDefault="00B06F37" w:rsidP="00B06F37"/>
    <w:p w:rsidR="00CF70D5" w:rsidRDefault="00CF70D5" w:rsidP="00284949">
      <w:pPr>
        <w:autoSpaceDE w:val="0"/>
        <w:autoSpaceDN w:val="0"/>
        <w:adjustRightInd w:val="0"/>
        <w:rPr>
          <w:rFonts w:asciiTheme="minorHAnsi" w:hAnsiTheme="minorHAnsi"/>
        </w:rPr>
      </w:pPr>
    </w:p>
    <w:p w:rsidR="000C6875" w:rsidRPr="00146EA8" w:rsidRDefault="00CF631B" w:rsidP="00BB6B3D">
      <w:pPr>
        <w:spacing w:line="480" w:lineRule="auto"/>
        <w:jc w:val="both"/>
        <w:rPr>
          <w:rFonts w:ascii="Calibri" w:hAnsi="Calibri" w:cs="Sabon-Roman"/>
          <w:sz w:val="22"/>
        </w:rPr>
      </w:pPr>
      <w:r w:rsidRPr="00146EA8">
        <w:rPr>
          <w:rFonts w:ascii="Calibri" w:hAnsi="Calibri"/>
          <w:sz w:val="22"/>
        </w:rPr>
        <w:t>In this section,</w:t>
      </w:r>
      <w:r w:rsidR="0006631B" w:rsidRPr="00146EA8">
        <w:rPr>
          <w:rFonts w:ascii="Calibri" w:hAnsi="Calibri" w:cs="Arial"/>
          <w:bCs/>
          <w:sz w:val="22"/>
        </w:rPr>
        <w:t xml:space="preserve"> I discuss my interpretation of approximately </w:t>
      </w:r>
      <w:r w:rsidR="00551F98" w:rsidRPr="00146EA8">
        <w:rPr>
          <w:rFonts w:ascii="Calibri" w:hAnsi="Calibri" w:cs="Arial"/>
          <w:bCs/>
          <w:sz w:val="22"/>
        </w:rPr>
        <w:t>six</w:t>
      </w:r>
      <w:r w:rsidR="0006631B" w:rsidRPr="00146EA8">
        <w:rPr>
          <w:rFonts w:ascii="Calibri" w:hAnsi="Calibri" w:cs="Arial"/>
          <w:bCs/>
          <w:sz w:val="22"/>
        </w:rPr>
        <w:t xml:space="preserve"> </w:t>
      </w:r>
      <w:r w:rsidR="00551F98" w:rsidRPr="00146EA8">
        <w:rPr>
          <w:rFonts w:ascii="Calibri" w:hAnsi="Calibri" w:cs="Arial"/>
          <w:bCs/>
          <w:sz w:val="22"/>
        </w:rPr>
        <w:t>hours’ worth</w:t>
      </w:r>
      <w:r w:rsidR="0006631B" w:rsidRPr="00146EA8">
        <w:rPr>
          <w:rFonts w:ascii="Calibri" w:hAnsi="Calibri" w:cs="Arial"/>
          <w:bCs/>
          <w:sz w:val="22"/>
        </w:rPr>
        <w:t xml:space="preserve"> of data</w:t>
      </w:r>
      <w:r w:rsidR="00DD7A64" w:rsidRPr="00146EA8">
        <w:rPr>
          <w:rFonts w:ascii="Calibri" w:hAnsi="Calibri" w:cs="Arial"/>
          <w:bCs/>
          <w:sz w:val="22"/>
        </w:rPr>
        <w:t>; interrogated against both the existing</w:t>
      </w:r>
      <w:r w:rsidR="00877FBB" w:rsidRPr="00146EA8">
        <w:rPr>
          <w:rFonts w:ascii="Calibri" w:hAnsi="Calibri" w:cs="Arial"/>
          <w:bCs/>
          <w:sz w:val="22"/>
        </w:rPr>
        <w:t>,</w:t>
      </w:r>
      <w:r w:rsidR="00C34699" w:rsidRPr="00146EA8">
        <w:rPr>
          <w:rFonts w:ascii="Calibri" w:hAnsi="Calibri" w:cs="Arial"/>
          <w:bCs/>
          <w:sz w:val="22"/>
        </w:rPr>
        <w:t xml:space="preserve"> yet limited</w:t>
      </w:r>
      <w:r w:rsidR="00DD7A64" w:rsidRPr="00146EA8">
        <w:rPr>
          <w:rFonts w:ascii="Calibri" w:hAnsi="Calibri" w:cs="Arial"/>
          <w:bCs/>
          <w:sz w:val="22"/>
        </w:rPr>
        <w:t xml:space="preserve"> literature</w:t>
      </w:r>
      <w:r w:rsidR="00C34699" w:rsidRPr="00146EA8">
        <w:rPr>
          <w:rFonts w:ascii="Calibri" w:hAnsi="Calibri" w:cs="Arial"/>
          <w:bCs/>
          <w:sz w:val="22"/>
        </w:rPr>
        <w:t xml:space="preserve"> </w:t>
      </w:r>
      <w:r w:rsidR="00DD7A64" w:rsidRPr="00146EA8">
        <w:rPr>
          <w:rFonts w:ascii="Calibri" w:hAnsi="Calibri" w:cs="Arial"/>
          <w:bCs/>
          <w:sz w:val="22"/>
        </w:rPr>
        <w:t xml:space="preserve">and </w:t>
      </w:r>
      <w:r w:rsidR="00E9139D">
        <w:rPr>
          <w:rFonts w:ascii="Calibri" w:hAnsi="Calibri" w:cs="Arial"/>
          <w:bCs/>
          <w:sz w:val="22"/>
        </w:rPr>
        <w:t>the</w:t>
      </w:r>
      <w:r w:rsidR="00DD7A64" w:rsidRPr="00146EA8">
        <w:rPr>
          <w:rFonts w:ascii="Calibri" w:hAnsi="Calibri" w:cs="Arial"/>
          <w:bCs/>
          <w:sz w:val="22"/>
        </w:rPr>
        <w:t xml:space="preserve"> research aim and questions</w:t>
      </w:r>
      <w:r w:rsidR="0006631B" w:rsidRPr="00146EA8">
        <w:rPr>
          <w:rFonts w:ascii="Calibri" w:hAnsi="Calibri" w:cs="Arial"/>
          <w:bCs/>
          <w:sz w:val="22"/>
        </w:rPr>
        <w:t>.</w:t>
      </w:r>
      <w:r w:rsidR="00C34699" w:rsidRPr="00146EA8">
        <w:rPr>
          <w:rFonts w:ascii="Calibri" w:hAnsi="Calibri" w:cs="Arial"/>
          <w:bCs/>
          <w:sz w:val="22"/>
        </w:rPr>
        <w:t xml:space="preserve"> </w:t>
      </w:r>
      <w:r w:rsidR="00551F98" w:rsidRPr="00146EA8">
        <w:rPr>
          <w:rFonts w:ascii="Calibri" w:hAnsi="Calibri" w:cs="Arial"/>
          <w:bCs/>
          <w:sz w:val="22"/>
        </w:rPr>
        <w:t xml:space="preserve">Due to this </w:t>
      </w:r>
      <w:r w:rsidR="001F1520" w:rsidRPr="00146EA8">
        <w:rPr>
          <w:rFonts w:ascii="Calibri" w:hAnsi="Calibri" w:cs="Arial"/>
          <w:bCs/>
          <w:sz w:val="22"/>
        </w:rPr>
        <w:t xml:space="preserve">sizeable </w:t>
      </w:r>
      <w:r w:rsidR="00551F98" w:rsidRPr="00146EA8">
        <w:rPr>
          <w:rFonts w:ascii="Calibri" w:hAnsi="Calibri" w:cs="Arial"/>
          <w:bCs/>
          <w:sz w:val="22"/>
        </w:rPr>
        <w:t>volume, a</w:t>
      </w:r>
      <w:r w:rsidR="0006631B" w:rsidRPr="00146EA8">
        <w:rPr>
          <w:rFonts w:ascii="Calibri" w:hAnsi="Calibri" w:cs="Arial"/>
          <w:bCs/>
          <w:sz w:val="22"/>
        </w:rPr>
        <w:t xml:space="preserve"> large number of themes emerged during </w:t>
      </w:r>
      <w:r w:rsidR="00E9139D">
        <w:rPr>
          <w:rFonts w:ascii="Calibri" w:hAnsi="Calibri" w:cs="Arial"/>
          <w:bCs/>
          <w:sz w:val="22"/>
        </w:rPr>
        <w:t>the</w:t>
      </w:r>
      <w:r w:rsidR="0006631B" w:rsidRPr="00146EA8">
        <w:rPr>
          <w:rFonts w:ascii="Calibri" w:hAnsi="Calibri" w:cs="Arial"/>
          <w:bCs/>
          <w:sz w:val="22"/>
        </w:rPr>
        <w:t xml:space="preserve"> analysis</w:t>
      </w:r>
      <w:r w:rsidR="00551F98" w:rsidRPr="00146EA8">
        <w:rPr>
          <w:rFonts w:ascii="Calibri" w:hAnsi="Calibri" w:cs="Arial"/>
          <w:bCs/>
          <w:sz w:val="22"/>
        </w:rPr>
        <w:t>. A</w:t>
      </w:r>
      <w:r w:rsidR="0006631B" w:rsidRPr="00146EA8">
        <w:rPr>
          <w:rFonts w:ascii="Calibri" w:hAnsi="Calibri" w:cs="Arial"/>
          <w:bCs/>
          <w:sz w:val="22"/>
        </w:rPr>
        <w:t xml:space="preserve">s such, </w:t>
      </w:r>
      <w:r w:rsidR="006E0F43" w:rsidRPr="00146EA8">
        <w:rPr>
          <w:rFonts w:ascii="Calibri" w:hAnsi="Calibri" w:cs="Arial"/>
          <w:bCs/>
          <w:sz w:val="22"/>
        </w:rPr>
        <w:t xml:space="preserve">three of </w:t>
      </w:r>
      <w:r w:rsidR="0006631B" w:rsidRPr="00146EA8">
        <w:rPr>
          <w:rFonts w:ascii="Calibri" w:hAnsi="Calibri" w:cs="Arial"/>
          <w:bCs/>
          <w:sz w:val="22"/>
        </w:rPr>
        <w:t>the most prevalent</w:t>
      </w:r>
      <w:r w:rsidR="00551F98" w:rsidRPr="00146EA8">
        <w:rPr>
          <w:rFonts w:ascii="Calibri" w:hAnsi="Calibri" w:cs="Arial"/>
          <w:bCs/>
          <w:sz w:val="22"/>
        </w:rPr>
        <w:t xml:space="preserve"> themes</w:t>
      </w:r>
      <w:r w:rsidR="0006631B" w:rsidRPr="00146EA8">
        <w:rPr>
          <w:rFonts w:ascii="Calibri" w:hAnsi="Calibri" w:cs="Arial"/>
          <w:bCs/>
          <w:sz w:val="22"/>
        </w:rPr>
        <w:t xml:space="preserve"> </w:t>
      </w:r>
      <w:r w:rsidR="00551F98" w:rsidRPr="00146EA8">
        <w:rPr>
          <w:rFonts w:ascii="Calibri" w:hAnsi="Calibri" w:cs="Arial"/>
          <w:bCs/>
          <w:sz w:val="22"/>
        </w:rPr>
        <w:t xml:space="preserve">- those addressing </w:t>
      </w:r>
      <w:r w:rsidR="00E9139D">
        <w:rPr>
          <w:rFonts w:ascii="Calibri" w:hAnsi="Calibri" w:cs="Arial"/>
          <w:bCs/>
          <w:sz w:val="22"/>
        </w:rPr>
        <w:t>the</w:t>
      </w:r>
      <w:r w:rsidR="00551F98" w:rsidRPr="00146EA8">
        <w:rPr>
          <w:rFonts w:ascii="Calibri" w:hAnsi="Calibri" w:cs="Arial"/>
          <w:bCs/>
          <w:sz w:val="22"/>
        </w:rPr>
        <w:t xml:space="preserve"> research aim and questions - </w:t>
      </w:r>
      <w:r w:rsidR="0006631B" w:rsidRPr="00146EA8">
        <w:rPr>
          <w:rFonts w:ascii="Calibri" w:hAnsi="Calibri" w:cs="Arial"/>
          <w:bCs/>
          <w:sz w:val="22"/>
        </w:rPr>
        <w:t>have been se</w:t>
      </w:r>
      <w:r w:rsidR="00551F98" w:rsidRPr="00146EA8">
        <w:rPr>
          <w:rFonts w:ascii="Calibri" w:hAnsi="Calibri" w:cs="Arial"/>
          <w:bCs/>
          <w:sz w:val="22"/>
        </w:rPr>
        <w:t>lected for presentation in this paper, whilst the least</w:t>
      </w:r>
      <w:r w:rsidR="001F1520" w:rsidRPr="00146EA8">
        <w:rPr>
          <w:rFonts w:ascii="Calibri" w:hAnsi="Calibri" w:cs="Arial"/>
          <w:bCs/>
          <w:sz w:val="22"/>
        </w:rPr>
        <w:t xml:space="preserve"> prevalent</w:t>
      </w:r>
      <w:r w:rsidR="00DD7A64" w:rsidRPr="00146EA8">
        <w:rPr>
          <w:rFonts w:ascii="Calibri" w:hAnsi="Calibri" w:cs="Arial"/>
          <w:bCs/>
          <w:sz w:val="22"/>
        </w:rPr>
        <w:t xml:space="preserve"> - those least relevant to </w:t>
      </w:r>
      <w:r w:rsidR="00E9139D">
        <w:rPr>
          <w:rFonts w:ascii="Calibri" w:hAnsi="Calibri" w:cs="Arial"/>
          <w:bCs/>
          <w:sz w:val="22"/>
        </w:rPr>
        <w:t>the</w:t>
      </w:r>
      <w:r w:rsidR="00DD7A64" w:rsidRPr="00146EA8">
        <w:rPr>
          <w:rFonts w:ascii="Calibri" w:hAnsi="Calibri" w:cs="Arial"/>
          <w:bCs/>
          <w:sz w:val="22"/>
        </w:rPr>
        <w:t xml:space="preserve"> research aim and questions - </w:t>
      </w:r>
      <w:r w:rsidR="00551F98" w:rsidRPr="00146EA8">
        <w:rPr>
          <w:rFonts w:ascii="Calibri" w:hAnsi="Calibri" w:cs="Arial"/>
          <w:bCs/>
          <w:sz w:val="22"/>
        </w:rPr>
        <w:t xml:space="preserve">have been omitted. </w:t>
      </w:r>
      <w:r w:rsidR="006E0F43" w:rsidRPr="00146EA8">
        <w:rPr>
          <w:rFonts w:ascii="Calibri" w:hAnsi="Calibri" w:cs="Arial"/>
          <w:bCs/>
          <w:sz w:val="22"/>
        </w:rPr>
        <w:t>The</w:t>
      </w:r>
      <w:r w:rsidR="00551F98" w:rsidRPr="00146EA8">
        <w:rPr>
          <w:rFonts w:ascii="Calibri" w:hAnsi="Calibri" w:cs="Arial"/>
          <w:bCs/>
          <w:sz w:val="22"/>
        </w:rPr>
        <w:t xml:space="preserve"> three </w:t>
      </w:r>
      <w:r w:rsidR="00F05E3E" w:rsidRPr="00146EA8">
        <w:rPr>
          <w:rFonts w:ascii="Calibri" w:hAnsi="Calibri" w:cs="Arial"/>
          <w:bCs/>
          <w:sz w:val="22"/>
        </w:rPr>
        <w:t>central</w:t>
      </w:r>
      <w:r w:rsidR="00551F98" w:rsidRPr="00146EA8">
        <w:rPr>
          <w:rFonts w:ascii="Calibri" w:hAnsi="Calibri" w:cs="Arial"/>
          <w:bCs/>
          <w:sz w:val="22"/>
        </w:rPr>
        <w:t xml:space="preserve"> themes</w:t>
      </w:r>
      <w:r w:rsidR="006E0F43" w:rsidRPr="00146EA8">
        <w:rPr>
          <w:rFonts w:ascii="Calibri" w:hAnsi="Calibri" w:cs="Arial"/>
          <w:bCs/>
          <w:sz w:val="22"/>
        </w:rPr>
        <w:t xml:space="preserve"> </w:t>
      </w:r>
      <w:r w:rsidR="006E0F43" w:rsidRPr="00E9139D">
        <w:rPr>
          <w:rFonts w:ascii="Calibri" w:hAnsi="Calibri" w:cs="Arial"/>
          <w:bCs/>
          <w:sz w:val="22"/>
        </w:rPr>
        <w:t>include</w:t>
      </w:r>
      <w:r w:rsidR="00551F98" w:rsidRPr="00E9139D">
        <w:rPr>
          <w:rFonts w:ascii="Calibri" w:hAnsi="Calibri" w:cs="Arial"/>
          <w:bCs/>
          <w:sz w:val="22"/>
        </w:rPr>
        <w:t xml:space="preserve">: </w:t>
      </w:r>
      <w:r w:rsidR="00551F98" w:rsidRPr="00E9139D">
        <w:rPr>
          <w:rFonts w:ascii="Calibri" w:hAnsi="Calibri" w:cs="Arial"/>
          <w:bCs/>
          <w:i/>
          <w:sz w:val="22"/>
        </w:rPr>
        <w:t>Comparative</w:t>
      </w:r>
      <w:r w:rsidR="00551F98" w:rsidRPr="00E9139D">
        <w:rPr>
          <w:rFonts w:ascii="Calibri" w:hAnsi="Calibri" w:cs="Arial"/>
          <w:bCs/>
          <w:sz w:val="22"/>
        </w:rPr>
        <w:t xml:space="preserve">, </w:t>
      </w:r>
      <w:r w:rsidR="00551F98" w:rsidRPr="00E9139D">
        <w:rPr>
          <w:rFonts w:ascii="Calibri" w:hAnsi="Calibri" w:cs="Arial"/>
          <w:bCs/>
          <w:i/>
          <w:sz w:val="22"/>
        </w:rPr>
        <w:t>That’s The Way It Is</w:t>
      </w:r>
      <w:r w:rsidR="00551F98" w:rsidRPr="00E9139D">
        <w:rPr>
          <w:rFonts w:ascii="Calibri" w:hAnsi="Calibri" w:cs="Arial"/>
          <w:bCs/>
          <w:sz w:val="22"/>
        </w:rPr>
        <w:t xml:space="preserve"> and </w:t>
      </w:r>
      <w:r w:rsidR="00551F98" w:rsidRPr="00E9139D">
        <w:rPr>
          <w:rFonts w:ascii="Calibri" w:hAnsi="Calibri" w:cs="Arial"/>
          <w:bCs/>
          <w:i/>
          <w:sz w:val="22"/>
        </w:rPr>
        <w:t>Filter</w:t>
      </w:r>
      <w:r w:rsidR="006E0F43" w:rsidRPr="00E9139D">
        <w:rPr>
          <w:rFonts w:ascii="Calibri" w:hAnsi="Calibri" w:cs="Arial"/>
          <w:bCs/>
          <w:sz w:val="22"/>
        </w:rPr>
        <w:t>.</w:t>
      </w:r>
    </w:p>
    <w:p w:rsidR="008A27F1" w:rsidRPr="0025507B" w:rsidRDefault="00F05E3E" w:rsidP="000C6875">
      <w:pPr>
        <w:autoSpaceDE w:val="0"/>
        <w:autoSpaceDN w:val="0"/>
        <w:adjustRightInd w:val="0"/>
        <w:jc w:val="both"/>
        <w:rPr>
          <w:rFonts w:ascii="Calibri" w:hAnsi="Calibri" w:cs="Arial"/>
          <w:bCs/>
        </w:rPr>
      </w:pPr>
      <w:r w:rsidRPr="0025507B">
        <w:rPr>
          <w:rFonts w:ascii="Calibri" w:hAnsi="Calibri" w:cs="Arial"/>
          <w:bCs/>
        </w:rPr>
        <w:t xml:space="preserve"> </w:t>
      </w:r>
    </w:p>
    <w:p w:rsidR="008A27F1" w:rsidRPr="0025507B" w:rsidRDefault="008A27F1" w:rsidP="00284949">
      <w:pPr>
        <w:autoSpaceDE w:val="0"/>
        <w:autoSpaceDN w:val="0"/>
        <w:adjustRightInd w:val="0"/>
        <w:rPr>
          <w:rFonts w:ascii="Calibri" w:hAnsi="Calibri" w:cs="Arial"/>
          <w:bCs/>
          <w:i/>
        </w:rPr>
      </w:pPr>
    </w:p>
    <w:p w:rsidR="00146EA8" w:rsidRPr="00146EA8" w:rsidRDefault="00F57EBD" w:rsidP="00146EA8">
      <w:pPr>
        <w:autoSpaceDE w:val="0"/>
        <w:autoSpaceDN w:val="0"/>
        <w:adjustRightInd w:val="0"/>
        <w:rPr>
          <w:rFonts w:ascii="Calibri" w:hAnsi="Calibri" w:cs="Arial"/>
          <w:b/>
          <w:bCs/>
        </w:rPr>
      </w:pPr>
      <w:r w:rsidRPr="0025507B">
        <w:rPr>
          <w:rFonts w:ascii="Calibri" w:hAnsi="Calibri" w:cs="Arial"/>
          <w:bCs/>
          <w:i/>
        </w:rPr>
        <w:t>Comparative</w:t>
      </w:r>
      <w:r w:rsidR="00AE3506" w:rsidRPr="0025507B">
        <w:rPr>
          <w:rFonts w:ascii="Calibri" w:hAnsi="Calibri" w:cs="Arial"/>
          <w:b/>
          <w:bCs/>
        </w:rPr>
        <w:t xml:space="preserve"> </w:t>
      </w:r>
      <w:r w:rsidR="00146EA8">
        <w:rPr>
          <w:rFonts w:ascii="Calibri" w:hAnsi="Calibri" w:cs="Arial"/>
          <w:b/>
          <w:bCs/>
        </w:rPr>
        <w:br/>
      </w:r>
      <w:r w:rsidR="00146EA8">
        <w:rPr>
          <w:rFonts w:ascii="Calibri" w:hAnsi="Calibri" w:cs="Arial"/>
          <w:b/>
          <w:bCs/>
        </w:rPr>
        <w:br/>
      </w:r>
    </w:p>
    <w:p w:rsidR="00EC71E6" w:rsidRPr="00146EA8" w:rsidRDefault="00E9139D" w:rsidP="00BB6B3D">
      <w:pPr>
        <w:spacing w:line="480" w:lineRule="auto"/>
        <w:jc w:val="both"/>
        <w:rPr>
          <w:rFonts w:ascii="Calibri" w:hAnsi="Calibri"/>
          <w:sz w:val="22"/>
          <w:szCs w:val="22"/>
        </w:rPr>
      </w:pPr>
      <w:r>
        <w:rPr>
          <w:rFonts w:ascii="Calibri" w:hAnsi="Calibri"/>
          <w:sz w:val="22"/>
          <w:szCs w:val="22"/>
        </w:rPr>
        <w:t>Although unique themes emerged from each interview, o</w:t>
      </w:r>
      <w:r w:rsidR="00284949" w:rsidRPr="00146EA8">
        <w:rPr>
          <w:rFonts w:ascii="Calibri" w:hAnsi="Calibri"/>
          <w:sz w:val="22"/>
          <w:szCs w:val="22"/>
        </w:rPr>
        <w:t>ne theme</w:t>
      </w:r>
      <w:r>
        <w:rPr>
          <w:rFonts w:ascii="Calibri" w:hAnsi="Calibri"/>
          <w:sz w:val="22"/>
          <w:szCs w:val="22"/>
        </w:rPr>
        <w:t xml:space="preserve"> transcended </w:t>
      </w:r>
      <w:r w:rsidRPr="00E9139D">
        <w:rPr>
          <w:rFonts w:ascii="Calibri" w:hAnsi="Calibri"/>
          <w:i/>
          <w:sz w:val="22"/>
          <w:szCs w:val="22"/>
        </w:rPr>
        <w:t>all</w:t>
      </w:r>
      <w:r>
        <w:rPr>
          <w:rFonts w:ascii="Calibri" w:hAnsi="Calibri"/>
          <w:i/>
          <w:sz w:val="22"/>
          <w:szCs w:val="22"/>
        </w:rPr>
        <w:t xml:space="preserve">. </w:t>
      </w:r>
      <w:r w:rsidRPr="00E9139D">
        <w:rPr>
          <w:rFonts w:ascii="Calibri" w:hAnsi="Calibri"/>
          <w:sz w:val="22"/>
          <w:szCs w:val="22"/>
        </w:rPr>
        <w:t>This theme</w:t>
      </w:r>
      <w:r>
        <w:rPr>
          <w:rFonts w:ascii="Calibri" w:hAnsi="Calibri"/>
          <w:sz w:val="22"/>
          <w:szCs w:val="22"/>
        </w:rPr>
        <w:t xml:space="preserve"> - entitled </w:t>
      </w:r>
      <w:r w:rsidRPr="00E9139D">
        <w:rPr>
          <w:rFonts w:ascii="Calibri" w:hAnsi="Calibri"/>
          <w:i/>
          <w:sz w:val="22"/>
          <w:szCs w:val="22"/>
        </w:rPr>
        <w:t>Comparative</w:t>
      </w:r>
      <w:r>
        <w:rPr>
          <w:rFonts w:ascii="Calibri" w:hAnsi="Calibri"/>
          <w:sz w:val="22"/>
          <w:szCs w:val="22"/>
        </w:rPr>
        <w:t xml:space="preserve"> -</w:t>
      </w:r>
      <w:r w:rsidR="00284949" w:rsidRPr="00146EA8">
        <w:rPr>
          <w:rFonts w:ascii="Calibri" w:hAnsi="Calibri"/>
          <w:sz w:val="22"/>
          <w:szCs w:val="22"/>
        </w:rPr>
        <w:t xml:space="preserve"> involved practitioners referring back to their own personal difficulties of </w:t>
      </w:r>
      <w:r w:rsidR="007E6464" w:rsidRPr="00146EA8">
        <w:rPr>
          <w:rFonts w:ascii="Calibri" w:hAnsi="Calibri"/>
          <w:sz w:val="22"/>
          <w:szCs w:val="22"/>
        </w:rPr>
        <w:t>‘</w:t>
      </w:r>
      <w:r w:rsidR="00284949" w:rsidRPr="00146EA8">
        <w:rPr>
          <w:rFonts w:ascii="Calibri" w:hAnsi="Calibri"/>
          <w:sz w:val="22"/>
          <w:szCs w:val="22"/>
        </w:rPr>
        <w:t>breaking in</w:t>
      </w:r>
      <w:r w:rsidR="007E6464" w:rsidRPr="00146EA8">
        <w:rPr>
          <w:rFonts w:ascii="Calibri" w:hAnsi="Calibri"/>
          <w:sz w:val="22"/>
          <w:szCs w:val="22"/>
        </w:rPr>
        <w:t>’</w:t>
      </w:r>
      <w:r w:rsidR="00284949" w:rsidRPr="00146EA8">
        <w:rPr>
          <w:rFonts w:ascii="Calibri" w:hAnsi="Calibri"/>
          <w:sz w:val="22"/>
          <w:szCs w:val="22"/>
        </w:rPr>
        <w:t xml:space="preserve"> to </w:t>
      </w:r>
      <w:r>
        <w:rPr>
          <w:rFonts w:ascii="Calibri" w:hAnsi="Calibri"/>
          <w:sz w:val="22"/>
          <w:szCs w:val="22"/>
        </w:rPr>
        <w:t xml:space="preserve">the UK advertising industry </w:t>
      </w:r>
      <w:r w:rsidRPr="00E9139D">
        <w:rPr>
          <w:rFonts w:ascii="Calibri" w:hAnsi="Calibri"/>
          <w:sz w:val="22"/>
          <w:szCs w:val="22"/>
        </w:rPr>
        <w:t>(</w:t>
      </w:r>
      <w:r w:rsidR="00284949" w:rsidRPr="00E9139D">
        <w:rPr>
          <w:rFonts w:ascii="Calibri" w:hAnsi="Calibri"/>
          <w:sz w:val="22"/>
          <w:szCs w:val="22"/>
        </w:rPr>
        <w:t>Adland</w:t>
      </w:r>
      <w:r w:rsidRPr="00E9139D">
        <w:rPr>
          <w:rFonts w:ascii="Calibri" w:hAnsi="Calibri"/>
          <w:sz w:val="22"/>
          <w:szCs w:val="22"/>
        </w:rPr>
        <w:t>)</w:t>
      </w:r>
      <w:r w:rsidR="00A96FB4" w:rsidRPr="00E9139D">
        <w:rPr>
          <w:rFonts w:ascii="Calibri" w:hAnsi="Calibri"/>
          <w:sz w:val="22"/>
          <w:szCs w:val="22"/>
        </w:rPr>
        <w:t>,</w:t>
      </w:r>
      <w:r w:rsidR="00284949" w:rsidRPr="00146EA8">
        <w:rPr>
          <w:rFonts w:ascii="Calibri" w:hAnsi="Calibri"/>
          <w:sz w:val="22"/>
          <w:szCs w:val="22"/>
        </w:rPr>
        <w:t xml:space="preserve"> irrespective of being asked to comment on the difficulties</w:t>
      </w:r>
      <w:r w:rsidR="00913545" w:rsidRPr="00146EA8">
        <w:rPr>
          <w:rFonts w:ascii="Calibri" w:hAnsi="Calibri"/>
          <w:sz w:val="22"/>
          <w:szCs w:val="22"/>
        </w:rPr>
        <w:t xml:space="preserve"> </w:t>
      </w:r>
      <w:r w:rsidR="00EC24CD" w:rsidRPr="00146EA8">
        <w:rPr>
          <w:rFonts w:ascii="Calibri" w:hAnsi="Calibri"/>
          <w:sz w:val="22"/>
          <w:szCs w:val="22"/>
        </w:rPr>
        <w:t>that others face</w:t>
      </w:r>
      <w:r w:rsidR="00284949" w:rsidRPr="00146EA8">
        <w:rPr>
          <w:rFonts w:ascii="Calibri" w:hAnsi="Calibri"/>
          <w:sz w:val="22"/>
          <w:szCs w:val="22"/>
        </w:rPr>
        <w:t xml:space="preserve"> </w:t>
      </w:r>
      <w:r w:rsidR="007E6464" w:rsidRPr="00146EA8">
        <w:rPr>
          <w:rFonts w:ascii="Calibri" w:hAnsi="Calibri"/>
          <w:sz w:val="22"/>
          <w:szCs w:val="22"/>
        </w:rPr>
        <w:t>‘</w:t>
      </w:r>
      <w:r w:rsidR="00284949" w:rsidRPr="00146EA8">
        <w:rPr>
          <w:rFonts w:ascii="Calibri" w:hAnsi="Calibri"/>
          <w:sz w:val="22"/>
          <w:szCs w:val="22"/>
        </w:rPr>
        <w:t>breaking in</w:t>
      </w:r>
      <w:r w:rsidR="007E6464" w:rsidRPr="00146EA8">
        <w:rPr>
          <w:rFonts w:ascii="Calibri" w:hAnsi="Calibri"/>
          <w:sz w:val="22"/>
          <w:szCs w:val="22"/>
        </w:rPr>
        <w:t>’</w:t>
      </w:r>
      <w:r w:rsidR="00284949" w:rsidRPr="00146EA8">
        <w:rPr>
          <w:rFonts w:ascii="Calibri" w:hAnsi="Calibri"/>
          <w:sz w:val="22"/>
          <w:szCs w:val="22"/>
        </w:rPr>
        <w:t xml:space="preserve"> t</w:t>
      </w:r>
      <w:r w:rsidR="00EC24CD" w:rsidRPr="00146EA8">
        <w:rPr>
          <w:rFonts w:ascii="Calibri" w:hAnsi="Calibri"/>
          <w:sz w:val="22"/>
          <w:szCs w:val="22"/>
        </w:rPr>
        <w:t>oday</w:t>
      </w:r>
      <w:r w:rsidR="00284949" w:rsidRPr="00146EA8">
        <w:rPr>
          <w:rFonts w:ascii="Calibri" w:hAnsi="Calibri"/>
          <w:sz w:val="22"/>
          <w:szCs w:val="22"/>
        </w:rPr>
        <w:t>.</w:t>
      </w:r>
      <w:r w:rsidR="00913545" w:rsidRPr="00146EA8">
        <w:rPr>
          <w:rFonts w:ascii="Calibri" w:hAnsi="Calibri"/>
          <w:sz w:val="22"/>
          <w:szCs w:val="22"/>
        </w:rPr>
        <w:t xml:space="preserve"> </w:t>
      </w:r>
      <w:r w:rsidR="00A472F7" w:rsidRPr="00146EA8">
        <w:rPr>
          <w:rFonts w:ascii="Calibri" w:hAnsi="Calibri"/>
          <w:sz w:val="22"/>
          <w:szCs w:val="22"/>
        </w:rPr>
        <w:t xml:space="preserve">Interestingly, this theme was </w:t>
      </w:r>
      <w:r w:rsidR="00A472F7" w:rsidRPr="00E9139D">
        <w:rPr>
          <w:rFonts w:ascii="Calibri" w:hAnsi="Calibri"/>
          <w:sz w:val="22"/>
          <w:szCs w:val="22"/>
        </w:rPr>
        <w:t>not</w:t>
      </w:r>
      <w:r w:rsidR="00A472F7" w:rsidRPr="00146EA8">
        <w:rPr>
          <w:rFonts w:ascii="Calibri" w:hAnsi="Calibri"/>
          <w:sz w:val="22"/>
          <w:szCs w:val="22"/>
        </w:rPr>
        <w:t xml:space="preserve"> unique to a particular demographic</w:t>
      </w:r>
      <w:r w:rsidR="00893195" w:rsidRPr="00146EA8">
        <w:rPr>
          <w:rFonts w:ascii="Calibri" w:hAnsi="Calibri"/>
          <w:sz w:val="22"/>
          <w:szCs w:val="22"/>
        </w:rPr>
        <w:t xml:space="preserve"> of practitioner</w:t>
      </w:r>
      <w:r w:rsidR="00047408">
        <w:rPr>
          <w:rFonts w:ascii="Calibri" w:hAnsi="Calibri"/>
          <w:sz w:val="22"/>
          <w:szCs w:val="22"/>
        </w:rPr>
        <w:t>;</w:t>
      </w:r>
      <w:r w:rsidR="00893195" w:rsidRPr="00146EA8">
        <w:rPr>
          <w:rFonts w:ascii="Calibri" w:hAnsi="Calibri"/>
          <w:sz w:val="22"/>
          <w:szCs w:val="22"/>
        </w:rPr>
        <w:t xml:space="preserve"> whether they had two</w:t>
      </w:r>
      <w:r w:rsidR="00274448" w:rsidRPr="00146EA8">
        <w:rPr>
          <w:rFonts w:ascii="Calibri" w:hAnsi="Calibri"/>
          <w:sz w:val="22"/>
          <w:szCs w:val="22"/>
        </w:rPr>
        <w:t xml:space="preserve"> years or 4</w:t>
      </w:r>
      <w:r w:rsidR="00893195" w:rsidRPr="00146EA8">
        <w:rPr>
          <w:rFonts w:ascii="Calibri" w:hAnsi="Calibri"/>
          <w:sz w:val="22"/>
          <w:szCs w:val="22"/>
        </w:rPr>
        <w:t>0+ years of industry experience, or were an</w:t>
      </w:r>
      <w:r w:rsidR="00274448" w:rsidRPr="00146EA8">
        <w:rPr>
          <w:rFonts w:ascii="Calibri" w:hAnsi="Calibri"/>
          <w:sz w:val="22"/>
          <w:szCs w:val="22"/>
        </w:rPr>
        <w:t xml:space="preserve"> </w:t>
      </w:r>
      <w:r w:rsidR="00C65C11">
        <w:rPr>
          <w:rFonts w:ascii="Calibri" w:hAnsi="Calibri"/>
          <w:sz w:val="22"/>
          <w:szCs w:val="22"/>
        </w:rPr>
        <w:t>‘</w:t>
      </w:r>
      <w:r w:rsidR="00274448" w:rsidRPr="00146EA8">
        <w:rPr>
          <w:rFonts w:ascii="Calibri" w:hAnsi="Calibri"/>
          <w:sz w:val="22"/>
          <w:szCs w:val="22"/>
        </w:rPr>
        <w:t>Art Director</w:t>
      </w:r>
      <w:r w:rsidR="00C65C11">
        <w:rPr>
          <w:rFonts w:ascii="Calibri" w:hAnsi="Calibri"/>
          <w:sz w:val="22"/>
          <w:szCs w:val="22"/>
        </w:rPr>
        <w:t>’</w:t>
      </w:r>
      <w:r w:rsidR="00274448" w:rsidRPr="00146EA8">
        <w:rPr>
          <w:rFonts w:ascii="Calibri" w:hAnsi="Calibri"/>
          <w:sz w:val="22"/>
          <w:szCs w:val="22"/>
        </w:rPr>
        <w:t xml:space="preserve"> or </w:t>
      </w:r>
      <w:r w:rsidR="00C65C11">
        <w:rPr>
          <w:rFonts w:ascii="Calibri" w:hAnsi="Calibri"/>
          <w:sz w:val="22"/>
          <w:szCs w:val="22"/>
        </w:rPr>
        <w:t>‘</w:t>
      </w:r>
      <w:r w:rsidR="00274448" w:rsidRPr="00146EA8">
        <w:rPr>
          <w:rFonts w:ascii="Calibri" w:hAnsi="Calibri"/>
          <w:sz w:val="22"/>
          <w:szCs w:val="22"/>
        </w:rPr>
        <w:t>Head of Talent Acquisition</w:t>
      </w:r>
      <w:r w:rsidR="00C65C11">
        <w:rPr>
          <w:rFonts w:ascii="Calibri" w:hAnsi="Calibri"/>
          <w:sz w:val="22"/>
          <w:szCs w:val="22"/>
        </w:rPr>
        <w:t>’</w:t>
      </w:r>
      <w:r w:rsidR="008D4B39" w:rsidRPr="00146EA8">
        <w:rPr>
          <w:rFonts w:ascii="Calibri" w:hAnsi="Calibri"/>
          <w:sz w:val="22"/>
          <w:szCs w:val="22"/>
        </w:rPr>
        <w:t>,</w:t>
      </w:r>
      <w:r w:rsidR="00AA65C0" w:rsidRPr="00146EA8">
        <w:rPr>
          <w:rFonts w:ascii="Calibri" w:hAnsi="Calibri"/>
          <w:sz w:val="22"/>
          <w:szCs w:val="22"/>
        </w:rPr>
        <w:t xml:space="preserve"> it didn’t matter</w:t>
      </w:r>
      <w:r w:rsidR="00274448" w:rsidRPr="00146EA8">
        <w:rPr>
          <w:rFonts w:ascii="Calibri" w:hAnsi="Calibri"/>
          <w:sz w:val="22"/>
          <w:szCs w:val="22"/>
        </w:rPr>
        <w:t>.</w:t>
      </w:r>
      <w:r w:rsidR="00913545" w:rsidRPr="00146EA8">
        <w:rPr>
          <w:rFonts w:ascii="Calibri" w:hAnsi="Calibri"/>
          <w:sz w:val="22"/>
          <w:szCs w:val="22"/>
        </w:rPr>
        <w:t xml:space="preserve"> </w:t>
      </w:r>
      <w:r w:rsidR="00EC71E6">
        <w:rPr>
          <w:rFonts w:ascii="Calibri" w:hAnsi="Calibri"/>
          <w:sz w:val="22"/>
          <w:szCs w:val="22"/>
        </w:rPr>
        <w:t xml:space="preserve">However, </w:t>
      </w:r>
      <w:r w:rsidR="00D541AB" w:rsidRPr="00146EA8">
        <w:rPr>
          <w:rFonts w:ascii="Calibri" w:hAnsi="Calibri"/>
          <w:sz w:val="22"/>
          <w:szCs w:val="22"/>
        </w:rPr>
        <w:t>Lou</w:t>
      </w:r>
      <w:r w:rsidR="00893195" w:rsidRPr="00146EA8">
        <w:rPr>
          <w:rFonts w:ascii="Calibri" w:hAnsi="Calibri"/>
          <w:sz w:val="22"/>
          <w:szCs w:val="22"/>
        </w:rPr>
        <w:t xml:space="preserve"> -</w:t>
      </w:r>
      <w:r w:rsidR="004470DB" w:rsidRPr="00146EA8">
        <w:rPr>
          <w:rFonts w:ascii="Calibri" w:hAnsi="Calibri"/>
          <w:sz w:val="22"/>
          <w:szCs w:val="22"/>
        </w:rPr>
        <w:t xml:space="preserve"> </w:t>
      </w:r>
      <w:r w:rsidR="00893195" w:rsidRPr="00146EA8">
        <w:rPr>
          <w:rFonts w:ascii="Calibri" w:hAnsi="Calibri"/>
          <w:sz w:val="22"/>
          <w:szCs w:val="22"/>
        </w:rPr>
        <w:t>M</w:t>
      </w:r>
      <w:r w:rsidR="004470DB" w:rsidRPr="00146EA8">
        <w:rPr>
          <w:rFonts w:ascii="Calibri" w:hAnsi="Calibri"/>
          <w:sz w:val="22"/>
          <w:szCs w:val="22"/>
        </w:rPr>
        <w:t xml:space="preserve">arketing and New Business Manager </w:t>
      </w:r>
      <w:r w:rsidR="00893195" w:rsidRPr="00146EA8">
        <w:rPr>
          <w:rFonts w:ascii="Calibri" w:hAnsi="Calibri"/>
          <w:sz w:val="22"/>
          <w:szCs w:val="22"/>
        </w:rPr>
        <w:t>with 2 years’ experience -</w:t>
      </w:r>
      <w:r w:rsidR="00EC71E6">
        <w:rPr>
          <w:rFonts w:ascii="Calibri" w:hAnsi="Calibri"/>
          <w:sz w:val="22"/>
          <w:szCs w:val="22"/>
        </w:rPr>
        <w:t xml:space="preserve"> </w:t>
      </w:r>
      <w:r w:rsidR="00EC71E6" w:rsidRPr="00146EA8">
        <w:rPr>
          <w:rFonts w:ascii="Calibri" w:hAnsi="Calibri"/>
          <w:sz w:val="22"/>
          <w:szCs w:val="22"/>
        </w:rPr>
        <w:t>was the clearest of all the practitioners in expressing her perspective on the phenomenon through the lens of this theme.</w:t>
      </w:r>
      <w:r w:rsidR="00EC71E6">
        <w:rPr>
          <w:rFonts w:ascii="Calibri" w:hAnsi="Calibri"/>
          <w:sz w:val="22"/>
          <w:szCs w:val="22"/>
        </w:rPr>
        <w:t xml:space="preserve"> For example, w</w:t>
      </w:r>
      <w:r w:rsidR="00EC71E6" w:rsidRPr="00146EA8">
        <w:rPr>
          <w:rFonts w:ascii="Calibri" w:hAnsi="Calibri"/>
          <w:sz w:val="22"/>
          <w:szCs w:val="22"/>
        </w:rPr>
        <w:t xml:space="preserve">hen discussing the implications of </w:t>
      </w:r>
      <w:r w:rsidR="00D0227F">
        <w:rPr>
          <w:rFonts w:ascii="Calibri" w:hAnsi="Calibri"/>
          <w:sz w:val="22"/>
          <w:szCs w:val="22"/>
        </w:rPr>
        <w:t>the phenomenon</w:t>
      </w:r>
      <w:r w:rsidR="00EC71E6" w:rsidRPr="00146EA8">
        <w:rPr>
          <w:rFonts w:ascii="Calibri" w:hAnsi="Calibri"/>
          <w:sz w:val="22"/>
          <w:szCs w:val="22"/>
        </w:rPr>
        <w:t xml:space="preserve"> for students,</w:t>
      </w:r>
      <w:r w:rsidR="00EC71E6">
        <w:rPr>
          <w:rFonts w:ascii="Calibri" w:hAnsi="Calibri"/>
          <w:sz w:val="22"/>
          <w:szCs w:val="22"/>
        </w:rPr>
        <w:t xml:space="preserve"> Lou said,</w:t>
      </w:r>
    </w:p>
    <w:p w:rsidR="00D541AB" w:rsidRPr="00146EA8" w:rsidRDefault="00D541AB" w:rsidP="00BB6B3D">
      <w:pPr>
        <w:spacing w:line="480" w:lineRule="auto"/>
        <w:rPr>
          <w:rFonts w:ascii="Calibri" w:hAnsi="Calibri"/>
          <w:sz w:val="22"/>
          <w:szCs w:val="22"/>
        </w:rPr>
      </w:pPr>
    </w:p>
    <w:p w:rsidR="00D541AB" w:rsidRPr="00146EA8" w:rsidRDefault="00D541AB" w:rsidP="00BB6B3D">
      <w:pPr>
        <w:spacing w:line="480" w:lineRule="auto"/>
        <w:ind w:left="720"/>
        <w:jc w:val="both"/>
        <w:rPr>
          <w:rFonts w:ascii="Calibri" w:hAnsi="Calibri" w:cs="Arial"/>
          <w:i/>
          <w:sz w:val="22"/>
          <w:szCs w:val="22"/>
        </w:rPr>
      </w:pPr>
      <w:r w:rsidRPr="00146EA8">
        <w:rPr>
          <w:rFonts w:ascii="Calibri" w:hAnsi="Calibri" w:cs="Arial"/>
          <w:sz w:val="22"/>
          <w:szCs w:val="22"/>
        </w:rPr>
        <w:t>“</w:t>
      </w:r>
      <w:r w:rsidRPr="00146EA8">
        <w:rPr>
          <w:rFonts w:ascii="Calibri" w:hAnsi="Calibri" w:cs="Arial"/>
          <w:i/>
          <w:sz w:val="22"/>
          <w:szCs w:val="22"/>
        </w:rPr>
        <w:t xml:space="preserve">I do think people that can't afford to apply because they can't support themselves and work for free; there are other ways to do it. I moved to London and had to support </w:t>
      </w:r>
      <w:r w:rsidR="003927E2" w:rsidRPr="00146EA8">
        <w:rPr>
          <w:rFonts w:ascii="Calibri" w:hAnsi="Calibri" w:cs="Arial"/>
          <w:i/>
          <w:sz w:val="22"/>
          <w:szCs w:val="22"/>
        </w:rPr>
        <w:t xml:space="preserve">myself. Had to work somewhere, </w:t>
      </w:r>
      <w:r w:rsidRPr="00146EA8">
        <w:rPr>
          <w:rFonts w:ascii="Calibri" w:hAnsi="Calibri" w:cs="Arial"/>
          <w:i/>
          <w:sz w:val="22"/>
          <w:szCs w:val="22"/>
        </w:rPr>
        <w:t>regardless of what it was</w:t>
      </w:r>
      <w:r w:rsidR="003927E2" w:rsidRPr="00146EA8">
        <w:rPr>
          <w:rFonts w:ascii="Calibri" w:hAnsi="Calibri" w:cs="Arial"/>
          <w:i/>
          <w:sz w:val="22"/>
          <w:szCs w:val="22"/>
        </w:rPr>
        <w:t>, and was willing to arguably</w:t>
      </w:r>
      <w:r w:rsidRPr="00146EA8">
        <w:rPr>
          <w:rFonts w:ascii="Calibri" w:hAnsi="Calibri" w:cs="Arial"/>
          <w:i/>
          <w:sz w:val="22"/>
          <w:szCs w:val="22"/>
        </w:rPr>
        <w:t xml:space="preserve"> spend a couple of years proving myself</w:t>
      </w:r>
      <w:r w:rsidR="003927E2" w:rsidRPr="00146EA8">
        <w:rPr>
          <w:rFonts w:ascii="Calibri" w:hAnsi="Calibri" w:cs="Arial"/>
          <w:i/>
          <w:sz w:val="22"/>
          <w:szCs w:val="22"/>
        </w:rPr>
        <w:t>.</w:t>
      </w:r>
      <w:r w:rsidRPr="00146EA8">
        <w:rPr>
          <w:rFonts w:ascii="Calibri" w:hAnsi="Calibri" w:cs="Arial"/>
          <w:i/>
          <w:sz w:val="22"/>
          <w:szCs w:val="22"/>
        </w:rPr>
        <w:t>”</w:t>
      </w:r>
    </w:p>
    <w:p w:rsidR="00D541AB" w:rsidRPr="00146EA8" w:rsidRDefault="00D541AB" w:rsidP="00BB6B3D">
      <w:pPr>
        <w:spacing w:line="480" w:lineRule="auto"/>
        <w:jc w:val="right"/>
        <w:rPr>
          <w:rFonts w:ascii="Calibri" w:hAnsi="Calibri"/>
          <w:sz w:val="22"/>
          <w:szCs w:val="22"/>
        </w:rPr>
      </w:pPr>
      <w:r w:rsidRPr="00146EA8">
        <w:rPr>
          <w:rFonts w:ascii="Calibri" w:hAnsi="Calibri" w:cs="Arial"/>
          <w:sz w:val="22"/>
          <w:szCs w:val="22"/>
        </w:rPr>
        <w:lastRenderedPageBreak/>
        <w:t>(</w:t>
      </w:r>
      <w:r w:rsidRPr="00146EA8">
        <w:rPr>
          <w:rFonts w:ascii="Calibri" w:hAnsi="Calibri" w:cs="Sabon-Roman"/>
          <w:sz w:val="22"/>
          <w:szCs w:val="22"/>
        </w:rPr>
        <w:t>Lou, Marketing</w:t>
      </w:r>
      <w:r w:rsidRPr="00146EA8">
        <w:rPr>
          <w:rFonts w:ascii="Calibri" w:hAnsi="Calibri"/>
          <w:sz w:val="22"/>
          <w:szCs w:val="22"/>
        </w:rPr>
        <w:t xml:space="preserve"> and New Business Manager, 2 Industry Years)</w:t>
      </w:r>
    </w:p>
    <w:p w:rsidR="00150D32" w:rsidRDefault="00150D32" w:rsidP="00BB6B3D">
      <w:pPr>
        <w:spacing w:line="480" w:lineRule="auto"/>
        <w:rPr>
          <w:rFonts w:ascii="Calibri" w:hAnsi="Calibri"/>
          <w:sz w:val="22"/>
          <w:szCs w:val="22"/>
        </w:rPr>
      </w:pPr>
    </w:p>
    <w:p w:rsidR="002C6ACB" w:rsidRDefault="00EC71E6" w:rsidP="00BB6B3D">
      <w:pPr>
        <w:spacing w:line="480" w:lineRule="auto"/>
        <w:jc w:val="both"/>
        <w:rPr>
          <w:rFonts w:ascii="Calibri" w:hAnsi="Calibri" w:cs="Sabon-Roman"/>
          <w:sz w:val="22"/>
          <w:szCs w:val="22"/>
        </w:rPr>
      </w:pPr>
      <w:r>
        <w:rPr>
          <w:rFonts w:ascii="Calibri" w:hAnsi="Calibri"/>
          <w:sz w:val="22"/>
          <w:szCs w:val="22"/>
        </w:rPr>
        <w:t xml:space="preserve">In general, </w:t>
      </w:r>
      <w:r w:rsidR="00C65C11">
        <w:rPr>
          <w:rFonts w:ascii="Calibri" w:hAnsi="Calibri"/>
          <w:sz w:val="22"/>
          <w:szCs w:val="22"/>
        </w:rPr>
        <w:t>Lou’s</w:t>
      </w:r>
      <w:r w:rsidR="009901EA" w:rsidRPr="00146EA8">
        <w:rPr>
          <w:rFonts w:ascii="Calibri" w:hAnsi="Calibri"/>
          <w:sz w:val="22"/>
          <w:szCs w:val="22"/>
        </w:rPr>
        <w:t xml:space="preserve"> </w:t>
      </w:r>
      <w:r w:rsidR="002C6ACB" w:rsidRPr="00146EA8">
        <w:rPr>
          <w:rFonts w:ascii="Calibri" w:hAnsi="Calibri"/>
          <w:sz w:val="22"/>
          <w:szCs w:val="22"/>
        </w:rPr>
        <w:t>comments</w:t>
      </w:r>
      <w:r w:rsidR="004470DB" w:rsidRPr="00146EA8">
        <w:rPr>
          <w:rFonts w:ascii="Calibri" w:hAnsi="Calibri"/>
          <w:sz w:val="22"/>
          <w:szCs w:val="22"/>
        </w:rPr>
        <w:t xml:space="preserve"> </w:t>
      </w:r>
      <w:r w:rsidR="009901EA" w:rsidRPr="00146EA8">
        <w:rPr>
          <w:rFonts w:ascii="Calibri" w:hAnsi="Calibri"/>
          <w:sz w:val="22"/>
          <w:szCs w:val="22"/>
        </w:rPr>
        <w:t xml:space="preserve">were </w:t>
      </w:r>
      <w:r w:rsidR="004470DB" w:rsidRPr="00146EA8">
        <w:rPr>
          <w:rFonts w:ascii="Calibri" w:hAnsi="Calibri"/>
          <w:sz w:val="22"/>
          <w:szCs w:val="22"/>
        </w:rPr>
        <w:t>extremely</w:t>
      </w:r>
      <w:r w:rsidR="009901EA" w:rsidRPr="00146EA8">
        <w:rPr>
          <w:rFonts w:ascii="Calibri" w:hAnsi="Calibri"/>
          <w:sz w:val="22"/>
          <w:szCs w:val="22"/>
        </w:rPr>
        <w:t xml:space="preserve"> passionate</w:t>
      </w:r>
      <w:r w:rsidR="00893195" w:rsidRPr="00146EA8">
        <w:rPr>
          <w:rFonts w:ascii="Calibri" w:hAnsi="Calibri"/>
          <w:sz w:val="22"/>
          <w:szCs w:val="22"/>
        </w:rPr>
        <w:t>,</w:t>
      </w:r>
      <w:r w:rsidR="004470DB" w:rsidRPr="00146EA8">
        <w:rPr>
          <w:rFonts w:ascii="Calibri" w:hAnsi="Calibri"/>
          <w:sz w:val="22"/>
          <w:szCs w:val="22"/>
        </w:rPr>
        <w:t xml:space="preserve"> more so</w:t>
      </w:r>
      <w:r w:rsidR="009901EA" w:rsidRPr="00146EA8">
        <w:rPr>
          <w:rFonts w:ascii="Calibri" w:hAnsi="Calibri"/>
          <w:sz w:val="22"/>
          <w:szCs w:val="22"/>
        </w:rPr>
        <w:t xml:space="preserve"> than those of her colleagues</w:t>
      </w:r>
      <w:r w:rsidR="00893195" w:rsidRPr="00146EA8">
        <w:rPr>
          <w:rFonts w:ascii="Calibri" w:hAnsi="Calibri"/>
          <w:sz w:val="22"/>
          <w:szCs w:val="22"/>
        </w:rPr>
        <w:t>,</w:t>
      </w:r>
      <w:r w:rsidR="002C6ACB" w:rsidRPr="00146EA8">
        <w:rPr>
          <w:rFonts w:ascii="Calibri" w:hAnsi="Calibri"/>
          <w:sz w:val="22"/>
          <w:szCs w:val="22"/>
        </w:rPr>
        <w:t xml:space="preserve"> </w:t>
      </w:r>
      <w:r w:rsidR="004470DB" w:rsidRPr="00146EA8">
        <w:rPr>
          <w:rFonts w:ascii="Calibri" w:hAnsi="Calibri"/>
          <w:sz w:val="22"/>
          <w:szCs w:val="22"/>
        </w:rPr>
        <w:t>eviden</w:t>
      </w:r>
      <w:r w:rsidR="002C6ACB" w:rsidRPr="00146EA8">
        <w:rPr>
          <w:rFonts w:ascii="Calibri" w:hAnsi="Calibri"/>
          <w:sz w:val="22"/>
          <w:szCs w:val="22"/>
        </w:rPr>
        <w:t xml:space="preserve">ced by </w:t>
      </w:r>
      <w:r w:rsidR="004470DB" w:rsidRPr="00146EA8">
        <w:rPr>
          <w:rFonts w:ascii="Calibri" w:hAnsi="Calibri"/>
          <w:sz w:val="22"/>
          <w:szCs w:val="22"/>
        </w:rPr>
        <w:t>not only her choice of</w:t>
      </w:r>
      <w:r w:rsidR="00893195" w:rsidRPr="00146EA8">
        <w:rPr>
          <w:rFonts w:ascii="Calibri" w:hAnsi="Calibri"/>
          <w:sz w:val="22"/>
          <w:szCs w:val="22"/>
        </w:rPr>
        <w:t xml:space="preserve"> the above</w:t>
      </w:r>
      <w:r w:rsidR="004470DB" w:rsidRPr="00146EA8">
        <w:rPr>
          <w:rFonts w:ascii="Calibri" w:hAnsi="Calibri"/>
          <w:sz w:val="22"/>
          <w:szCs w:val="22"/>
        </w:rPr>
        <w:t xml:space="preserve"> words</w:t>
      </w:r>
      <w:r w:rsidR="00893195" w:rsidRPr="00146EA8">
        <w:rPr>
          <w:rFonts w:ascii="Calibri" w:hAnsi="Calibri"/>
          <w:sz w:val="22"/>
          <w:szCs w:val="22"/>
        </w:rPr>
        <w:t xml:space="preserve"> </w:t>
      </w:r>
      <w:r w:rsidR="004470DB" w:rsidRPr="00146EA8">
        <w:rPr>
          <w:rFonts w:ascii="Calibri" w:hAnsi="Calibri"/>
          <w:sz w:val="22"/>
          <w:szCs w:val="22"/>
        </w:rPr>
        <w:t>but</w:t>
      </w:r>
      <w:r w:rsidR="002C6ACB" w:rsidRPr="00146EA8">
        <w:rPr>
          <w:rFonts w:ascii="Calibri" w:hAnsi="Calibri"/>
          <w:sz w:val="22"/>
          <w:szCs w:val="22"/>
        </w:rPr>
        <w:t xml:space="preserve"> by</w:t>
      </w:r>
      <w:r w:rsidR="004470DB" w:rsidRPr="00146EA8">
        <w:rPr>
          <w:rFonts w:ascii="Calibri" w:hAnsi="Calibri"/>
          <w:sz w:val="22"/>
          <w:szCs w:val="22"/>
        </w:rPr>
        <w:t xml:space="preserve"> the tone of her delivery. </w:t>
      </w:r>
      <w:r w:rsidR="002C6ACB" w:rsidRPr="00146EA8">
        <w:rPr>
          <w:rFonts w:ascii="Calibri" w:hAnsi="Calibri"/>
          <w:sz w:val="22"/>
          <w:szCs w:val="22"/>
        </w:rPr>
        <w:t>Perhaps this can be reasoned by the fact that Lou is</w:t>
      </w:r>
      <w:r w:rsidR="00667793" w:rsidRPr="00146EA8">
        <w:rPr>
          <w:rFonts w:ascii="Calibri" w:hAnsi="Calibri"/>
          <w:sz w:val="22"/>
          <w:szCs w:val="22"/>
        </w:rPr>
        <w:t xml:space="preserve"> indeed</w:t>
      </w:r>
      <w:r w:rsidR="00CE3EB5" w:rsidRPr="00146EA8">
        <w:rPr>
          <w:rFonts w:ascii="Calibri" w:hAnsi="Calibri"/>
          <w:sz w:val="22"/>
          <w:szCs w:val="22"/>
        </w:rPr>
        <w:t xml:space="preserve"> </w:t>
      </w:r>
      <w:r w:rsidR="009901EA" w:rsidRPr="00146EA8">
        <w:rPr>
          <w:rFonts w:ascii="Calibri" w:hAnsi="Calibri"/>
          <w:i/>
          <w:sz w:val="22"/>
          <w:szCs w:val="22"/>
        </w:rPr>
        <w:t>the</w:t>
      </w:r>
      <w:r w:rsidR="009901EA" w:rsidRPr="00146EA8">
        <w:rPr>
          <w:rFonts w:ascii="Calibri" w:hAnsi="Calibri"/>
          <w:sz w:val="22"/>
          <w:szCs w:val="22"/>
        </w:rPr>
        <w:t xml:space="preserve"> closest</w:t>
      </w:r>
      <w:r w:rsidR="00DF2BDF" w:rsidRPr="00146EA8">
        <w:rPr>
          <w:rFonts w:ascii="Calibri" w:hAnsi="Calibri"/>
          <w:sz w:val="22"/>
          <w:szCs w:val="22"/>
        </w:rPr>
        <w:t xml:space="preserve"> practitioner</w:t>
      </w:r>
      <w:r w:rsidR="009901EA" w:rsidRPr="00146EA8">
        <w:rPr>
          <w:rFonts w:ascii="Calibri" w:hAnsi="Calibri"/>
          <w:sz w:val="22"/>
          <w:szCs w:val="22"/>
        </w:rPr>
        <w:t xml:space="preserve"> to the phenomenon </w:t>
      </w:r>
      <w:r w:rsidR="00790324" w:rsidRPr="00146EA8">
        <w:rPr>
          <w:rFonts w:ascii="Calibri" w:hAnsi="Calibri"/>
          <w:sz w:val="22"/>
          <w:szCs w:val="22"/>
        </w:rPr>
        <w:t xml:space="preserve">in terms of </w:t>
      </w:r>
      <w:proofErr w:type="spellStart"/>
      <w:r w:rsidR="00790324" w:rsidRPr="00146EA8">
        <w:rPr>
          <w:rFonts w:ascii="Calibri" w:hAnsi="Calibri"/>
          <w:sz w:val="22"/>
          <w:szCs w:val="22"/>
        </w:rPr>
        <w:t>r</w:t>
      </w:r>
      <w:r w:rsidR="002C6ACB" w:rsidRPr="00146EA8">
        <w:rPr>
          <w:rFonts w:ascii="Calibri" w:hAnsi="Calibri"/>
          <w:sz w:val="22"/>
          <w:szCs w:val="22"/>
        </w:rPr>
        <w:t>ecency</w:t>
      </w:r>
      <w:proofErr w:type="spellEnd"/>
      <w:r w:rsidR="002C6ACB" w:rsidRPr="00146EA8">
        <w:rPr>
          <w:rFonts w:ascii="Calibri" w:hAnsi="Calibri"/>
          <w:sz w:val="22"/>
          <w:szCs w:val="22"/>
        </w:rPr>
        <w:t xml:space="preserve"> in experience</w:t>
      </w:r>
      <w:r w:rsidR="00790324" w:rsidRPr="00146EA8">
        <w:rPr>
          <w:rFonts w:ascii="Calibri" w:hAnsi="Calibri"/>
          <w:sz w:val="22"/>
          <w:szCs w:val="22"/>
        </w:rPr>
        <w:t xml:space="preserve">. </w:t>
      </w:r>
      <w:r w:rsidR="00577D8D">
        <w:rPr>
          <w:rFonts w:ascii="Calibri" w:hAnsi="Calibri"/>
          <w:sz w:val="22"/>
          <w:szCs w:val="22"/>
        </w:rPr>
        <w:t xml:space="preserve">However, as mentioned, this </w:t>
      </w:r>
      <w:r w:rsidR="00776F99" w:rsidRPr="00146EA8">
        <w:rPr>
          <w:rFonts w:ascii="Calibri" w:hAnsi="Calibri"/>
          <w:sz w:val="22"/>
          <w:szCs w:val="22"/>
        </w:rPr>
        <w:t xml:space="preserve">tool was leveraged by </w:t>
      </w:r>
      <w:r w:rsidR="00776F99" w:rsidRPr="00146EA8">
        <w:rPr>
          <w:rFonts w:ascii="Calibri" w:hAnsi="Calibri"/>
          <w:i/>
          <w:sz w:val="22"/>
          <w:szCs w:val="22"/>
        </w:rPr>
        <w:t>all</w:t>
      </w:r>
      <w:r w:rsidR="00776F99" w:rsidRPr="00146EA8">
        <w:rPr>
          <w:rFonts w:ascii="Calibri" w:hAnsi="Calibri"/>
          <w:sz w:val="22"/>
          <w:szCs w:val="22"/>
        </w:rPr>
        <w:t xml:space="preserve"> practitioners; using their</w:t>
      </w:r>
      <w:r w:rsidR="00893195" w:rsidRPr="00146EA8">
        <w:rPr>
          <w:rFonts w:ascii="Calibri" w:hAnsi="Calibri"/>
          <w:sz w:val="22"/>
          <w:szCs w:val="22"/>
        </w:rPr>
        <w:t xml:space="preserve"> personal</w:t>
      </w:r>
      <w:r w:rsidR="002C6ACB" w:rsidRPr="00146EA8">
        <w:rPr>
          <w:rFonts w:ascii="Calibri" w:hAnsi="Calibri" w:cs="Arial"/>
          <w:b/>
          <w:bCs/>
          <w:sz w:val="22"/>
          <w:szCs w:val="22"/>
        </w:rPr>
        <w:t xml:space="preserve"> </w:t>
      </w:r>
      <w:r w:rsidR="002C6ACB" w:rsidRPr="00146EA8">
        <w:rPr>
          <w:rFonts w:ascii="Calibri" w:hAnsi="Calibri" w:cs="Arial"/>
          <w:bCs/>
          <w:sz w:val="22"/>
          <w:szCs w:val="22"/>
        </w:rPr>
        <w:t>storie</w:t>
      </w:r>
      <w:r w:rsidR="00776F99" w:rsidRPr="00146EA8">
        <w:rPr>
          <w:rFonts w:ascii="Calibri" w:hAnsi="Calibri" w:cs="Arial"/>
          <w:bCs/>
          <w:sz w:val="22"/>
          <w:szCs w:val="22"/>
        </w:rPr>
        <w:t>s as justification for</w:t>
      </w:r>
      <w:r w:rsidR="002C6ACB" w:rsidRPr="00146EA8">
        <w:rPr>
          <w:rFonts w:ascii="Calibri" w:hAnsi="Calibri" w:cs="Arial"/>
          <w:bCs/>
          <w:sz w:val="22"/>
          <w:szCs w:val="22"/>
        </w:rPr>
        <w:t xml:space="preserve"> </w:t>
      </w:r>
      <w:r w:rsidR="00776F99" w:rsidRPr="00146EA8">
        <w:rPr>
          <w:rFonts w:ascii="Calibri" w:hAnsi="Calibri" w:cs="Arial"/>
          <w:bCs/>
          <w:sz w:val="22"/>
          <w:szCs w:val="22"/>
        </w:rPr>
        <w:t>the difficulties</w:t>
      </w:r>
      <w:r w:rsidR="002C6ACB" w:rsidRPr="00146EA8">
        <w:rPr>
          <w:rFonts w:ascii="Calibri" w:hAnsi="Calibri" w:cs="Arial"/>
          <w:bCs/>
          <w:sz w:val="22"/>
          <w:szCs w:val="22"/>
        </w:rPr>
        <w:t xml:space="preserve"> </w:t>
      </w:r>
      <w:r w:rsidR="00877FBB" w:rsidRPr="00146EA8">
        <w:rPr>
          <w:rFonts w:ascii="Calibri" w:hAnsi="Calibri" w:cs="Arial"/>
          <w:bCs/>
          <w:sz w:val="22"/>
          <w:szCs w:val="22"/>
        </w:rPr>
        <w:t>of ‘breaking</w:t>
      </w:r>
      <w:r w:rsidR="002C6ACB" w:rsidRPr="00146EA8">
        <w:rPr>
          <w:rFonts w:ascii="Calibri" w:hAnsi="Calibri" w:cs="Arial"/>
          <w:bCs/>
          <w:sz w:val="22"/>
          <w:szCs w:val="22"/>
        </w:rPr>
        <w:t xml:space="preserve"> in’.</w:t>
      </w:r>
      <w:r>
        <w:rPr>
          <w:rFonts w:ascii="Calibri" w:hAnsi="Calibri" w:cs="Arial"/>
          <w:bCs/>
          <w:sz w:val="22"/>
          <w:szCs w:val="22"/>
        </w:rPr>
        <w:t xml:space="preserve"> For example, Hannah - </w:t>
      </w:r>
      <w:r>
        <w:rPr>
          <w:rFonts w:ascii="Calibri" w:hAnsi="Calibri" w:cs="Sabon-Roman"/>
          <w:sz w:val="22"/>
          <w:szCs w:val="22"/>
        </w:rPr>
        <w:t>Head of Talent Acquisition with</w:t>
      </w:r>
      <w:r w:rsidRPr="00146EA8">
        <w:rPr>
          <w:rFonts w:ascii="Calibri" w:hAnsi="Calibri" w:cs="Sabon-Roman"/>
          <w:sz w:val="22"/>
          <w:szCs w:val="22"/>
        </w:rPr>
        <w:t xml:space="preserve"> 17 </w:t>
      </w:r>
      <w:r>
        <w:rPr>
          <w:rFonts w:ascii="Calibri" w:hAnsi="Calibri" w:cs="Sabon-Roman"/>
          <w:sz w:val="22"/>
          <w:szCs w:val="22"/>
        </w:rPr>
        <w:t>y</w:t>
      </w:r>
      <w:r w:rsidRPr="00146EA8">
        <w:rPr>
          <w:rFonts w:ascii="Calibri" w:hAnsi="Calibri" w:cs="Sabon-Roman"/>
          <w:sz w:val="22"/>
          <w:szCs w:val="22"/>
        </w:rPr>
        <w:t>ears</w:t>
      </w:r>
      <w:r>
        <w:rPr>
          <w:rFonts w:ascii="Calibri" w:hAnsi="Calibri" w:cs="Sabon-Roman"/>
          <w:sz w:val="22"/>
          <w:szCs w:val="22"/>
        </w:rPr>
        <w:t>’ experience – describes what she believes to be ‘fair</w:t>
      </w:r>
      <w:r w:rsidR="00B90F87">
        <w:rPr>
          <w:rFonts w:ascii="Calibri" w:hAnsi="Calibri" w:cs="Sabon-Roman"/>
          <w:sz w:val="22"/>
          <w:szCs w:val="22"/>
        </w:rPr>
        <w:t>’</w:t>
      </w:r>
      <w:r>
        <w:rPr>
          <w:rFonts w:ascii="Calibri" w:hAnsi="Calibri" w:cs="Sabon-Roman"/>
          <w:sz w:val="22"/>
          <w:szCs w:val="22"/>
        </w:rPr>
        <w:t>,</w:t>
      </w:r>
    </w:p>
    <w:p w:rsidR="00EC71E6" w:rsidRDefault="00EC71E6" w:rsidP="00BB6B3D">
      <w:pPr>
        <w:spacing w:line="480" w:lineRule="auto"/>
        <w:jc w:val="both"/>
        <w:rPr>
          <w:rFonts w:ascii="Calibri" w:hAnsi="Calibri" w:cs="Sabon-Roman"/>
          <w:sz w:val="22"/>
          <w:szCs w:val="22"/>
        </w:rPr>
      </w:pPr>
    </w:p>
    <w:p w:rsidR="00EC71E6" w:rsidRPr="00146EA8" w:rsidRDefault="00EC71E6" w:rsidP="00BB6B3D">
      <w:pPr>
        <w:spacing w:line="480" w:lineRule="auto"/>
        <w:ind w:left="720"/>
        <w:jc w:val="both"/>
        <w:rPr>
          <w:rFonts w:ascii="Calibri" w:hAnsi="Calibri" w:cs="Arial"/>
          <w:i/>
          <w:sz w:val="22"/>
          <w:szCs w:val="22"/>
        </w:rPr>
      </w:pPr>
      <w:r w:rsidRPr="00146EA8">
        <w:rPr>
          <w:rFonts w:ascii="Calibri" w:hAnsi="Calibri" w:cs="Arial"/>
          <w:i/>
          <w:sz w:val="22"/>
          <w:szCs w:val="22"/>
        </w:rPr>
        <w:t xml:space="preserve">“...proper [internships] for people who are trying to break into the business should, at the very least, have their travel and a nod to some expenses paid. When I did my [internship] at </w:t>
      </w:r>
      <w:r w:rsidR="00B90F87" w:rsidRPr="00B90F87">
        <w:rPr>
          <w:rFonts w:ascii="Calibri" w:hAnsi="Calibri" w:cs="Arial"/>
          <w:i/>
          <w:sz w:val="22"/>
          <w:szCs w:val="22"/>
        </w:rPr>
        <w:t>[agency</w:t>
      </w:r>
      <w:r w:rsidRPr="00B90F87">
        <w:rPr>
          <w:rFonts w:ascii="Calibri" w:hAnsi="Calibri" w:cs="Arial"/>
          <w:i/>
          <w:sz w:val="22"/>
          <w:szCs w:val="22"/>
        </w:rPr>
        <w:t>],</w:t>
      </w:r>
      <w:r w:rsidRPr="00146EA8">
        <w:rPr>
          <w:rFonts w:ascii="Calibri" w:hAnsi="Calibri" w:cs="Arial"/>
          <w:i/>
          <w:sz w:val="22"/>
          <w:szCs w:val="22"/>
        </w:rPr>
        <w:t xml:space="preserve"> I used to have to put my train tickets and sandwich receipts through to get a bit of cash.”</w:t>
      </w:r>
    </w:p>
    <w:p w:rsidR="00EC71E6" w:rsidRPr="00146EA8" w:rsidRDefault="00EC71E6" w:rsidP="00BB6B3D">
      <w:pPr>
        <w:spacing w:line="480" w:lineRule="auto"/>
        <w:jc w:val="right"/>
        <w:rPr>
          <w:rFonts w:ascii="Calibri" w:hAnsi="Calibri" w:cs="Arial"/>
          <w:b/>
          <w:bCs/>
          <w:sz w:val="22"/>
          <w:szCs w:val="22"/>
        </w:rPr>
      </w:pPr>
      <w:r w:rsidRPr="00146EA8">
        <w:rPr>
          <w:rFonts w:ascii="Calibri" w:hAnsi="Calibri" w:cs="Sabon-Roman"/>
          <w:sz w:val="22"/>
          <w:szCs w:val="22"/>
        </w:rPr>
        <w:t>(Hannah, Head of Talent Acquisition, 17 Industry Years)</w:t>
      </w:r>
    </w:p>
    <w:p w:rsidR="00D10146" w:rsidRDefault="00D10146" w:rsidP="00BB6B3D">
      <w:pPr>
        <w:autoSpaceDE w:val="0"/>
        <w:autoSpaceDN w:val="0"/>
        <w:adjustRightInd w:val="0"/>
        <w:spacing w:line="480" w:lineRule="auto"/>
        <w:ind w:firstLine="720"/>
        <w:jc w:val="both"/>
        <w:rPr>
          <w:rFonts w:ascii="Calibri" w:hAnsi="Calibri"/>
          <w:sz w:val="22"/>
          <w:szCs w:val="22"/>
        </w:rPr>
      </w:pPr>
    </w:p>
    <w:p w:rsidR="00EC71E6" w:rsidRDefault="00EC71E6" w:rsidP="00BB6B3D">
      <w:pPr>
        <w:autoSpaceDE w:val="0"/>
        <w:autoSpaceDN w:val="0"/>
        <w:adjustRightInd w:val="0"/>
        <w:spacing w:line="480" w:lineRule="auto"/>
        <w:jc w:val="both"/>
        <w:rPr>
          <w:rFonts w:ascii="Calibri" w:hAnsi="Calibri"/>
          <w:sz w:val="22"/>
          <w:szCs w:val="22"/>
        </w:rPr>
      </w:pPr>
      <w:r>
        <w:rPr>
          <w:rFonts w:ascii="Calibri" w:hAnsi="Calibri"/>
          <w:sz w:val="22"/>
          <w:szCs w:val="22"/>
        </w:rPr>
        <w:t xml:space="preserve">Here, </w:t>
      </w:r>
      <w:r w:rsidRPr="00146EA8">
        <w:rPr>
          <w:rFonts w:ascii="Calibri" w:hAnsi="Calibri"/>
          <w:sz w:val="22"/>
          <w:szCs w:val="22"/>
        </w:rPr>
        <w:t>Hannah</w:t>
      </w:r>
      <w:r>
        <w:rPr>
          <w:rFonts w:ascii="Calibri" w:hAnsi="Calibri"/>
          <w:sz w:val="22"/>
          <w:szCs w:val="22"/>
        </w:rPr>
        <w:t xml:space="preserve"> </w:t>
      </w:r>
      <w:r w:rsidRPr="00146EA8">
        <w:rPr>
          <w:rFonts w:ascii="Calibri" w:hAnsi="Calibri"/>
          <w:sz w:val="22"/>
          <w:szCs w:val="22"/>
        </w:rPr>
        <w:t>expresses her beliefs towar</w:t>
      </w:r>
      <w:r>
        <w:rPr>
          <w:rFonts w:ascii="Calibri" w:hAnsi="Calibri"/>
          <w:sz w:val="22"/>
          <w:szCs w:val="22"/>
        </w:rPr>
        <w:t xml:space="preserve">ds </w:t>
      </w:r>
      <w:r w:rsidR="00D0227F">
        <w:rPr>
          <w:rFonts w:ascii="Calibri" w:hAnsi="Calibri"/>
          <w:sz w:val="22"/>
          <w:szCs w:val="22"/>
        </w:rPr>
        <w:t>the phenomenon</w:t>
      </w:r>
      <w:r>
        <w:rPr>
          <w:rFonts w:ascii="Calibri" w:hAnsi="Calibri"/>
          <w:sz w:val="22"/>
          <w:szCs w:val="22"/>
        </w:rPr>
        <w:t xml:space="preserve"> which, in similar fashion to Lou, are</w:t>
      </w:r>
      <w:r w:rsidRPr="00146EA8">
        <w:rPr>
          <w:rFonts w:ascii="Calibri" w:hAnsi="Calibri"/>
          <w:sz w:val="22"/>
          <w:szCs w:val="22"/>
        </w:rPr>
        <w:t xml:space="preserve"> evidently informed by her own personal experiences.</w:t>
      </w:r>
    </w:p>
    <w:p w:rsidR="00EC71E6" w:rsidRPr="00146EA8" w:rsidRDefault="00EC71E6" w:rsidP="00BB6B3D">
      <w:pPr>
        <w:spacing w:line="480" w:lineRule="auto"/>
        <w:jc w:val="both"/>
        <w:rPr>
          <w:rFonts w:ascii="Calibri" w:hAnsi="Calibri"/>
          <w:sz w:val="22"/>
          <w:szCs w:val="22"/>
        </w:rPr>
      </w:pPr>
      <w:r>
        <w:rPr>
          <w:rFonts w:ascii="Calibri" w:hAnsi="Calibri"/>
          <w:sz w:val="22"/>
          <w:szCs w:val="22"/>
        </w:rPr>
        <w:t xml:space="preserve"> </w:t>
      </w:r>
    </w:p>
    <w:p w:rsidR="0083290E" w:rsidRPr="00146EA8" w:rsidRDefault="00776F99" w:rsidP="00BB6B3D">
      <w:pPr>
        <w:autoSpaceDE w:val="0"/>
        <w:autoSpaceDN w:val="0"/>
        <w:adjustRightInd w:val="0"/>
        <w:spacing w:line="480" w:lineRule="auto"/>
        <w:ind w:firstLine="720"/>
        <w:jc w:val="both"/>
        <w:rPr>
          <w:rFonts w:ascii="Calibri" w:hAnsi="Calibri"/>
          <w:sz w:val="22"/>
          <w:szCs w:val="22"/>
        </w:rPr>
      </w:pPr>
      <w:r w:rsidRPr="00146EA8">
        <w:rPr>
          <w:rFonts w:ascii="Calibri" w:hAnsi="Calibri"/>
          <w:sz w:val="22"/>
          <w:szCs w:val="22"/>
        </w:rPr>
        <w:t>Th</w:t>
      </w:r>
      <w:r w:rsidR="00EC71E6">
        <w:rPr>
          <w:rFonts w:ascii="Calibri" w:hAnsi="Calibri"/>
          <w:sz w:val="22"/>
          <w:szCs w:val="22"/>
        </w:rPr>
        <w:t>ese comments exemplify</w:t>
      </w:r>
      <w:r w:rsidRPr="00146EA8">
        <w:rPr>
          <w:rFonts w:ascii="Calibri" w:hAnsi="Calibri"/>
          <w:sz w:val="22"/>
          <w:szCs w:val="22"/>
        </w:rPr>
        <w:t xml:space="preserve"> a potential facet motivating the phenomenon’s</w:t>
      </w:r>
      <w:r w:rsidR="00150D32" w:rsidRPr="00146EA8">
        <w:rPr>
          <w:rFonts w:ascii="Calibri" w:hAnsi="Calibri"/>
          <w:sz w:val="22"/>
          <w:szCs w:val="22"/>
        </w:rPr>
        <w:t xml:space="preserve"> </w:t>
      </w:r>
      <w:r w:rsidR="00604866" w:rsidRPr="00146EA8">
        <w:rPr>
          <w:rFonts w:ascii="Calibri" w:hAnsi="Calibri"/>
          <w:sz w:val="22"/>
          <w:szCs w:val="22"/>
        </w:rPr>
        <w:t>continuit</w:t>
      </w:r>
      <w:r w:rsidRPr="00146EA8">
        <w:rPr>
          <w:rFonts w:ascii="Calibri" w:hAnsi="Calibri"/>
          <w:sz w:val="22"/>
          <w:szCs w:val="22"/>
        </w:rPr>
        <w:t>y</w:t>
      </w:r>
      <w:r w:rsidR="00B90F87">
        <w:rPr>
          <w:rFonts w:ascii="Calibri" w:hAnsi="Calibri"/>
          <w:sz w:val="22"/>
          <w:szCs w:val="22"/>
        </w:rPr>
        <w:t xml:space="preserve"> -</w:t>
      </w:r>
      <w:r w:rsidR="00D10146" w:rsidRPr="00146EA8">
        <w:rPr>
          <w:rFonts w:ascii="Calibri" w:hAnsi="Calibri"/>
          <w:sz w:val="22"/>
          <w:szCs w:val="22"/>
        </w:rPr>
        <w:t xml:space="preserve"> </w:t>
      </w:r>
      <w:r w:rsidR="00604866" w:rsidRPr="00146EA8">
        <w:rPr>
          <w:rFonts w:ascii="Calibri" w:hAnsi="Calibri"/>
          <w:sz w:val="22"/>
          <w:szCs w:val="22"/>
        </w:rPr>
        <w:t>a sense of</w:t>
      </w:r>
      <w:r w:rsidR="00C8053B" w:rsidRPr="00146EA8">
        <w:rPr>
          <w:rFonts w:ascii="Calibri" w:hAnsi="Calibri"/>
          <w:sz w:val="22"/>
          <w:szCs w:val="22"/>
        </w:rPr>
        <w:t xml:space="preserve"> ‘</w:t>
      </w:r>
      <w:r w:rsidR="009F6E6D" w:rsidRPr="00146EA8">
        <w:rPr>
          <w:rFonts w:ascii="Calibri" w:hAnsi="Calibri"/>
          <w:sz w:val="22"/>
          <w:szCs w:val="22"/>
        </w:rPr>
        <w:t>anticipatory justice</w:t>
      </w:r>
      <w:r w:rsidR="00C8053B" w:rsidRPr="00146EA8">
        <w:rPr>
          <w:rFonts w:ascii="Calibri" w:hAnsi="Calibri"/>
          <w:sz w:val="22"/>
          <w:szCs w:val="22"/>
        </w:rPr>
        <w:t xml:space="preserve">’ </w:t>
      </w:r>
      <w:r w:rsidR="009F5B30" w:rsidRPr="00146EA8">
        <w:rPr>
          <w:rFonts w:ascii="Calibri" w:hAnsi="Calibri"/>
          <w:sz w:val="22"/>
          <w:szCs w:val="22"/>
        </w:rPr>
        <w:t xml:space="preserve">for practitioners </w:t>
      </w:r>
      <w:r w:rsidR="00C8053B" w:rsidRPr="00146EA8">
        <w:rPr>
          <w:rFonts w:ascii="Calibri" w:hAnsi="Calibri"/>
          <w:sz w:val="22"/>
          <w:szCs w:val="22"/>
        </w:rPr>
        <w:t xml:space="preserve">in light of comparing </w:t>
      </w:r>
      <w:r w:rsidR="009F5B30" w:rsidRPr="00146EA8">
        <w:rPr>
          <w:rFonts w:ascii="Calibri" w:hAnsi="Calibri"/>
          <w:sz w:val="22"/>
          <w:szCs w:val="22"/>
        </w:rPr>
        <w:t>t</w:t>
      </w:r>
      <w:r w:rsidR="00C8053B" w:rsidRPr="00146EA8">
        <w:rPr>
          <w:rFonts w:ascii="Calibri" w:hAnsi="Calibri"/>
          <w:sz w:val="22"/>
          <w:szCs w:val="22"/>
        </w:rPr>
        <w:t>he</w:t>
      </w:r>
      <w:r w:rsidR="009F5B30" w:rsidRPr="00146EA8">
        <w:rPr>
          <w:rFonts w:ascii="Calibri" w:hAnsi="Calibri"/>
          <w:sz w:val="22"/>
          <w:szCs w:val="22"/>
        </w:rPr>
        <w:t>i</w:t>
      </w:r>
      <w:r w:rsidR="00C8053B" w:rsidRPr="00146EA8">
        <w:rPr>
          <w:rFonts w:ascii="Calibri" w:hAnsi="Calibri"/>
          <w:sz w:val="22"/>
          <w:szCs w:val="22"/>
        </w:rPr>
        <w:t>r own experiences with those of others</w:t>
      </w:r>
      <w:r w:rsidR="009F5B30" w:rsidRPr="00146EA8">
        <w:rPr>
          <w:rFonts w:ascii="Calibri" w:hAnsi="Calibri"/>
          <w:sz w:val="22"/>
          <w:szCs w:val="22"/>
        </w:rPr>
        <w:t>.</w:t>
      </w:r>
      <w:r w:rsidR="00047408">
        <w:rPr>
          <w:rFonts w:ascii="Calibri" w:hAnsi="Calibri"/>
          <w:sz w:val="22"/>
          <w:szCs w:val="22"/>
        </w:rPr>
        <w:t xml:space="preserve"> Anticipatory justice is an</w:t>
      </w:r>
      <w:r w:rsidR="009F6E6D" w:rsidRPr="00146EA8">
        <w:rPr>
          <w:rFonts w:ascii="Calibri" w:eastAsiaTheme="minorHAnsi" w:hAnsi="Calibri" w:cs="Times-Roman"/>
          <w:sz w:val="22"/>
          <w:szCs w:val="22"/>
        </w:rPr>
        <w:t xml:space="preserve"> “expectation</w:t>
      </w:r>
      <w:r w:rsidR="00573E13" w:rsidRPr="00146EA8">
        <w:rPr>
          <w:rFonts w:ascii="Calibri" w:eastAsiaTheme="minorHAnsi" w:hAnsi="Calibri" w:cs="Times-Roman"/>
          <w:sz w:val="22"/>
          <w:szCs w:val="22"/>
        </w:rPr>
        <w:t xml:space="preserve"> </w:t>
      </w:r>
      <w:r w:rsidR="009F6E6D" w:rsidRPr="00146EA8">
        <w:rPr>
          <w:rFonts w:ascii="Calibri" w:eastAsiaTheme="minorHAnsi" w:hAnsi="Calibri" w:cs="Times-Roman"/>
          <w:sz w:val="22"/>
          <w:szCs w:val="22"/>
        </w:rPr>
        <w:t>regarding whether one will (or will not) experience justice in the context of some future event” (</w:t>
      </w:r>
      <w:proofErr w:type="spellStart"/>
      <w:r w:rsidR="000359E9" w:rsidRPr="00146EA8">
        <w:rPr>
          <w:rFonts w:ascii="Calibri" w:eastAsiaTheme="minorHAnsi" w:hAnsi="Calibri" w:cs="Times-Roman"/>
          <w:sz w:val="22"/>
          <w:szCs w:val="22"/>
        </w:rPr>
        <w:t>Rodell</w:t>
      </w:r>
      <w:proofErr w:type="spellEnd"/>
      <w:r w:rsidR="000359E9" w:rsidRPr="00146EA8">
        <w:rPr>
          <w:rFonts w:ascii="Calibri" w:eastAsiaTheme="minorHAnsi" w:hAnsi="Calibri" w:cs="Times-Roman"/>
          <w:sz w:val="22"/>
          <w:szCs w:val="22"/>
        </w:rPr>
        <w:t xml:space="preserve"> and Colquitt 2009, p. 989</w:t>
      </w:r>
      <w:r w:rsidR="009F6E6D" w:rsidRPr="00146EA8">
        <w:rPr>
          <w:rFonts w:ascii="Calibri" w:eastAsiaTheme="minorHAnsi" w:hAnsi="Calibri" w:cs="Times-Roman"/>
          <w:sz w:val="22"/>
          <w:szCs w:val="22"/>
        </w:rPr>
        <w:t>)</w:t>
      </w:r>
      <w:r w:rsidR="0058091A" w:rsidRPr="00146EA8">
        <w:rPr>
          <w:rFonts w:ascii="Calibri" w:eastAsiaTheme="minorHAnsi" w:hAnsi="Calibri" w:cs="Times-Roman"/>
          <w:sz w:val="22"/>
          <w:szCs w:val="22"/>
        </w:rPr>
        <w:t>. In this instance</w:t>
      </w:r>
      <w:r w:rsidR="007144C0">
        <w:rPr>
          <w:rFonts w:ascii="Calibri" w:eastAsiaTheme="minorHAnsi" w:hAnsi="Calibri" w:cs="Times-Roman"/>
          <w:sz w:val="22"/>
          <w:szCs w:val="22"/>
        </w:rPr>
        <w:t>:</w:t>
      </w:r>
      <w:r w:rsidR="00B90F87">
        <w:rPr>
          <w:rFonts w:ascii="Calibri" w:eastAsiaTheme="minorHAnsi" w:hAnsi="Calibri" w:cs="Times-Roman"/>
          <w:sz w:val="22"/>
          <w:szCs w:val="22"/>
        </w:rPr>
        <w:t xml:space="preserve"> “</w:t>
      </w:r>
      <w:r w:rsidR="000359E9" w:rsidRPr="00146EA8">
        <w:rPr>
          <w:rFonts w:ascii="Calibri" w:eastAsiaTheme="minorHAnsi" w:hAnsi="Calibri" w:cs="Times-Roman"/>
          <w:sz w:val="22"/>
          <w:szCs w:val="22"/>
        </w:rPr>
        <w:t>one</w:t>
      </w:r>
      <w:r w:rsidR="00B90F87">
        <w:rPr>
          <w:rFonts w:ascii="Calibri" w:eastAsiaTheme="minorHAnsi" w:hAnsi="Calibri" w:cs="Times-Roman"/>
          <w:sz w:val="22"/>
          <w:szCs w:val="22"/>
        </w:rPr>
        <w:t>”</w:t>
      </w:r>
      <w:r w:rsidR="000359E9" w:rsidRPr="00146EA8">
        <w:rPr>
          <w:rFonts w:ascii="Calibri" w:eastAsiaTheme="minorHAnsi" w:hAnsi="Calibri" w:cs="Times-Roman"/>
          <w:sz w:val="22"/>
          <w:szCs w:val="22"/>
        </w:rPr>
        <w:t xml:space="preserve"> being </w:t>
      </w:r>
      <w:r w:rsidR="00B90F87">
        <w:rPr>
          <w:rFonts w:ascii="Calibri" w:eastAsiaTheme="minorHAnsi" w:hAnsi="Calibri" w:cs="Times-Roman"/>
          <w:sz w:val="22"/>
          <w:szCs w:val="22"/>
        </w:rPr>
        <w:t xml:space="preserve">practitioners, “justice” </w:t>
      </w:r>
      <w:r w:rsidR="000359E9" w:rsidRPr="00146EA8">
        <w:rPr>
          <w:rFonts w:ascii="Calibri" w:eastAsiaTheme="minorHAnsi" w:hAnsi="Calibri" w:cs="Times-Roman"/>
          <w:sz w:val="22"/>
          <w:szCs w:val="22"/>
        </w:rPr>
        <w:t>being</w:t>
      </w:r>
      <w:r w:rsidR="00573E13" w:rsidRPr="00146EA8">
        <w:rPr>
          <w:rFonts w:ascii="Calibri" w:eastAsiaTheme="minorHAnsi" w:hAnsi="Calibri" w:cs="Times-Roman"/>
          <w:sz w:val="22"/>
          <w:szCs w:val="22"/>
        </w:rPr>
        <w:t xml:space="preserve"> unpaid work as an entry</w:t>
      </w:r>
      <w:r w:rsidR="00C65C11">
        <w:rPr>
          <w:rFonts w:ascii="Calibri" w:eastAsiaTheme="minorHAnsi" w:hAnsi="Calibri" w:cs="Times-Roman"/>
          <w:sz w:val="22"/>
          <w:szCs w:val="22"/>
        </w:rPr>
        <w:t xml:space="preserve"> route in </w:t>
      </w:r>
      <w:r w:rsidR="00573E13" w:rsidRPr="00146EA8">
        <w:rPr>
          <w:rFonts w:ascii="Calibri" w:eastAsiaTheme="minorHAnsi" w:hAnsi="Calibri" w:cs="Times-Roman"/>
          <w:sz w:val="22"/>
          <w:szCs w:val="22"/>
        </w:rPr>
        <w:t>Adland,</w:t>
      </w:r>
      <w:r w:rsidR="00877FBB" w:rsidRPr="00146EA8">
        <w:rPr>
          <w:rFonts w:ascii="Calibri" w:eastAsiaTheme="minorHAnsi" w:hAnsi="Calibri" w:cs="Times-Roman"/>
          <w:sz w:val="22"/>
          <w:szCs w:val="22"/>
        </w:rPr>
        <w:t xml:space="preserve"> and</w:t>
      </w:r>
      <w:r w:rsidR="00573E13" w:rsidRPr="00146EA8">
        <w:rPr>
          <w:rFonts w:ascii="Calibri" w:eastAsiaTheme="minorHAnsi" w:hAnsi="Calibri" w:cs="Times-Roman"/>
          <w:sz w:val="22"/>
          <w:szCs w:val="22"/>
        </w:rPr>
        <w:t xml:space="preserve"> </w:t>
      </w:r>
      <w:r w:rsidR="00B90F87">
        <w:rPr>
          <w:rFonts w:ascii="Calibri" w:eastAsiaTheme="minorHAnsi" w:hAnsi="Calibri" w:cs="Times-Roman"/>
          <w:sz w:val="22"/>
          <w:szCs w:val="22"/>
        </w:rPr>
        <w:t>“</w:t>
      </w:r>
      <w:r w:rsidR="000359E9" w:rsidRPr="00146EA8">
        <w:rPr>
          <w:rFonts w:ascii="Calibri" w:eastAsiaTheme="minorHAnsi" w:hAnsi="Calibri" w:cs="Times-Roman"/>
          <w:sz w:val="22"/>
          <w:szCs w:val="22"/>
        </w:rPr>
        <w:t>some future event</w:t>
      </w:r>
      <w:proofErr w:type="gramStart"/>
      <w:r w:rsidR="007144C0">
        <w:rPr>
          <w:rFonts w:ascii="Calibri" w:eastAsiaTheme="minorHAnsi" w:hAnsi="Calibri" w:cs="Times-Roman"/>
          <w:sz w:val="22"/>
          <w:szCs w:val="22"/>
        </w:rPr>
        <w:t xml:space="preserve">” </w:t>
      </w:r>
      <w:r w:rsidR="000359E9" w:rsidRPr="00146EA8">
        <w:rPr>
          <w:rFonts w:ascii="Calibri" w:eastAsiaTheme="minorHAnsi" w:hAnsi="Calibri" w:cs="Times-Roman"/>
          <w:sz w:val="22"/>
          <w:szCs w:val="22"/>
        </w:rPr>
        <w:t>being</w:t>
      </w:r>
      <w:proofErr w:type="gramEnd"/>
      <w:r w:rsidR="000359E9" w:rsidRPr="00146EA8">
        <w:rPr>
          <w:rFonts w:ascii="Calibri" w:eastAsiaTheme="minorHAnsi" w:hAnsi="Calibri" w:cs="Times-Roman"/>
          <w:sz w:val="22"/>
          <w:szCs w:val="22"/>
        </w:rPr>
        <w:t xml:space="preserve"> the next generation</w:t>
      </w:r>
      <w:r w:rsidR="007144C0">
        <w:rPr>
          <w:rFonts w:ascii="Calibri" w:eastAsiaTheme="minorHAnsi" w:hAnsi="Calibri" w:cs="Times-Roman"/>
          <w:sz w:val="22"/>
          <w:szCs w:val="22"/>
        </w:rPr>
        <w:t xml:space="preserve"> of</w:t>
      </w:r>
      <w:r w:rsidR="0058091A" w:rsidRPr="00146EA8">
        <w:rPr>
          <w:rFonts w:ascii="Calibri" w:eastAsiaTheme="minorHAnsi" w:hAnsi="Calibri" w:cs="Times-Roman"/>
          <w:sz w:val="22"/>
          <w:szCs w:val="22"/>
        </w:rPr>
        <w:t xml:space="preserve"> practitioners. In other words,</w:t>
      </w:r>
      <w:r w:rsidR="00604866" w:rsidRPr="00146EA8">
        <w:rPr>
          <w:rFonts w:ascii="Calibri" w:hAnsi="Calibri"/>
          <w:sz w:val="22"/>
          <w:szCs w:val="22"/>
        </w:rPr>
        <w:t xml:space="preserve"> ‘I had </w:t>
      </w:r>
      <w:r w:rsidR="00150D32" w:rsidRPr="00146EA8">
        <w:rPr>
          <w:rFonts w:ascii="Calibri" w:hAnsi="Calibri"/>
          <w:sz w:val="22"/>
          <w:szCs w:val="22"/>
        </w:rPr>
        <w:t>to</w:t>
      </w:r>
      <w:r w:rsidR="00604866" w:rsidRPr="00146EA8">
        <w:rPr>
          <w:rFonts w:ascii="Calibri" w:hAnsi="Calibri"/>
          <w:sz w:val="22"/>
          <w:szCs w:val="22"/>
        </w:rPr>
        <w:t>, so it’</w:t>
      </w:r>
      <w:r w:rsidR="009A453B" w:rsidRPr="00146EA8">
        <w:rPr>
          <w:rFonts w:ascii="Calibri" w:hAnsi="Calibri"/>
          <w:sz w:val="22"/>
          <w:szCs w:val="22"/>
        </w:rPr>
        <w:t>s only fair that</w:t>
      </w:r>
      <w:r w:rsidR="00573E13" w:rsidRPr="00146EA8">
        <w:rPr>
          <w:rFonts w:ascii="Calibri" w:hAnsi="Calibri"/>
          <w:sz w:val="22"/>
          <w:szCs w:val="22"/>
        </w:rPr>
        <w:t xml:space="preserve"> they have to to</w:t>
      </w:r>
      <w:r w:rsidR="00604866" w:rsidRPr="00146EA8">
        <w:rPr>
          <w:rFonts w:ascii="Calibri" w:hAnsi="Calibri"/>
          <w:sz w:val="22"/>
          <w:szCs w:val="22"/>
        </w:rPr>
        <w:t>o</w:t>
      </w:r>
      <w:r w:rsidR="00150D32" w:rsidRPr="00146EA8">
        <w:rPr>
          <w:rFonts w:ascii="Calibri" w:hAnsi="Calibri"/>
          <w:sz w:val="22"/>
          <w:szCs w:val="22"/>
        </w:rPr>
        <w:t>!</w:t>
      </w:r>
      <w:proofErr w:type="gramStart"/>
      <w:r w:rsidR="00150D32" w:rsidRPr="00146EA8">
        <w:rPr>
          <w:rFonts w:ascii="Calibri" w:hAnsi="Calibri"/>
          <w:sz w:val="22"/>
          <w:szCs w:val="22"/>
        </w:rPr>
        <w:t>’</w:t>
      </w:r>
      <w:r w:rsidR="009F5B30" w:rsidRPr="00146EA8">
        <w:rPr>
          <w:rFonts w:ascii="Calibri" w:hAnsi="Calibri"/>
          <w:sz w:val="22"/>
          <w:szCs w:val="22"/>
        </w:rPr>
        <w:t>.</w:t>
      </w:r>
      <w:proofErr w:type="gramEnd"/>
      <w:r w:rsidR="00573E13" w:rsidRPr="00146EA8">
        <w:rPr>
          <w:rFonts w:ascii="Calibri" w:hAnsi="Calibri"/>
          <w:sz w:val="22"/>
          <w:szCs w:val="22"/>
        </w:rPr>
        <w:t xml:space="preserve"> </w:t>
      </w:r>
    </w:p>
    <w:p w:rsidR="0058091A" w:rsidRPr="00146EA8" w:rsidRDefault="0058091A" w:rsidP="00BB6B3D">
      <w:pPr>
        <w:spacing w:line="480" w:lineRule="auto"/>
        <w:jc w:val="both"/>
        <w:rPr>
          <w:rFonts w:ascii="Calibri" w:hAnsi="Calibri"/>
          <w:sz w:val="22"/>
          <w:szCs w:val="22"/>
        </w:rPr>
      </w:pPr>
    </w:p>
    <w:p w:rsidR="00565819" w:rsidRPr="00146EA8" w:rsidRDefault="00A027E1" w:rsidP="00BB6B3D">
      <w:pPr>
        <w:spacing w:line="480" w:lineRule="auto"/>
        <w:ind w:firstLine="720"/>
        <w:jc w:val="both"/>
        <w:rPr>
          <w:rFonts w:ascii="Calibri" w:hAnsi="Calibri"/>
          <w:sz w:val="22"/>
          <w:szCs w:val="22"/>
        </w:rPr>
      </w:pPr>
      <w:r w:rsidRPr="00146EA8">
        <w:rPr>
          <w:rFonts w:ascii="Calibri" w:hAnsi="Calibri"/>
          <w:sz w:val="22"/>
          <w:szCs w:val="22"/>
        </w:rPr>
        <w:lastRenderedPageBreak/>
        <w:t xml:space="preserve">Such </w:t>
      </w:r>
      <w:r w:rsidR="00577D8D">
        <w:rPr>
          <w:rFonts w:ascii="Calibri" w:hAnsi="Calibri"/>
          <w:sz w:val="22"/>
          <w:szCs w:val="22"/>
        </w:rPr>
        <w:t>notion</w:t>
      </w:r>
      <w:r w:rsidRPr="00146EA8">
        <w:rPr>
          <w:rFonts w:ascii="Calibri" w:hAnsi="Calibri"/>
          <w:sz w:val="22"/>
          <w:szCs w:val="22"/>
        </w:rPr>
        <w:t xml:space="preserve"> </w:t>
      </w:r>
      <w:r w:rsidR="00557DFA" w:rsidRPr="00146EA8">
        <w:rPr>
          <w:rFonts w:ascii="Calibri" w:hAnsi="Calibri"/>
          <w:sz w:val="22"/>
          <w:szCs w:val="22"/>
        </w:rPr>
        <w:t>elucidate</w:t>
      </w:r>
      <w:r w:rsidRPr="00146EA8">
        <w:rPr>
          <w:rFonts w:ascii="Calibri" w:hAnsi="Calibri"/>
          <w:sz w:val="22"/>
          <w:szCs w:val="22"/>
        </w:rPr>
        <w:t>s</w:t>
      </w:r>
      <w:r w:rsidR="00E06CFF" w:rsidRPr="00146EA8">
        <w:rPr>
          <w:rFonts w:ascii="Calibri" w:hAnsi="Calibri"/>
          <w:sz w:val="22"/>
          <w:szCs w:val="22"/>
        </w:rPr>
        <w:t xml:space="preserve"> how this theme answers </w:t>
      </w:r>
      <w:r w:rsidR="00D10146" w:rsidRPr="00146EA8">
        <w:rPr>
          <w:rFonts w:ascii="Calibri" w:hAnsi="Calibri"/>
          <w:sz w:val="22"/>
          <w:szCs w:val="22"/>
        </w:rPr>
        <w:t>RQ2 in particular (</w:t>
      </w:r>
      <w:r w:rsidR="0058091A" w:rsidRPr="00146EA8">
        <w:rPr>
          <w:rFonts w:ascii="Calibri" w:hAnsi="Calibri"/>
          <w:sz w:val="22"/>
          <w:szCs w:val="22"/>
        </w:rPr>
        <w:t>F</w:t>
      </w:r>
      <w:r w:rsidR="00D10146" w:rsidRPr="00146EA8">
        <w:rPr>
          <w:rFonts w:ascii="Calibri" w:hAnsi="Calibri"/>
          <w:sz w:val="22"/>
          <w:szCs w:val="22"/>
        </w:rPr>
        <w:t xml:space="preserve">igure </w:t>
      </w:r>
      <w:r w:rsidR="0058091A" w:rsidRPr="00146EA8">
        <w:rPr>
          <w:rFonts w:ascii="Calibri" w:hAnsi="Calibri"/>
          <w:sz w:val="22"/>
          <w:szCs w:val="22"/>
        </w:rPr>
        <w:t>1</w:t>
      </w:r>
      <w:r w:rsidR="00D10146" w:rsidRPr="00146EA8">
        <w:rPr>
          <w:rFonts w:ascii="Calibri" w:hAnsi="Calibri"/>
          <w:sz w:val="22"/>
          <w:szCs w:val="22"/>
        </w:rPr>
        <w:t>).</w:t>
      </w:r>
      <w:r w:rsidR="00E06CFF" w:rsidRPr="00146EA8">
        <w:rPr>
          <w:rFonts w:ascii="Calibri" w:hAnsi="Calibri"/>
          <w:sz w:val="22"/>
          <w:szCs w:val="22"/>
        </w:rPr>
        <w:t xml:space="preserve"> By </w:t>
      </w:r>
      <w:r w:rsidR="00557DFA" w:rsidRPr="00146EA8">
        <w:rPr>
          <w:rFonts w:ascii="Calibri" w:hAnsi="Calibri"/>
          <w:sz w:val="22"/>
          <w:szCs w:val="22"/>
        </w:rPr>
        <w:t xml:space="preserve">adopting </w:t>
      </w:r>
      <w:r w:rsidR="00557DFA" w:rsidRPr="00CC6BFC">
        <w:rPr>
          <w:rFonts w:ascii="Calibri" w:hAnsi="Calibri"/>
          <w:i/>
          <w:sz w:val="22"/>
          <w:szCs w:val="22"/>
        </w:rPr>
        <w:t>comparative</w:t>
      </w:r>
      <w:r w:rsidR="00557DFA" w:rsidRPr="00146EA8">
        <w:rPr>
          <w:rFonts w:ascii="Calibri" w:hAnsi="Calibri"/>
          <w:sz w:val="22"/>
          <w:szCs w:val="22"/>
        </w:rPr>
        <w:t xml:space="preserve"> thinking in this way,</w:t>
      </w:r>
      <w:r w:rsidR="006E5818" w:rsidRPr="00146EA8">
        <w:rPr>
          <w:rFonts w:ascii="Calibri" w:hAnsi="Calibri"/>
          <w:sz w:val="22"/>
          <w:szCs w:val="22"/>
        </w:rPr>
        <w:t xml:space="preserve"> </w:t>
      </w:r>
      <w:r w:rsidR="00B90F87">
        <w:rPr>
          <w:rFonts w:ascii="Calibri" w:hAnsi="Calibri"/>
          <w:sz w:val="22"/>
          <w:szCs w:val="22"/>
        </w:rPr>
        <w:t xml:space="preserve">the </w:t>
      </w:r>
      <w:r w:rsidR="006E5818" w:rsidRPr="00146EA8">
        <w:rPr>
          <w:rFonts w:ascii="Calibri" w:hAnsi="Calibri"/>
          <w:sz w:val="22"/>
          <w:szCs w:val="22"/>
        </w:rPr>
        <w:t>practitioners introduce, perhaps inadvertently,</w:t>
      </w:r>
      <w:r w:rsidR="009517FE" w:rsidRPr="00146EA8">
        <w:rPr>
          <w:rFonts w:ascii="Calibri" w:hAnsi="Calibri"/>
          <w:sz w:val="22"/>
          <w:szCs w:val="22"/>
        </w:rPr>
        <w:t xml:space="preserve"> a barrier to change</w:t>
      </w:r>
      <w:r w:rsidR="006E5818" w:rsidRPr="00146EA8">
        <w:rPr>
          <w:rFonts w:ascii="Calibri" w:hAnsi="Calibri"/>
          <w:sz w:val="22"/>
          <w:szCs w:val="22"/>
        </w:rPr>
        <w:t xml:space="preserve"> -</w:t>
      </w:r>
      <w:r w:rsidR="00557DFA" w:rsidRPr="00146EA8">
        <w:rPr>
          <w:rFonts w:ascii="Calibri" w:hAnsi="Calibri"/>
          <w:sz w:val="22"/>
          <w:szCs w:val="22"/>
        </w:rPr>
        <w:t xml:space="preserve"> comparison maintaining anticipatory justice and anticipatory justice maintaining a barrier. In turn, </w:t>
      </w:r>
      <w:r w:rsidR="00E06CFF" w:rsidRPr="00146EA8">
        <w:rPr>
          <w:rFonts w:ascii="Calibri" w:hAnsi="Calibri"/>
          <w:sz w:val="22"/>
          <w:szCs w:val="22"/>
        </w:rPr>
        <w:t>the</w:t>
      </w:r>
      <w:r w:rsidR="00557DFA" w:rsidRPr="00146EA8">
        <w:rPr>
          <w:rFonts w:ascii="Calibri" w:hAnsi="Calibri"/>
          <w:sz w:val="22"/>
          <w:szCs w:val="22"/>
        </w:rPr>
        <w:t xml:space="preserve"> phenomenon’s</w:t>
      </w:r>
      <w:r w:rsidR="00E06CFF" w:rsidRPr="00146EA8">
        <w:rPr>
          <w:rFonts w:ascii="Calibri" w:hAnsi="Calibri"/>
          <w:sz w:val="22"/>
          <w:szCs w:val="22"/>
        </w:rPr>
        <w:t xml:space="preserve"> continuity</w:t>
      </w:r>
      <w:r w:rsidR="00557DFA" w:rsidRPr="00146EA8">
        <w:rPr>
          <w:rFonts w:ascii="Calibri" w:hAnsi="Calibri"/>
          <w:sz w:val="22"/>
          <w:szCs w:val="22"/>
        </w:rPr>
        <w:t xml:space="preserve"> is motivated</w:t>
      </w:r>
      <w:r w:rsidR="000B261D">
        <w:rPr>
          <w:rFonts w:ascii="Calibri" w:hAnsi="Calibri"/>
          <w:sz w:val="22"/>
          <w:szCs w:val="22"/>
        </w:rPr>
        <w:t xml:space="preserve">; </w:t>
      </w:r>
      <w:r w:rsidR="00557DFA" w:rsidRPr="00146EA8">
        <w:rPr>
          <w:rFonts w:ascii="Calibri" w:hAnsi="Calibri"/>
          <w:sz w:val="22"/>
          <w:szCs w:val="22"/>
        </w:rPr>
        <w:t>change never coming</w:t>
      </w:r>
      <w:r w:rsidR="009517FE" w:rsidRPr="00146EA8">
        <w:rPr>
          <w:rFonts w:ascii="Calibri" w:hAnsi="Calibri"/>
          <w:sz w:val="22"/>
          <w:szCs w:val="22"/>
        </w:rPr>
        <w:t xml:space="preserve"> to fruition because ‘fairness’</w:t>
      </w:r>
      <w:r w:rsidR="000B261D">
        <w:rPr>
          <w:rFonts w:ascii="Calibri" w:hAnsi="Calibri"/>
          <w:sz w:val="22"/>
          <w:szCs w:val="22"/>
        </w:rPr>
        <w:t xml:space="preserve">, </w:t>
      </w:r>
      <w:r w:rsidR="00010B93" w:rsidRPr="00146EA8">
        <w:rPr>
          <w:rFonts w:ascii="Calibri" w:hAnsi="Calibri"/>
          <w:sz w:val="22"/>
          <w:szCs w:val="22"/>
        </w:rPr>
        <w:t>a</w:t>
      </w:r>
      <w:r w:rsidR="000B261D">
        <w:rPr>
          <w:rFonts w:ascii="Calibri" w:hAnsi="Calibri"/>
          <w:sz w:val="22"/>
          <w:szCs w:val="22"/>
        </w:rPr>
        <w:t xml:space="preserve"> key element of justice,</w:t>
      </w:r>
      <w:r w:rsidR="00010B93" w:rsidRPr="00146EA8">
        <w:rPr>
          <w:rFonts w:ascii="Calibri" w:hAnsi="Calibri"/>
          <w:sz w:val="22"/>
          <w:szCs w:val="22"/>
        </w:rPr>
        <w:t xml:space="preserve"> only </w:t>
      </w:r>
      <w:r w:rsidR="009D2F44" w:rsidRPr="00146EA8">
        <w:rPr>
          <w:rFonts w:ascii="Calibri" w:hAnsi="Calibri"/>
          <w:sz w:val="22"/>
          <w:szCs w:val="22"/>
        </w:rPr>
        <w:t>withholds</w:t>
      </w:r>
      <w:r w:rsidR="009517FE" w:rsidRPr="00146EA8">
        <w:rPr>
          <w:rFonts w:ascii="Calibri" w:hAnsi="Calibri"/>
          <w:sz w:val="22"/>
          <w:szCs w:val="22"/>
        </w:rPr>
        <w:t xml:space="preserve"> if circumstances remain </w:t>
      </w:r>
      <w:r w:rsidR="009517FE" w:rsidRPr="00146EA8">
        <w:rPr>
          <w:rFonts w:ascii="Calibri" w:hAnsi="Calibri"/>
          <w:i/>
          <w:sz w:val="22"/>
          <w:szCs w:val="22"/>
        </w:rPr>
        <w:t>exactly</w:t>
      </w:r>
      <w:r w:rsidR="009517FE" w:rsidRPr="00146EA8">
        <w:rPr>
          <w:rFonts w:ascii="Calibri" w:hAnsi="Calibri"/>
          <w:sz w:val="22"/>
          <w:szCs w:val="22"/>
        </w:rPr>
        <w:t xml:space="preserve"> the same for those involved </w:t>
      </w:r>
      <w:r w:rsidR="00010B93" w:rsidRPr="00146EA8">
        <w:rPr>
          <w:rFonts w:ascii="Calibri" w:hAnsi="Calibri"/>
          <w:sz w:val="22"/>
          <w:szCs w:val="22"/>
        </w:rPr>
        <w:t>in</w:t>
      </w:r>
      <w:r w:rsidR="009517FE" w:rsidRPr="00146EA8">
        <w:rPr>
          <w:rFonts w:ascii="Calibri" w:hAnsi="Calibri"/>
          <w:sz w:val="22"/>
          <w:szCs w:val="22"/>
        </w:rPr>
        <w:t xml:space="preserve"> the phenomenon</w:t>
      </w:r>
      <w:r w:rsidR="00B90F87">
        <w:rPr>
          <w:rFonts w:ascii="Calibri" w:hAnsi="Calibri"/>
          <w:sz w:val="22"/>
          <w:szCs w:val="22"/>
        </w:rPr>
        <w:t xml:space="preserve"> - </w:t>
      </w:r>
      <w:r w:rsidR="009517FE" w:rsidRPr="00146EA8">
        <w:rPr>
          <w:rFonts w:ascii="Calibri" w:hAnsi="Calibri"/>
          <w:sz w:val="22"/>
          <w:szCs w:val="22"/>
        </w:rPr>
        <w:t>past, present and future</w:t>
      </w:r>
      <w:r w:rsidR="00565819" w:rsidRPr="00146EA8">
        <w:rPr>
          <w:rFonts w:ascii="Calibri" w:hAnsi="Calibri"/>
          <w:sz w:val="22"/>
          <w:szCs w:val="22"/>
        </w:rPr>
        <w:t>. Indeed, it appears that justice</w:t>
      </w:r>
      <w:r w:rsidR="00B90F87">
        <w:rPr>
          <w:rFonts w:ascii="Calibri" w:hAnsi="Calibri"/>
          <w:sz w:val="22"/>
          <w:szCs w:val="22"/>
        </w:rPr>
        <w:t>,</w:t>
      </w:r>
      <w:r w:rsidRPr="00146EA8">
        <w:rPr>
          <w:rFonts w:ascii="Calibri" w:hAnsi="Calibri"/>
          <w:sz w:val="22"/>
          <w:szCs w:val="22"/>
        </w:rPr>
        <w:t xml:space="preserve"> </w:t>
      </w:r>
      <w:r w:rsidR="00565819" w:rsidRPr="00146EA8">
        <w:rPr>
          <w:rFonts w:ascii="Calibri" w:hAnsi="Calibri"/>
          <w:sz w:val="22"/>
          <w:szCs w:val="22"/>
        </w:rPr>
        <w:t>and therefore equality</w:t>
      </w:r>
      <w:r w:rsidR="00B90F87">
        <w:rPr>
          <w:rFonts w:ascii="Calibri" w:hAnsi="Calibri"/>
          <w:sz w:val="22"/>
          <w:szCs w:val="22"/>
        </w:rPr>
        <w:t>,</w:t>
      </w:r>
      <w:r w:rsidR="00565819" w:rsidRPr="00146EA8">
        <w:rPr>
          <w:rFonts w:ascii="Calibri" w:hAnsi="Calibri"/>
          <w:sz w:val="22"/>
          <w:szCs w:val="22"/>
        </w:rPr>
        <w:t xml:space="preserve"> for </w:t>
      </w:r>
      <w:r w:rsidR="00B90F87">
        <w:rPr>
          <w:rFonts w:ascii="Calibri" w:hAnsi="Calibri"/>
          <w:sz w:val="22"/>
          <w:szCs w:val="22"/>
        </w:rPr>
        <w:t>current practitioners</w:t>
      </w:r>
      <w:r w:rsidR="00565819" w:rsidRPr="00146EA8">
        <w:rPr>
          <w:rFonts w:ascii="Calibri" w:hAnsi="Calibri"/>
          <w:sz w:val="22"/>
          <w:szCs w:val="22"/>
        </w:rPr>
        <w:t xml:space="preserve"> seems to take precedence over justice and equal</w:t>
      </w:r>
      <w:r w:rsidR="007144C0">
        <w:rPr>
          <w:rFonts w:ascii="Calibri" w:hAnsi="Calibri"/>
          <w:sz w:val="22"/>
          <w:szCs w:val="22"/>
        </w:rPr>
        <w:t xml:space="preserve">ity for the next generation of </w:t>
      </w:r>
      <w:r w:rsidR="00565819" w:rsidRPr="00146EA8">
        <w:rPr>
          <w:rFonts w:ascii="Calibri" w:hAnsi="Calibri"/>
          <w:sz w:val="22"/>
          <w:szCs w:val="22"/>
        </w:rPr>
        <w:t xml:space="preserve">practitioners. </w:t>
      </w:r>
    </w:p>
    <w:p w:rsidR="009F5B30" w:rsidRPr="00146EA8" w:rsidRDefault="009F5B30" w:rsidP="00BB6B3D">
      <w:pPr>
        <w:spacing w:line="480" w:lineRule="auto"/>
        <w:rPr>
          <w:rFonts w:ascii="Calibri" w:hAnsi="Calibri"/>
          <w:sz w:val="22"/>
          <w:szCs w:val="22"/>
        </w:rPr>
      </w:pPr>
    </w:p>
    <w:p w:rsidR="001206F7" w:rsidRPr="00146EA8" w:rsidRDefault="008A5B53" w:rsidP="00BB6B3D">
      <w:pPr>
        <w:spacing w:line="480" w:lineRule="auto"/>
        <w:ind w:firstLine="720"/>
        <w:jc w:val="both"/>
        <w:rPr>
          <w:rFonts w:ascii="Calibri" w:hAnsi="Calibri"/>
          <w:sz w:val="22"/>
          <w:szCs w:val="22"/>
        </w:rPr>
      </w:pPr>
      <w:r w:rsidRPr="00146EA8">
        <w:rPr>
          <w:rFonts w:ascii="Calibri" w:hAnsi="Calibri"/>
          <w:sz w:val="22"/>
          <w:szCs w:val="22"/>
        </w:rPr>
        <w:t xml:space="preserve">Unfortunately, </w:t>
      </w:r>
      <w:r w:rsidR="00B90F87">
        <w:rPr>
          <w:rFonts w:ascii="Calibri" w:hAnsi="Calibri"/>
          <w:sz w:val="22"/>
          <w:szCs w:val="22"/>
        </w:rPr>
        <w:t>p</w:t>
      </w:r>
      <w:r w:rsidR="00010B93" w:rsidRPr="00146EA8">
        <w:rPr>
          <w:rFonts w:ascii="Calibri" w:hAnsi="Calibri"/>
          <w:sz w:val="22"/>
          <w:szCs w:val="22"/>
        </w:rPr>
        <w:t xml:space="preserve">ractitioners </w:t>
      </w:r>
      <w:r w:rsidR="00565819" w:rsidRPr="00146EA8">
        <w:rPr>
          <w:rFonts w:ascii="Calibri" w:hAnsi="Calibri"/>
          <w:sz w:val="22"/>
          <w:szCs w:val="22"/>
        </w:rPr>
        <w:t>predisposed to</w:t>
      </w:r>
      <w:r w:rsidR="00010B93" w:rsidRPr="00146EA8">
        <w:rPr>
          <w:rFonts w:ascii="Calibri" w:hAnsi="Calibri"/>
          <w:sz w:val="22"/>
          <w:szCs w:val="22"/>
        </w:rPr>
        <w:t xml:space="preserve"> </w:t>
      </w:r>
      <w:r w:rsidR="00573E13" w:rsidRPr="00146EA8">
        <w:rPr>
          <w:rFonts w:ascii="Calibri" w:hAnsi="Calibri"/>
          <w:sz w:val="22"/>
          <w:szCs w:val="22"/>
        </w:rPr>
        <w:t>anticipatory</w:t>
      </w:r>
      <w:r w:rsidR="00B90F87">
        <w:rPr>
          <w:rFonts w:ascii="Calibri" w:hAnsi="Calibri"/>
          <w:sz w:val="22"/>
          <w:szCs w:val="22"/>
        </w:rPr>
        <w:t xml:space="preserve"> justice</w:t>
      </w:r>
      <w:r w:rsidR="000B261D">
        <w:rPr>
          <w:rFonts w:ascii="Calibri" w:hAnsi="Calibri"/>
          <w:sz w:val="22"/>
          <w:szCs w:val="22"/>
        </w:rPr>
        <w:t xml:space="preserve"> </w:t>
      </w:r>
      <w:r w:rsidR="00010B93" w:rsidRPr="00146EA8">
        <w:rPr>
          <w:rFonts w:ascii="Calibri" w:hAnsi="Calibri"/>
          <w:sz w:val="22"/>
          <w:szCs w:val="22"/>
        </w:rPr>
        <w:t>contribute to the perpetuation of</w:t>
      </w:r>
      <w:r w:rsidRPr="00146EA8">
        <w:rPr>
          <w:rFonts w:ascii="Calibri" w:hAnsi="Calibri"/>
          <w:sz w:val="22"/>
          <w:szCs w:val="22"/>
        </w:rPr>
        <w:t xml:space="preserve"> social inequality. </w:t>
      </w:r>
      <w:r w:rsidR="000B261D">
        <w:rPr>
          <w:rFonts w:ascii="Calibri" w:hAnsi="Calibri"/>
          <w:sz w:val="22"/>
          <w:szCs w:val="22"/>
        </w:rPr>
        <w:t>In e</w:t>
      </w:r>
      <w:r w:rsidRPr="00146EA8">
        <w:rPr>
          <w:rFonts w:ascii="Calibri" w:hAnsi="Calibri"/>
          <w:sz w:val="22"/>
          <w:szCs w:val="22"/>
        </w:rPr>
        <w:t xml:space="preserve">nsuring </w:t>
      </w:r>
      <w:r w:rsidR="00B90F87">
        <w:rPr>
          <w:rFonts w:ascii="Calibri" w:hAnsi="Calibri"/>
          <w:sz w:val="22"/>
          <w:szCs w:val="22"/>
        </w:rPr>
        <w:t xml:space="preserve">such </w:t>
      </w:r>
      <w:r w:rsidR="00743625" w:rsidRPr="00146EA8">
        <w:rPr>
          <w:rFonts w:ascii="Calibri" w:hAnsi="Calibri"/>
          <w:sz w:val="22"/>
          <w:szCs w:val="22"/>
        </w:rPr>
        <w:t>‘</w:t>
      </w:r>
      <w:r w:rsidRPr="00146EA8">
        <w:rPr>
          <w:rFonts w:ascii="Calibri" w:hAnsi="Calibri"/>
          <w:sz w:val="22"/>
          <w:szCs w:val="22"/>
        </w:rPr>
        <w:t>justice</w:t>
      </w:r>
      <w:r w:rsidR="00743625" w:rsidRPr="00146EA8">
        <w:rPr>
          <w:rFonts w:ascii="Calibri" w:hAnsi="Calibri"/>
          <w:sz w:val="22"/>
          <w:szCs w:val="22"/>
        </w:rPr>
        <w:t xml:space="preserve">’ </w:t>
      </w:r>
      <w:r w:rsidR="007D4B73" w:rsidRPr="00146EA8">
        <w:rPr>
          <w:rFonts w:ascii="Calibri" w:hAnsi="Calibri"/>
          <w:sz w:val="22"/>
          <w:szCs w:val="22"/>
        </w:rPr>
        <w:t xml:space="preserve">by </w:t>
      </w:r>
      <w:r w:rsidR="005F227E" w:rsidRPr="00146EA8">
        <w:rPr>
          <w:rFonts w:ascii="Calibri" w:hAnsi="Calibri"/>
          <w:sz w:val="22"/>
          <w:szCs w:val="22"/>
        </w:rPr>
        <w:t>maintaining</w:t>
      </w:r>
      <w:r w:rsidR="007D4B73" w:rsidRPr="00146EA8">
        <w:rPr>
          <w:rFonts w:ascii="Calibri" w:hAnsi="Calibri"/>
          <w:sz w:val="22"/>
          <w:szCs w:val="22"/>
        </w:rPr>
        <w:t xml:space="preserve"> a</w:t>
      </w:r>
      <w:r w:rsidR="005F227E" w:rsidRPr="00146EA8">
        <w:rPr>
          <w:rFonts w:ascii="Calibri" w:hAnsi="Calibri"/>
          <w:sz w:val="22"/>
          <w:szCs w:val="22"/>
        </w:rPr>
        <w:t xml:space="preserve"> system that they themselves </w:t>
      </w:r>
      <w:r w:rsidR="007D4B73" w:rsidRPr="00146EA8">
        <w:rPr>
          <w:rFonts w:ascii="Calibri" w:hAnsi="Calibri"/>
          <w:sz w:val="22"/>
          <w:szCs w:val="22"/>
        </w:rPr>
        <w:t xml:space="preserve">had to </w:t>
      </w:r>
      <w:r w:rsidR="005F227E" w:rsidRPr="00146EA8">
        <w:rPr>
          <w:rFonts w:ascii="Calibri" w:hAnsi="Calibri"/>
          <w:sz w:val="22"/>
          <w:szCs w:val="22"/>
        </w:rPr>
        <w:t>pass through</w:t>
      </w:r>
      <w:r w:rsidR="00743625" w:rsidRPr="00146EA8">
        <w:rPr>
          <w:rFonts w:ascii="Calibri" w:hAnsi="Calibri"/>
          <w:sz w:val="22"/>
          <w:szCs w:val="22"/>
        </w:rPr>
        <w:t>,</w:t>
      </w:r>
      <w:r w:rsidR="007144C0">
        <w:rPr>
          <w:rFonts w:ascii="Calibri" w:hAnsi="Calibri"/>
          <w:sz w:val="22"/>
          <w:szCs w:val="22"/>
        </w:rPr>
        <w:t xml:space="preserve"> they</w:t>
      </w:r>
      <w:r w:rsidR="00743625" w:rsidRPr="00146EA8">
        <w:rPr>
          <w:rFonts w:ascii="Calibri" w:hAnsi="Calibri"/>
          <w:sz w:val="22"/>
          <w:szCs w:val="22"/>
        </w:rPr>
        <w:t xml:space="preserve"> are indeed failing</w:t>
      </w:r>
      <w:r w:rsidR="00474855" w:rsidRPr="00146EA8">
        <w:rPr>
          <w:rFonts w:ascii="Calibri" w:hAnsi="Calibri"/>
          <w:sz w:val="22"/>
          <w:szCs w:val="22"/>
        </w:rPr>
        <w:t xml:space="preserve"> to recognise </w:t>
      </w:r>
      <w:r w:rsidR="007D4B73" w:rsidRPr="00146EA8">
        <w:rPr>
          <w:rFonts w:ascii="Calibri" w:hAnsi="Calibri"/>
          <w:sz w:val="22"/>
          <w:szCs w:val="22"/>
        </w:rPr>
        <w:t>‘</w:t>
      </w:r>
      <w:r w:rsidR="00743625" w:rsidRPr="00146EA8">
        <w:rPr>
          <w:rFonts w:ascii="Calibri" w:hAnsi="Calibri"/>
          <w:sz w:val="22"/>
          <w:szCs w:val="22"/>
        </w:rPr>
        <w:t>the bigger picture</w:t>
      </w:r>
      <w:r w:rsidR="007D4B73" w:rsidRPr="00146EA8">
        <w:rPr>
          <w:rFonts w:ascii="Calibri" w:hAnsi="Calibri"/>
          <w:sz w:val="22"/>
          <w:szCs w:val="22"/>
        </w:rPr>
        <w:t>’</w:t>
      </w:r>
      <w:r w:rsidR="00B90F87">
        <w:rPr>
          <w:rFonts w:ascii="Calibri" w:hAnsi="Calibri"/>
          <w:sz w:val="22"/>
          <w:szCs w:val="22"/>
        </w:rPr>
        <w:t>;</w:t>
      </w:r>
      <w:r w:rsidR="00474855" w:rsidRPr="00146EA8">
        <w:rPr>
          <w:rFonts w:ascii="Calibri" w:hAnsi="Calibri"/>
          <w:sz w:val="22"/>
          <w:szCs w:val="22"/>
        </w:rPr>
        <w:t xml:space="preserve"> t</w:t>
      </w:r>
      <w:r w:rsidR="00743625" w:rsidRPr="00146EA8">
        <w:rPr>
          <w:rFonts w:ascii="Calibri" w:hAnsi="Calibri"/>
          <w:sz w:val="22"/>
          <w:szCs w:val="22"/>
        </w:rPr>
        <w:t xml:space="preserve">he fact that the struggles </w:t>
      </w:r>
      <w:r w:rsidR="00474855" w:rsidRPr="00146EA8">
        <w:rPr>
          <w:rFonts w:ascii="Calibri" w:hAnsi="Calibri"/>
          <w:sz w:val="22"/>
          <w:szCs w:val="22"/>
        </w:rPr>
        <w:t>th</w:t>
      </w:r>
      <w:r w:rsidR="00743625" w:rsidRPr="00146EA8">
        <w:rPr>
          <w:rFonts w:ascii="Calibri" w:hAnsi="Calibri"/>
          <w:sz w:val="22"/>
          <w:szCs w:val="22"/>
        </w:rPr>
        <w:t>at they</w:t>
      </w:r>
      <w:r w:rsidR="007D4B73" w:rsidRPr="00146EA8">
        <w:rPr>
          <w:rFonts w:ascii="Calibri" w:hAnsi="Calibri"/>
          <w:sz w:val="22"/>
          <w:szCs w:val="22"/>
        </w:rPr>
        <w:t xml:space="preserve"> once </w:t>
      </w:r>
      <w:r w:rsidR="00743625" w:rsidRPr="00146EA8">
        <w:rPr>
          <w:rFonts w:ascii="Calibri" w:hAnsi="Calibri"/>
          <w:sz w:val="22"/>
          <w:szCs w:val="22"/>
        </w:rPr>
        <w:t>faced</w:t>
      </w:r>
      <w:r w:rsidR="007D4B73" w:rsidRPr="00146EA8">
        <w:rPr>
          <w:rFonts w:ascii="Calibri" w:hAnsi="Calibri"/>
          <w:sz w:val="22"/>
          <w:szCs w:val="22"/>
        </w:rPr>
        <w:t xml:space="preserve"> can</w:t>
      </w:r>
      <w:r w:rsidR="00743625" w:rsidRPr="00146EA8">
        <w:rPr>
          <w:rFonts w:ascii="Calibri" w:hAnsi="Calibri"/>
          <w:sz w:val="22"/>
          <w:szCs w:val="22"/>
        </w:rPr>
        <w:t xml:space="preserve"> eliminate opportunity</w:t>
      </w:r>
      <w:r w:rsidR="007D4B73" w:rsidRPr="00146EA8">
        <w:rPr>
          <w:rFonts w:ascii="Calibri" w:hAnsi="Calibri"/>
          <w:sz w:val="22"/>
          <w:szCs w:val="22"/>
        </w:rPr>
        <w:t xml:space="preserve"> altogether</w:t>
      </w:r>
      <w:r w:rsidR="00743625" w:rsidRPr="00146EA8">
        <w:rPr>
          <w:rFonts w:ascii="Calibri" w:hAnsi="Calibri"/>
          <w:sz w:val="22"/>
          <w:szCs w:val="22"/>
        </w:rPr>
        <w:t xml:space="preserve"> for those who cannot</w:t>
      </w:r>
      <w:r w:rsidR="007D4B73" w:rsidRPr="00146EA8">
        <w:rPr>
          <w:rFonts w:ascii="Calibri" w:hAnsi="Calibri"/>
          <w:sz w:val="22"/>
          <w:szCs w:val="22"/>
        </w:rPr>
        <w:t xml:space="preserve"> afford to face the struggle in the first place.</w:t>
      </w:r>
      <w:r w:rsidR="001206F7" w:rsidRPr="00146EA8">
        <w:rPr>
          <w:rFonts w:ascii="Calibri" w:hAnsi="Calibri"/>
          <w:sz w:val="22"/>
          <w:szCs w:val="22"/>
        </w:rPr>
        <w:t xml:space="preserve"> </w:t>
      </w:r>
      <w:r w:rsidR="000B261D">
        <w:rPr>
          <w:rFonts w:ascii="Calibri" w:hAnsi="Calibri"/>
          <w:sz w:val="22"/>
          <w:szCs w:val="22"/>
        </w:rPr>
        <w:t>J</w:t>
      </w:r>
      <w:r w:rsidR="00CF70D5" w:rsidRPr="00146EA8">
        <w:rPr>
          <w:rFonts w:ascii="Calibri" w:hAnsi="Calibri"/>
          <w:sz w:val="22"/>
          <w:szCs w:val="22"/>
        </w:rPr>
        <w:t xml:space="preserve">ustice may well be served for the fortunate </w:t>
      </w:r>
      <w:r w:rsidR="001206F7" w:rsidRPr="00146EA8">
        <w:rPr>
          <w:rFonts w:ascii="Calibri" w:hAnsi="Calibri"/>
          <w:sz w:val="22"/>
          <w:szCs w:val="22"/>
        </w:rPr>
        <w:t xml:space="preserve">that can accept </w:t>
      </w:r>
      <w:r w:rsidR="00362E9A" w:rsidRPr="00146EA8">
        <w:rPr>
          <w:rFonts w:ascii="Calibri" w:hAnsi="Calibri"/>
          <w:sz w:val="22"/>
          <w:szCs w:val="22"/>
        </w:rPr>
        <w:t xml:space="preserve">unpaid </w:t>
      </w:r>
      <w:r w:rsidR="001206F7" w:rsidRPr="00146EA8">
        <w:rPr>
          <w:rFonts w:ascii="Calibri" w:hAnsi="Calibri"/>
          <w:sz w:val="22"/>
          <w:szCs w:val="22"/>
        </w:rPr>
        <w:t>work</w:t>
      </w:r>
      <w:r w:rsidR="00EF6248">
        <w:rPr>
          <w:rFonts w:ascii="Calibri" w:hAnsi="Calibri"/>
          <w:sz w:val="22"/>
          <w:szCs w:val="22"/>
        </w:rPr>
        <w:t>,</w:t>
      </w:r>
      <w:r w:rsidR="001206F7" w:rsidRPr="00146EA8">
        <w:rPr>
          <w:rFonts w:ascii="Calibri" w:hAnsi="Calibri"/>
          <w:sz w:val="22"/>
          <w:szCs w:val="22"/>
        </w:rPr>
        <w:t xml:space="preserve"> </w:t>
      </w:r>
      <w:r w:rsidR="00B90F87">
        <w:rPr>
          <w:rFonts w:ascii="Calibri" w:hAnsi="Calibri"/>
          <w:sz w:val="22"/>
          <w:szCs w:val="22"/>
        </w:rPr>
        <w:t>but such</w:t>
      </w:r>
      <w:r w:rsidR="001206F7" w:rsidRPr="00146EA8">
        <w:rPr>
          <w:rFonts w:ascii="Calibri" w:hAnsi="Calibri"/>
          <w:sz w:val="22"/>
          <w:szCs w:val="22"/>
        </w:rPr>
        <w:t xml:space="preserve"> gentrified </w:t>
      </w:r>
      <w:r w:rsidR="005F227E" w:rsidRPr="00146EA8">
        <w:rPr>
          <w:rFonts w:ascii="Calibri" w:hAnsi="Calibri"/>
          <w:sz w:val="22"/>
          <w:szCs w:val="22"/>
        </w:rPr>
        <w:t>system also naturally repels the less fortunate that cannot</w:t>
      </w:r>
      <w:r w:rsidR="006E5818" w:rsidRPr="00146EA8">
        <w:rPr>
          <w:rFonts w:ascii="Calibri" w:hAnsi="Calibri"/>
          <w:sz w:val="22"/>
          <w:szCs w:val="22"/>
        </w:rPr>
        <w:t xml:space="preserve">, </w:t>
      </w:r>
      <w:r w:rsidR="005F227E" w:rsidRPr="00146EA8">
        <w:rPr>
          <w:rFonts w:ascii="Calibri" w:hAnsi="Calibri"/>
          <w:sz w:val="22"/>
          <w:szCs w:val="22"/>
        </w:rPr>
        <w:t>thus perpetuating social</w:t>
      </w:r>
      <w:r w:rsidR="00362E9A" w:rsidRPr="00146EA8">
        <w:rPr>
          <w:rFonts w:ascii="Calibri" w:hAnsi="Calibri"/>
          <w:sz w:val="22"/>
          <w:szCs w:val="22"/>
        </w:rPr>
        <w:t>-economic class divides (Burke and Carton 2013)</w:t>
      </w:r>
      <w:r w:rsidR="005F227E" w:rsidRPr="00146EA8">
        <w:rPr>
          <w:rFonts w:ascii="Calibri" w:hAnsi="Calibri"/>
          <w:sz w:val="22"/>
          <w:szCs w:val="22"/>
        </w:rPr>
        <w:t>.</w:t>
      </w:r>
      <w:r w:rsidR="00362E9A" w:rsidRPr="00146EA8">
        <w:rPr>
          <w:rFonts w:ascii="Calibri" w:hAnsi="Calibri"/>
          <w:sz w:val="22"/>
          <w:szCs w:val="22"/>
        </w:rPr>
        <w:t xml:space="preserve"> </w:t>
      </w:r>
      <w:r w:rsidR="00D51BBD" w:rsidRPr="00146EA8">
        <w:rPr>
          <w:rFonts w:ascii="Calibri" w:hAnsi="Calibri"/>
          <w:sz w:val="22"/>
          <w:szCs w:val="22"/>
        </w:rPr>
        <w:t>This confir</w:t>
      </w:r>
      <w:r w:rsidR="00627207">
        <w:rPr>
          <w:rFonts w:ascii="Calibri" w:hAnsi="Calibri"/>
          <w:sz w:val="22"/>
          <w:szCs w:val="22"/>
        </w:rPr>
        <w:t>ms the inadequacy of leveraging SCT</w:t>
      </w:r>
      <w:r w:rsidR="00D51BBD" w:rsidRPr="00146EA8">
        <w:rPr>
          <w:rFonts w:ascii="Calibri" w:hAnsi="Calibri"/>
          <w:sz w:val="22"/>
          <w:szCs w:val="22"/>
        </w:rPr>
        <w:t xml:space="preserve"> to </w:t>
      </w:r>
      <w:r w:rsidR="00DB019A">
        <w:rPr>
          <w:rFonts w:ascii="Calibri" w:hAnsi="Calibri"/>
          <w:sz w:val="22"/>
          <w:szCs w:val="22"/>
        </w:rPr>
        <w:t xml:space="preserve">justify </w:t>
      </w:r>
      <w:r w:rsidR="00D51BBD" w:rsidRPr="00146EA8">
        <w:rPr>
          <w:rFonts w:ascii="Calibri" w:hAnsi="Calibri"/>
          <w:sz w:val="22"/>
          <w:szCs w:val="22"/>
        </w:rPr>
        <w:t>the phenomenon, as identified in the literature review</w:t>
      </w:r>
      <w:r w:rsidR="00A027E1" w:rsidRPr="00146EA8">
        <w:rPr>
          <w:rFonts w:ascii="Calibri" w:hAnsi="Calibri"/>
          <w:sz w:val="22"/>
          <w:szCs w:val="22"/>
        </w:rPr>
        <w:t>. Impos</w:t>
      </w:r>
      <w:r w:rsidR="003F2228" w:rsidRPr="00146EA8">
        <w:rPr>
          <w:rFonts w:ascii="Calibri" w:hAnsi="Calibri"/>
          <w:sz w:val="22"/>
          <w:szCs w:val="22"/>
        </w:rPr>
        <w:t xml:space="preserve">ing an </w:t>
      </w:r>
      <w:r w:rsidR="001206F7" w:rsidRPr="00146EA8">
        <w:rPr>
          <w:rFonts w:ascii="Calibri" w:hAnsi="Calibri"/>
          <w:sz w:val="22"/>
          <w:szCs w:val="22"/>
        </w:rPr>
        <w:t>expectation of work</w:t>
      </w:r>
      <w:r w:rsidR="003F2228" w:rsidRPr="00146EA8">
        <w:rPr>
          <w:rFonts w:ascii="Calibri" w:hAnsi="Calibri"/>
          <w:sz w:val="22"/>
          <w:szCs w:val="22"/>
        </w:rPr>
        <w:t xml:space="preserve"> that </w:t>
      </w:r>
      <w:r w:rsidR="001206F7" w:rsidRPr="00146EA8">
        <w:rPr>
          <w:rFonts w:ascii="Calibri" w:hAnsi="Calibri"/>
          <w:sz w:val="22"/>
          <w:szCs w:val="22"/>
        </w:rPr>
        <w:t>does not always offer economic and social benefits</w:t>
      </w:r>
      <w:r w:rsidR="00362E9A" w:rsidRPr="00146EA8">
        <w:rPr>
          <w:rFonts w:ascii="Calibri" w:hAnsi="Calibri"/>
          <w:sz w:val="22"/>
          <w:szCs w:val="22"/>
        </w:rPr>
        <w:t xml:space="preserve"> in return</w:t>
      </w:r>
      <w:r w:rsidR="003F2228" w:rsidRPr="00146EA8">
        <w:rPr>
          <w:rFonts w:ascii="Calibri" w:hAnsi="Calibri"/>
          <w:sz w:val="22"/>
          <w:szCs w:val="22"/>
        </w:rPr>
        <w:t xml:space="preserve"> erodes r</w:t>
      </w:r>
      <w:r w:rsidR="001206F7" w:rsidRPr="00146EA8">
        <w:rPr>
          <w:rFonts w:ascii="Calibri" w:hAnsi="Calibri"/>
          <w:sz w:val="22"/>
          <w:szCs w:val="22"/>
        </w:rPr>
        <w:t>eciprocity</w:t>
      </w:r>
      <w:r w:rsidR="003F2228" w:rsidRPr="00146EA8">
        <w:rPr>
          <w:rFonts w:ascii="Calibri" w:hAnsi="Calibri"/>
          <w:sz w:val="22"/>
          <w:szCs w:val="22"/>
        </w:rPr>
        <w:t xml:space="preserve"> – a key construct of</w:t>
      </w:r>
      <w:r w:rsidR="001206F7" w:rsidRPr="00146EA8">
        <w:rPr>
          <w:rFonts w:ascii="Calibri" w:hAnsi="Calibri"/>
          <w:sz w:val="22"/>
          <w:szCs w:val="22"/>
        </w:rPr>
        <w:t xml:space="preserve"> social capital (Siebert and Wilson 2013).</w:t>
      </w:r>
    </w:p>
    <w:p w:rsidR="00474855" w:rsidRPr="00146EA8" w:rsidRDefault="00474855" w:rsidP="00BB6B3D">
      <w:pPr>
        <w:spacing w:line="480" w:lineRule="auto"/>
        <w:rPr>
          <w:rFonts w:ascii="Calibri" w:hAnsi="Calibri"/>
          <w:sz w:val="22"/>
          <w:szCs w:val="22"/>
        </w:rPr>
      </w:pPr>
    </w:p>
    <w:p w:rsidR="00F03212" w:rsidRPr="00146EA8" w:rsidRDefault="008D6427" w:rsidP="00BB6B3D">
      <w:pPr>
        <w:spacing w:line="480" w:lineRule="auto"/>
        <w:ind w:firstLine="720"/>
        <w:jc w:val="both"/>
        <w:rPr>
          <w:rFonts w:ascii="Calibri" w:hAnsi="Calibri" w:cs="Arial"/>
          <w:bCs/>
          <w:sz w:val="22"/>
          <w:szCs w:val="22"/>
        </w:rPr>
      </w:pPr>
      <w:r w:rsidRPr="00146EA8">
        <w:rPr>
          <w:rFonts w:ascii="Calibri" w:hAnsi="Calibri"/>
          <w:sz w:val="22"/>
          <w:szCs w:val="22"/>
        </w:rPr>
        <w:t>This</w:t>
      </w:r>
      <w:r w:rsidR="00D51BBD" w:rsidRPr="00146EA8">
        <w:rPr>
          <w:rFonts w:ascii="Calibri" w:hAnsi="Calibri"/>
          <w:sz w:val="22"/>
          <w:szCs w:val="22"/>
        </w:rPr>
        <w:t xml:space="preserve"> </w:t>
      </w:r>
      <w:r w:rsidR="00577D8D">
        <w:rPr>
          <w:rFonts w:ascii="Calibri" w:hAnsi="Calibri"/>
          <w:sz w:val="22"/>
          <w:szCs w:val="22"/>
        </w:rPr>
        <w:t>notion</w:t>
      </w:r>
      <w:r w:rsidR="00B90F87">
        <w:rPr>
          <w:rFonts w:ascii="Calibri" w:hAnsi="Calibri"/>
          <w:sz w:val="22"/>
          <w:szCs w:val="22"/>
        </w:rPr>
        <w:t xml:space="preserve"> </w:t>
      </w:r>
      <w:r w:rsidR="00D51BBD" w:rsidRPr="00146EA8">
        <w:rPr>
          <w:rFonts w:ascii="Calibri" w:hAnsi="Calibri"/>
          <w:sz w:val="22"/>
          <w:szCs w:val="22"/>
        </w:rPr>
        <w:t xml:space="preserve">also confirms the extent to which </w:t>
      </w:r>
      <w:r w:rsidR="00864087" w:rsidRPr="00146EA8">
        <w:rPr>
          <w:rFonts w:ascii="Calibri" w:hAnsi="Calibri"/>
          <w:sz w:val="22"/>
          <w:szCs w:val="22"/>
        </w:rPr>
        <w:t xml:space="preserve">practitioners </w:t>
      </w:r>
      <w:r w:rsidR="009D2F44" w:rsidRPr="00146EA8">
        <w:rPr>
          <w:rFonts w:ascii="Calibri" w:hAnsi="Calibri"/>
          <w:sz w:val="22"/>
          <w:szCs w:val="22"/>
        </w:rPr>
        <w:t>we</w:t>
      </w:r>
      <w:r w:rsidR="00864087" w:rsidRPr="00146EA8">
        <w:rPr>
          <w:rFonts w:ascii="Calibri" w:hAnsi="Calibri"/>
          <w:sz w:val="22"/>
          <w:szCs w:val="22"/>
        </w:rPr>
        <w:t>re aware of the phenomenon – RQ1 (</w:t>
      </w:r>
      <w:r w:rsidR="006E5818" w:rsidRPr="00146EA8">
        <w:rPr>
          <w:rFonts w:ascii="Calibri" w:hAnsi="Calibri"/>
          <w:sz w:val="22"/>
          <w:szCs w:val="22"/>
        </w:rPr>
        <w:t>F</w:t>
      </w:r>
      <w:r w:rsidR="00864087" w:rsidRPr="00146EA8">
        <w:rPr>
          <w:rFonts w:ascii="Calibri" w:hAnsi="Calibri"/>
          <w:sz w:val="22"/>
          <w:szCs w:val="22"/>
        </w:rPr>
        <w:t xml:space="preserve">igure </w:t>
      </w:r>
      <w:r w:rsidR="006E5818" w:rsidRPr="00146EA8">
        <w:rPr>
          <w:rFonts w:ascii="Calibri" w:hAnsi="Calibri"/>
          <w:sz w:val="22"/>
          <w:szCs w:val="22"/>
        </w:rPr>
        <w:t>1</w:t>
      </w:r>
      <w:r w:rsidR="00864087" w:rsidRPr="00146EA8">
        <w:rPr>
          <w:rFonts w:ascii="Calibri" w:hAnsi="Calibri"/>
          <w:sz w:val="22"/>
          <w:szCs w:val="22"/>
        </w:rPr>
        <w:t>)</w:t>
      </w:r>
      <w:r w:rsidR="00D25DE6" w:rsidRPr="00146EA8">
        <w:rPr>
          <w:rFonts w:ascii="Calibri" w:hAnsi="Calibri"/>
          <w:sz w:val="22"/>
          <w:szCs w:val="22"/>
        </w:rPr>
        <w:t>.</w:t>
      </w:r>
      <w:r w:rsidRPr="00146EA8">
        <w:rPr>
          <w:rFonts w:ascii="Calibri" w:hAnsi="Calibri"/>
          <w:sz w:val="22"/>
          <w:szCs w:val="22"/>
        </w:rPr>
        <w:t xml:space="preserve"> </w:t>
      </w:r>
      <w:r w:rsidR="00EF6248">
        <w:rPr>
          <w:rFonts w:ascii="Calibri" w:hAnsi="Calibri"/>
          <w:sz w:val="22"/>
          <w:szCs w:val="22"/>
        </w:rPr>
        <w:t>Generally, a</w:t>
      </w:r>
      <w:r w:rsidR="005028ED">
        <w:rPr>
          <w:rFonts w:ascii="Calibri" w:hAnsi="Calibri"/>
          <w:sz w:val="22"/>
          <w:szCs w:val="22"/>
        </w:rPr>
        <w:t xml:space="preserve">wareness sufficed </w:t>
      </w:r>
      <w:r w:rsidR="00C4391F" w:rsidRPr="00146EA8">
        <w:rPr>
          <w:rFonts w:ascii="Calibri" w:hAnsi="Calibri"/>
          <w:sz w:val="22"/>
          <w:szCs w:val="22"/>
        </w:rPr>
        <w:t>a basic level</w:t>
      </w:r>
      <w:r w:rsidR="00B06F37" w:rsidRPr="00146EA8">
        <w:rPr>
          <w:rFonts w:ascii="Calibri" w:hAnsi="Calibri"/>
          <w:sz w:val="22"/>
          <w:szCs w:val="22"/>
        </w:rPr>
        <w:t>;</w:t>
      </w:r>
      <w:r w:rsidR="00EF6248">
        <w:rPr>
          <w:rFonts w:ascii="Calibri" w:hAnsi="Calibri"/>
          <w:sz w:val="22"/>
          <w:szCs w:val="22"/>
        </w:rPr>
        <w:t xml:space="preserve"> apparent through their</w:t>
      </w:r>
      <w:r w:rsidRPr="00146EA8">
        <w:rPr>
          <w:rFonts w:ascii="Calibri" w:hAnsi="Calibri"/>
          <w:sz w:val="22"/>
          <w:szCs w:val="22"/>
        </w:rPr>
        <w:t xml:space="preserve"> conspicuous </w:t>
      </w:r>
      <w:r w:rsidRPr="00CC6BFC">
        <w:rPr>
          <w:rFonts w:ascii="Calibri" w:hAnsi="Calibri"/>
          <w:i/>
          <w:sz w:val="22"/>
          <w:szCs w:val="22"/>
        </w:rPr>
        <w:t>comparative</w:t>
      </w:r>
      <w:r w:rsidRPr="00146EA8">
        <w:rPr>
          <w:rFonts w:ascii="Calibri" w:hAnsi="Calibri"/>
          <w:sz w:val="22"/>
          <w:szCs w:val="22"/>
        </w:rPr>
        <w:t xml:space="preserve"> stories</w:t>
      </w:r>
      <w:r w:rsidR="009D2F44" w:rsidRPr="00146EA8">
        <w:rPr>
          <w:rFonts w:ascii="Calibri" w:hAnsi="Calibri"/>
          <w:sz w:val="22"/>
          <w:szCs w:val="22"/>
        </w:rPr>
        <w:t xml:space="preserve"> and</w:t>
      </w:r>
      <w:r w:rsidR="005028ED">
        <w:rPr>
          <w:rFonts w:ascii="Calibri" w:hAnsi="Calibri"/>
          <w:sz w:val="22"/>
          <w:szCs w:val="22"/>
        </w:rPr>
        <w:t xml:space="preserve"> </w:t>
      </w:r>
      <w:r w:rsidR="009D2F44" w:rsidRPr="00146EA8">
        <w:rPr>
          <w:rFonts w:ascii="Calibri" w:hAnsi="Calibri"/>
          <w:sz w:val="22"/>
          <w:szCs w:val="22"/>
        </w:rPr>
        <w:t xml:space="preserve">anticipatory justice ideology. </w:t>
      </w:r>
      <w:r w:rsidR="00EF6248">
        <w:rPr>
          <w:rFonts w:ascii="Calibri" w:hAnsi="Calibri"/>
          <w:sz w:val="22"/>
          <w:szCs w:val="22"/>
        </w:rPr>
        <w:t>However, surrounding debates,</w:t>
      </w:r>
      <w:r w:rsidR="00B06F37" w:rsidRPr="00146EA8">
        <w:rPr>
          <w:rFonts w:ascii="Calibri" w:hAnsi="Calibri"/>
          <w:sz w:val="22"/>
          <w:szCs w:val="22"/>
        </w:rPr>
        <w:t xml:space="preserve"> </w:t>
      </w:r>
      <w:r w:rsidR="009D2F44" w:rsidRPr="00146EA8">
        <w:rPr>
          <w:rFonts w:ascii="Calibri" w:hAnsi="Calibri"/>
          <w:sz w:val="22"/>
          <w:szCs w:val="22"/>
        </w:rPr>
        <w:t xml:space="preserve">such as the </w:t>
      </w:r>
      <w:r w:rsidR="00C4391F" w:rsidRPr="00146EA8">
        <w:rPr>
          <w:rFonts w:ascii="Calibri" w:hAnsi="Calibri"/>
          <w:sz w:val="22"/>
          <w:szCs w:val="22"/>
        </w:rPr>
        <w:t xml:space="preserve">aforementioned </w:t>
      </w:r>
      <w:r w:rsidR="009D2F44" w:rsidRPr="00146EA8">
        <w:rPr>
          <w:rFonts w:ascii="Calibri" w:hAnsi="Calibri"/>
          <w:sz w:val="22"/>
          <w:szCs w:val="22"/>
        </w:rPr>
        <w:t>social exclusion of le</w:t>
      </w:r>
      <w:r w:rsidR="005028ED">
        <w:rPr>
          <w:rFonts w:ascii="Calibri" w:hAnsi="Calibri"/>
          <w:sz w:val="22"/>
          <w:szCs w:val="22"/>
        </w:rPr>
        <w:t xml:space="preserve">ss fortunate individuals and </w:t>
      </w:r>
      <w:r w:rsidR="009D2F44" w:rsidRPr="00146EA8">
        <w:rPr>
          <w:rFonts w:ascii="Calibri" w:hAnsi="Calibri"/>
          <w:sz w:val="22"/>
          <w:szCs w:val="22"/>
        </w:rPr>
        <w:t>perpetuation of inequality</w:t>
      </w:r>
      <w:r w:rsidR="00B06F37" w:rsidRPr="00146EA8">
        <w:rPr>
          <w:rFonts w:ascii="Calibri" w:hAnsi="Calibri"/>
          <w:sz w:val="22"/>
          <w:szCs w:val="22"/>
        </w:rPr>
        <w:t>,</w:t>
      </w:r>
      <w:r w:rsidR="009D2F44" w:rsidRPr="00146EA8">
        <w:rPr>
          <w:rFonts w:ascii="Calibri" w:hAnsi="Calibri"/>
          <w:sz w:val="22"/>
          <w:szCs w:val="22"/>
        </w:rPr>
        <w:t xml:space="preserve"> were</w:t>
      </w:r>
      <w:r w:rsidR="0065761C" w:rsidRPr="00146EA8">
        <w:rPr>
          <w:rFonts w:ascii="Calibri" w:hAnsi="Calibri"/>
          <w:sz w:val="22"/>
          <w:szCs w:val="22"/>
        </w:rPr>
        <w:t xml:space="preserve"> evidently </w:t>
      </w:r>
      <w:r w:rsidR="009D2F44" w:rsidRPr="00146EA8">
        <w:rPr>
          <w:rFonts w:ascii="Calibri" w:hAnsi="Calibri"/>
          <w:sz w:val="22"/>
          <w:szCs w:val="22"/>
        </w:rPr>
        <w:t xml:space="preserve">less considered. </w:t>
      </w:r>
      <w:r w:rsidR="005028ED">
        <w:rPr>
          <w:rFonts w:ascii="Calibri" w:hAnsi="Calibri"/>
          <w:sz w:val="22"/>
          <w:szCs w:val="22"/>
        </w:rPr>
        <w:t xml:space="preserve">As such, </w:t>
      </w:r>
      <w:r w:rsidR="00EF6248">
        <w:rPr>
          <w:rFonts w:ascii="Calibri" w:hAnsi="Calibri"/>
          <w:sz w:val="22"/>
          <w:szCs w:val="22"/>
        </w:rPr>
        <w:t>practitioners</w:t>
      </w:r>
      <w:r w:rsidR="00C4391F" w:rsidRPr="00146EA8">
        <w:rPr>
          <w:rFonts w:ascii="Calibri" w:hAnsi="Calibri"/>
          <w:sz w:val="22"/>
          <w:szCs w:val="22"/>
        </w:rPr>
        <w:t xml:space="preserve"> were encouraged to reflect with, ‘what about those who can’t afford to apply?</w:t>
      </w:r>
      <w:proofErr w:type="gramStart"/>
      <w:r w:rsidR="00317ABD" w:rsidRPr="00146EA8">
        <w:rPr>
          <w:rFonts w:ascii="Calibri" w:hAnsi="Calibri"/>
          <w:sz w:val="22"/>
          <w:szCs w:val="22"/>
        </w:rPr>
        <w:t>’,</w:t>
      </w:r>
      <w:proofErr w:type="gramEnd"/>
      <w:r w:rsidR="00C4391F" w:rsidRPr="00146EA8">
        <w:rPr>
          <w:rFonts w:ascii="Calibri" w:hAnsi="Calibri"/>
          <w:sz w:val="22"/>
          <w:szCs w:val="22"/>
        </w:rPr>
        <w:t xml:space="preserve"> type questions which served as an opportunity to demonstrate a </w:t>
      </w:r>
      <w:r w:rsidR="00317ABD" w:rsidRPr="00146EA8">
        <w:rPr>
          <w:rFonts w:ascii="Calibri" w:hAnsi="Calibri"/>
          <w:sz w:val="22"/>
          <w:szCs w:val="22"/>
        </w:rPr>
        <w:t>deeper</w:t>
      </w:r>
      <w:r w:rsidR="00C4391F" w:rsidRPr="00146EA8">
        <w:rPr>
          <w:rFonts w:ascii="Calibri" w:hAnsi="Calibri"/>
          <w:sz w:val="22"/>
          <w:szCs w:val="22"/>
        </w:rPr>
        <w:t xml:space="preserve"> </w:t>
      </w:r>
      <w:r w:rsidR="00C4391F" w:rsidRPr="00146EA8">
        <w:rPr>
          <w:rFonts w:ascii="Calibri" w:hAnsi="Calibri"/>
          <w:sz w:val="22"/>
          <w:szCs w:val="22"/>
        </w:rPr>
        <w:lastRenderedPageBreak/>
        <w:t>understanding of the phenomenon</w:t>
      </w:r>
      <w:r w:rsidR="00317ABD" w:rsidRPr="00146EA8">
        <w:rPr>
          <w:rFonts w:ascii="Calibri" w:hAnsi="Calibri"/>
          <w:sz w:val="22"/>
          <w:szCs w:val="22"/>
        </w:rPr>
        <w:t>. Unfortunately, responses</w:t>
      </w:r>
      <w:r w:rsidR="004B19BE" w:rsidRPr="00146EA8">
        <w:rPr>
          <w:rFonts w:ascii="Calibri" w:hAnsi="Calibri"/>
          <w:sz w:val="22"/>
          <w:szCs w:val="22"/>
        </w:rPr>
        <w:t xml:space="preserve"> appeared to </w:t>
      </w:r>
      <w:r w:rsidR="00317ABD" w:rsidRPr="00146EA8">
        <w:rPr>
          <w:rFonts w:ascii="Calibri" w:hAnsi="Calibri"/>
          <w:sz w:val="22"/>
          <w:szCs w:val="22"/>
        </w:rPr>
        <w:t>lack such understanding</w:t>
      </w:r>
      <w:r w:rsidR="00232B58" w:rsidRPr="00146EA8">
        <w:rPr>
          <w:rFonts w:ascii="Calibri" w:hAnsi="Calibri"/>
          <w:sz w:val="22"/>
          <w:szCs w:val="22"/>
        </w:rPr>
        <w:t xml:space="preserve"> as Mill</w:t>
      </w:r>
      <w:r w:rsidR="00637B0D" w:rsidRPr="00146EA8">
        <w:rPr>
          <w:rFonts w:ascii="Calibri" w:hAnsi="Calibri"/>
          <w:sz w:val="22"/>
          <w:szCs w:val="22"/>
        </w:rPr>
        <w:t>y adequately demonstrates below,</w:t>
      </w:r>
    </w:p>
    <w:p w:rsidR="00317ABD" w:rsidRPr="00146EA8" w:rsidRDefault="00317ABD" w:rsidP="00BB6B3D">
      <w:pPr>
        <w:spacing w:line="480" w:lineRule="auto"/>
        <w:ind w:left="720"/>
        <w:jc w:val="both"/>
        <w:rPr>
          <w:rFonts w:ascii="Calibri" w:hAnsi="Calibri"/>
          <w:sz w:val="22"/>
          <w:szCs w:val="22"/>
        </w:rPr>
      </w:pPr>
      <w:r w:rsidRPr="00146EA8">
        <w:rPr>
          <w:rFonts w:ascii="Calibri" w:hAnsi="Calibri"/>
          <w:sz w:val="22"/>
          <w:szCs w:val="22"/>
        </w:rPr>
        <w:br/>
      </w:r>
      <w:r w:rsidRPr="00146EA8">
        <w:rPr>
          <w:rFonts w:ascii="Calibri" w:hAnsi="Calibri" w:cs="Arial"/>
          <w:sz w:val="22"/>
          <w:szCs w:val="22"/>
        </w:rPr>
        <w:t>“</w:t>
      </w:r>
      <w:r w:rsidRPr="00146EA8">
        <w:rPr>
          <w:rFonts w:ascii="Calibri" w:hAnsi="Calibri" w:cs="Arial"/>
          <w:i/>
          <w:sz w:val="22"/>
          <w:szCs w:val="22"/>
        </w:rPr>
        <w:t xml:space="preserve">I don’t know really because I think people who </w:t>
      </w:r>
      <w:proofErr w:type="spellStart"/>
      <w:r w:rsidRPr="00146EA8">
        <w:rPr>
          <w:rFonts w:ascii="Calibri" w:hAnsi="Calibri" w:cs="Arial"/>
          <w:i/>
          <w:sz w:val="22"/>
          <w:szCs w:val="22"/>
        </w:rPr>
        <w:t>wanna</w:t>
      </w:r>
      <w:proofErr w:type="spellEnd"/>
      <w:r w:rsidRPr="00146EA8">
        <w:rPr>
          <w:rFonts w:ascii="Calibri" w:hAnsi="Calibri" w:cs="Arial"/>
          <w:i/>
          <w:sz w:val="22"/>
          <w:szCs w:val="22"/>
        </w:rPr>
        <w:t xml:space="preserve"> get in will do it; [they’ll] find a way, yeah. Because that’s, you know, that’s always been the case.</w:t>
      </w:r>
      <w:r w:rsidRPr="00146EA8">
        <w:rPr>
          <w:rFonts w:ascii="Calibri" w:hAnsi="Calibri"/>
          <w:sz w:val="22"/>
          <w:szCs w:val="22"/>
        </w:rPr>
        <w:t>”</w:t>
      </w:r>
    </w:p>
    <w:p w:rsidR="00317ABD" w:rsidRPr="00146EA8" w:rsidRDefault="00317ABD" w:rsidP="00BB6B3D">
      <w:pPr>
        <w:spacing w:line="480" w:lineRule="auto"/>
        <w:jc w:val="right"/>
        <w:rPr>
          <w:rFonts w:ascii="Calibri" w:hAnsi="Calibri"/>
          <w:sz w:val="22"/>
          <w:szCs w:val="22"/>
        </w:rPr>
      </w:pPr>
      <w:r w:rsidRPr="00146EA8">
        <w:rPr>
          <w:rFonts w:ascii="Calibri" w:hAnsi="Calibri"/>
          <w:sz w:val="22"/>
          <w:szCs w:val="22"/>
        </w:rPr>
        <w:t>(Milly, Board Art Director, 25+ Industry Years)</w:t>
      </w:r>
    </w:p>
    <w:p w:rsidR="00317ABD" w:rsidRPr="00146EA8" w:rsidRDefault="00317ABD" w:rsidP="00BB6B3D">
      <w:pPr>
        <w:spacing w:line="480" w:lineRule="auto"/>
        <w:jc w:val="both"/>
        <w:rPr>
          <w:rFonts w:ascii="Calibri" w:hAnsi="Calibri"/>
          <w:sz w:val="22"/>
          <w:szCs w:val="22"/>
        </w:rPr>
      </w:pPr>
    </w:p>
    <w:p w:rsidR="00106548" w:rsidRDefault="00232B58" w:rsidP="00BB6B3D">
      <w:pPr>
        <w:spacing w:line="480" w:lineRule="auto"/>
        <w:jc w:val="both"/>
        <w:rPr>
          <w:rFonts w:ascii="Calibri" w:hAnsi="Calibri" w:cs="Arial"/>
          <w:bCs/>
        </w:rPr>
      </w:pPr>
      <w:r w:rsidRPr="00146EA8">
        <w:rPr>
          <w:rFonts w:ascii="Calibri" w:hAnsi="Calibri" w:cs="Arial"/>
          <w:bCs/>
          <w:sz w:val="22"/>
          <w:szCs w:val="22"/>
        </w:rPr>
        <w:t>T</w:t>
      </w:r>
      <w:r w:rsidR="00652D16" w:rsidRPr="00146EA8">
        <w:rPr>
          <w:rFonts w:ascii="Calibri" w:hAnsi="Calibri" w:cs="Arial"/>
          <w:bCs/>
          <w:sz w:val="22"/>
          <w:szCs w:val="22"/>
        </w:rPr>
        <w:t>his</w:t>
      </w:r>
      <w:r w:rsidRPr="00146EA8">
        <w:rPr>
          <w:rFonts w:ascii="Calibri" w:hAnsi="Calibri" w:cs="Arial"/>
          <w:bCs/>
          <w:sz w:val="22"/>
          <w:szCs w:val="22"/>
        </w:rPr>
        <w:t xml:space="preserve"> comment </w:t>
      </w:r>
      <w:r w:rsidR="005028ED">
        <w:rPr>
          <w:rFonts w:ascii="Calibri" w:hAnsi="Calibri" w:cs="Arial"/>
          <w:bCs/>
          <w:sz w:val="22"/>
          <w:szCs w:val="22"/>
        </w:rPr>
        <w:t>draws attention to</w:t>
      </w:r>
      <w:r w:rsidR="00832304" w:rsidRPr="00146EA8">
        <w:rPr>
          <w:rFonts w:ascii="Calibri" w:hAnsi="Calibri" w:cs="Arial"/>
          <w:bCs/>
          <w:sz w:val="22"/>
          <w:szCs w:val="22"/>
        </w:rPr>
        <w:t xml:space="preserve"> a</w:t>
      </w:r>
      <w:r w:rsidR="0029510B" w:rsidRPr="00146EA8">
        <w:rPr>
          <w:rFonts w:ascii="Calibri" w:hAnsi="Calibri" w:cs="Arial"/>
          <w:bCs/>
          <w:sz w:val="22"/>
          <w:szCs w:val="22"/>
        </w:rPr>
        <w:t xml:space="preserve"> ‘blind spot’ </w:t>
      </w:r>
      <w:r w:rsidR="00652D16" w:rsidRPr="00146EA8">
        <w:rPr>
          <w:rFonts w:ascii="Calibri" w:hAnsi="Calibri" w:cs="Arial"/>
          <w:bCs/>
          <w:sz w:val="22"/>
          <w:szCs w:val="22"/>
        </w:rPr>
        <w:t>that</w:t>
      </w:r>
      <w:r w:rsidR="00832304" w:rsidRPr="00146EA8">
        <w:rPr>
          <w:rFonts w:ascii="Calibri" w:hAnsi="Calibri" w:cs="Arial"/>
          <w:bCs/>
          <w:sz w:val="22"/>
          <w:szCs w:val="22"/>
        </w:rPr>
        <w:t xml:space="preserve"> multiple</w:t>
      </w:r>
      <w:r w:rsidR="0029510B" w:rsidRPr="00146EA8">
        <w:rPr>
          <w:rFonts w:ascii="Calibri" w:hAnsi="Calibri" w:cs="Arial"/>
          <w:bCs/>
          <w:sz w:val="22"/>
          <w:szCs w:val="22"/>
        </w:rPr>
        <w:t xml:space="preserve"> practitioners</w:t>
      </w:r>
      <w:r w:rsidR="00832304" w:rsidRPr="00146EA8">
        <w:rPr>
          <w:rFonts w:ascii="Calibri" w:hAnsi="Calibri" w:cs="Arial"/>
          <w:bCs/>
          <w:sz w:val="22"/>
          <w:szCs w:val="22"/>
        </w:rPr>
        <w:t xml:space="preserve"> exhibited </w:t>
      </w:r>
      <w:r w:rsidR="0029510B" w:rsidRPr="00146EA8">
        <w:rPr>
          <w:rFonts w:ascii="Calibri" w:hAnsi="Calibri" w:cs="Arial"/>
          <w:bCs/>
          <w:sz w:val="22"/>
          <w:szCs w:val="22"/>
        </w:rPr>
        <w:t>with regard to social capital.</w:t>
      </w:r>
      <w:r w:rsidR="00832304" w:rsidRPr="00146EA8">
        <w:rPr>
          <w:rFonts w:ascii="Calibri" w:hAnsi="Calibri" w:cs="Arial"/>
          <w:bCs/>
          <w:sz w:val="22"/>
          <w:szCs w:val="22"/>
        </w:rPr>
        <w:t xml:space="preserve"> In accordance with the </w:t>
      </w:r>
      <w:r w:rsidR="00832304" w:rsidRPr="00146EA8">
        <w:rPr>
          <w:rFonts w:ascii="Calibri" w:hAnsi="Calibri" w:cs="Arial"/>
          <w:bCs/>
          <w:i/>
          <w:sz w:val="22"/>
          <w:szCs w:val="22"/>
        </w:rPr>
        <w:t>Comparative</w:t>
      </w:r>
      <w:r w:rsidR="00832304" w:rsidRPr="00146EA8">
        <w:rPr>
          <w:rFonts w:ascii="Calibri" w:hAnsi="Calibri" w:cs="Arial"/>
          <w:bCs/>
          <w:sz w:val="22"/>
          <w:szCs w:val="22"/>
        </w:rPr>
        <w:t xml:space="preserve"> theme,</w:t>
      </w:r>
      <w:r w:rsidR="00B06F37" w:rsidRPr="00146EA8">
        <w:rPr>
          <w:rFonts w:ascii="Calibri" w:hAnsi="Calibri" w:cs="Arial"/>
          <w:bCs/>
          <w:sz w:val="22"/>
          <w:szCs w:val="22"/>
        </w:rPr>
        <w:t xml:space="preserve"> “t</w:t>
      </w:r>
      <w:r w:rsidR="0029510B" w:rsidRPr="00146EA8">
        <w:rPr>
          <w:rFonts w:ascii="Calibri" w:hAnsi="Calibri" w:cs="Arial"/>
          <w:bCs/>
          <w:sz w:val="22"/>
          <w:szCs w:val="22"/>
        </w:rPr>
        <w:t>hey’ll find a way” indicates a</w:t>
      </w:r>
      <w:r w:rsidR="000A3102" w:rsidRPr="00146EA8">
        <w:rPr>
          <w:rFonts w:ascii="Calibri" w:hAnsi="Calibri" w:cs="Arial"/>
          <w:bCs/>
          <w:sz w:val="22"/>
          <w:szCs w:val="22"/>
        </w:rPr>
        <w:t>n</w:t>
      </w:r>
      <w:r w:rsidR="0029510B" w:rsidRPr="00146EA8">
        <w:rPr>
          <w:rFonts w:ascii="Calibri" w:hAnsi="Calibri" w:cs="Arial"/>
          <w:bCs/>
          <w:sz w:val="22"/>
          <w:szCs w:val="22"/>
        </w:rPr>
        <w:t xml:space="preserve"> assum</w:t>
      </w:r>
      <w:r w:rsidR="000A3102" w:rsidRPr="00146EA8">
        <w:rPr>
          <w:rFonts w:ascii="Calibri" w:hAnsi="Calibri" w:cs="Arial"/>
          <w:bCs/>
          <w:sz w:val="22"/>
          <w:szCs w:val="22"/>
        </w:rPr>
        <w:t>ption</w:t>
      </w:r>
      <w:r w:rsidR="0029510B" w:rsidRPr="00146EA8">
        <w:rPr>
          <w:rFonts w:ascii="Calibri" w:hAnsi="Calibri" w:cs="Arial"/>
          <w:bCs/>
          <w:sz w:val="22"/>
          <w:szCs w:val="22"/>
        </w:rPr>
        <w:t xml:space="preserve"> that</w:t>
      </w:r>
      <w:r w:rsidR="00EF6248">
        <w:rPr>
          <w:rFonts w:ascii="Calibri" w:hAnsi="Calibri" w:cs="Arial"/>
          <w:bCs/>
          <w:sz w:val="22"/>
          <w:szCs w:val="22"/>
        </w:rPr>
        <w:t>,</w:t>
      </w:r>
      <w:r w:rsidR="0029510B" w:rsidRPr="00146EA8">
        <w:rPr>
          <w:rFonts w:ascii="Calibri" w:hAnsi="Calibri" w:cs="Arial"/>
          <w:bCs/>
          <w:sz w:val="22"/>
          <w:szCs w:val="22"/>
        </w:rPr>
        <w:t xml:space="preserve"> because they</w:t>
      </w:r>
      <w:r w:rsidR="00832304" w:rsidRPr="00146EA8">
        <w:rPr>
          <w:rFonts w:ascii="Calibri" w:hAnsi="Calibri" w:cs="Arial"/>
          <w:bCs/>
          <w:sz w:val="22"/>
          <w:szCs w:val="22"/>
        </w:rPr>
        <w:t xml:space="preserve"> themselves</w:t>
      </w:r>
      <w:r w:rsidR="0029510B" w:rsidRPr="00146EA8">
        <w:rPr>
          <w:rFonts w:ascii="Calibri" w:hAnsi="Calibri" w:cs="Arial"/>
          <w:bCs/>
          <w:sz w:val="22"/>
          <w:szCs w:val="22"/>
        </w:rPr>
        <w:t xml:space="preserve"> had the social capital to fund their</w:t>
      </w:r>
      <w:r w:rsidR="000A3102" w:rsidRPr="00146EA8">
        <w:rPr>
          <w:rFonts w:ascii="Calibri" w:hAnsi="Calibri" w:cs="Arial"/>
          <w:bCs/>
          <w:sz w:val="22"/>
          <w:szCs w:val="22"/>
        </w:rPr>
        <w:t xml:space="preserve"> ‘break’, others will</w:t>
      </w:r>
      <w:r w:rsidR="000B261D">
        <w:rPr>
          <w:rFonts w:ascii="Calibri" w:hAnsi="Calibri" w:cs="Arial"/>
          <w:bCs/>
          <w:sz w:val="22"/>
          <w:szCs w:val="22"/>
        </w:rPr>
        <w:t xml:space="preserve"> have</w:t>
      </w:r>
      <w:r w:rsidR="005028ED">
        <w:rPr>
          <w:rFonts w:ascii="Calibri" w:hAnsi="Calibri" w:cs="Arial"/>
          <w:bCs/>
          <w:sz w:val="22"/>
          <w:szCs w:val="22"/>
        </w:rPr>
        <w:t xml:space="preserve"> so</w:t>
      </w:r>
      <w:r w:rsidR="000A3102" w:rsidRPr="00146EA8">
        <w:rPr>
          <w:rFonts w:ascii="Calibri" w:hAnsi="Calibri" w:cs="Arial"/>
          <w:bCs/>
          <w:sz w:val="22"/>
          <w:szCs w:val="22"/>
        </w:rPr>
        <w:t xml:space="preserve"> too.</w:t>
      </w:r>
      <w:r w:rsidR="002E00F9" w:rsidRPr="00146EA8">
        <w:rPr>
          <w:rFonts w:ascii="Calibri" w:hAnsi="Calibri" w:cs="Arial"/>
          <w:bCs/>
          <w:sz w:val="22"/>
          <w:szCs w:val="22"/>
        </w:rPr>
        <w:t xml:space="preserve"> Furthermore, Milly’s, </w:t>
      </w:r>
      <w:r w:rsidR="008C0A50" w:rsidRPr="00146EA8">
        <w:rPr>
          <w:rFonts w:ascii="Calibri" w:hAnsi="Calibri"/>
          <w:sz w:val="22"/>
          <w:szCs w:val="22"/>
        </w:rPr>
        <w:t>“that’s always been the case”</w:t>
      </w:r>
      <w:r w:rsidR="002E00F9" w:rsidRPr="00146EA8">
        <w:rPr>
          <w:rFonts w:ascii="Calibri" w:hAnsi="Calibri"/>
          <w:sz w:val="22"/>
          <w:szCs w:val="22"/>
        </w:rPr>
        <w:t>, comment</w:t>
      </w:r>
      <w:r w:rsidR="00565819" w:rsidRPr="00146EA8">
        <w:rPr>
          <w:rFonts w:ascii="Calibri" w:hAnsi="Calibri"/>
          <w:sz w:val="22"/>
          <w:szCs w:val="22"/>
        </w:rPr>
        <w:t xml:space="preserve"> </w:t>
      </w:r>
      <w:r w:rsidR="008C0A50" w:rsidRPr="00146EA8">
        <w:rPr>
          <w:rFonts w:ascii="Calibri" w:hAnsi="Calibri"/>
          <w:sz w:val="22"/>
          <w:szCs w:val="22"/>
        </w:rPr>
        <w:t xml:space="preserve">alludes to the next theme to be discussed – </w:t>
      </w:r>
      <w:r w:rsidR="008C0A50" w:rsidRPr="00146EA8">
        <w:rPr>
          <w:rFonts w:ascii="Calibri" w:hAnsi="Calibri"/>
          <w:i/>
          <w:sz w:val="22"/>
          <w:szCs w:val="22"/>
        </w:rPr>
        <w:t>That’s The Way It Is</w:t>
      </w:r>
      <w:r w:rsidR="008C0A50" w:rsidRPr="00146EA8">
        <w:rPr>
          <w:rFonts w:ascii="Calibri" w:hAnsi="Calibri"/>
          <w:sz w:val="22"/>
          <w:szCs w:val="22"/>
        </w:rPr>
        <w:t xml:space="preserve">. </w:t>
      </w:r>
    </w:p>
    <w:p w:rsidR="00BB6B3D" w:rsidRDefault="00BB6B3D" w:rsidP="004B7908">
      <w:pPr>
        <w:rPr>
          <w:rFonts w:ascii="Calibri" w:hAnsi="Calibri" w:cs="Arial"/>
          <w:bCs/>
          <w:i/>
        </w:rPr>
      </w:pPr>
    </w:p>
    <w:p w:rsidR="00116A4E" w:rsidRPr="0025507B" w:rsidRDefault="00116A4E" w:rsidP="004B7908">
      <w:pPr>
        <w:rPr>
          <w:rFonts w:ascii="Calibri" w:hAnsi="Calibri" w:cs="Arial"/>
          <w:bCs/>
          <w:i/>
        </w:rPr>
      </w:pPr>
    </w:p>
    <w:p w:rsidR="00172480" w:rsidRPr="0025507B" w:rsidRDefault="00703C26" w:rsidP="004B7908">
      <w:pPr>
        <w:rPr>
          <w:rFonts w:ascii="Calibri" w:hAnsi="Calibri" w:cs="Arial"/>
          <w:b/>
          <w:bCs/>
        </w:rPr>
      </w:pPr>
      <w:r>
        <w:rPr>
          <w:rFonts w:ascii="Calibri" w:hAnsi="Calibri" w:cs="Arial"/>
          <w:bCs/>
          <w:i/>
        </w:rPr>
        <w:t>That’s The Way It Is</w:t>
      </w:r>
      <w:r w:rsidR="00876860" w:rsidRPr="0025507B">
        <w:rPr>
          <w:rFonts w:ascii="Calibri" w:hAnsi="Calibri" w:cs="Arial"/>
          <w:b/>
          <w:bCs/>
        </w:rPr>
        <w:t xml:space="preserve"> </w:t>
      </w:r>
    </w:p>
    <w:p w:rsidR="00805653" w:rsidRPr="0025507B" w:rsidRDefault="00805653" w:rsidP="004B7908">
      <w:pPr>
        <w:rPr>
          <w:rFonts w:ascii="Calibri" w:hAnsi="Calibri" w:cs="Arial"/>
          <w:b/>
          <w:bCs/>
        </w:rPr>
      </w:pPr>
    </w:p>
    <w:p w:rsidR="00637B0D" w:rsidRPr="0025507B" w:rsidRDefault="00637B0D" w:rsidP="004B7908">
      <w:pPr>
        <w:rPr>
          <w:rFonts w:ascii="Calibri" w:hAnsi="Calibri" w:cs="Arial"/>
          <w:b/>
          <w:bCs/>
        </w:rPr>
      </w:pPr>
    </w:p>
    <w:p w:rsidR="00660459" w:rsidRDefault="004B7908" w:rsidP="00BB6B3D">
      <w:pPr>
        <w:autoSpaceDE w:val="0"/>
        <w:autoSpaceDN w:val="0"/>
        <w:adjustRightInd w:val="0"/>
        <w:spacing w:line="480" w:lineRule="auto"/>
        <w:jc w:val="both"/>
        <w:rPr>
          <w:rFonts w:ascii="Calibri" w:hAnsi="Calibri"/>
          <w:sz w:val="22"/>
        </w:rPr>
      </w:pPr>
      <w:proofErr w:type="gramStart"/>
      <w:r w:rsidRPr="00005622">
        <w:rPr>
          <w:rFonts w:ascii="Calibri" w:hAnsi="Calibri"/>
          <w:sz w:val="22"/>
        </w:rPr>
        <w:t>Th</w:t>
      </w:r>
      <w:r w:rsidR="00DC5B5E" w:rsidRPr="00005622">
        <w:rPr>
          <w:rFonts w:ascii="Calibri" w:hAnsi="Calibri"/>
          <w:sz w:val="22"/>
        </w:rPr>
        <w:t xml:space="preserve">e </w:t>
      </w:r>
      <w:r w:rsidR="000336A3" w:rsidRPr="00005622">
        <w:rPr>
          <w:rFonts w:ascii="Calibri" w:hAnsi="Calibri"/>
          <w:i/>
          <w:sz w:val="22"/>
        </w:rPr>
        <w:t>That’s</w:t>
      </w:r>
      <w:proofErr w:type="gramEnd"/>
      <w:r w:rsidR="000336A3" w:rsidRPr="00005622">
        <w:rPr>
          <w:rFonts w:ascii="Calibri" w:hAnsi="Calibri"/>
          <w:i/>
          <w:sz w:val="22"/>
        </w:rPr>
        <w:t xml:space="preserve"> The Way It Is</w:t>
      </w:r>
      <w:r w:rsidR="007764AA" w:rsidRPr="00005622">
        <w:rPr>
          <w:rFonts w:ascii="Calibri" w:hAnsi="Calibri"/>
          <w:i/>
          <w:sz w:val="22"/>
        </w:rPr>
        <w:t xml:space="preserve"> </w:t>
      </w:r>
      <w:r w:rsidR="007764AA" w:rsidRPr="00005622">
        <w:rPr>
          <w:rFonts w:ascii="Calibri" w:hAnsi="Calibri"/>
          <w:sz w:val="22"/>
        </w:rPr>
        <w:t>theme pertains to</w:t>
      </w:r>
      <w:r w:rsidR="005140AD" w:rsidRPr="00005622">
        <w:rPr>
          <w:rFonts w:ascii="Calibri" w:hAnsi="Calibri"/>
          <w:sz w:val="22"/>
        </w:rPr>
        <w:t xml:space="preserve"> routines of</w:t>
      </w:r>
      <w:r w:rsidR="007E5A1E" w:rsidRPr="00005622">
        <w:rPr>
          <w:rFonts w:ascii="Calibri" w:hAnsi="Calibri"/>
          <w:sz w:val="22"/>
        </w:rPr>
        <w:t xml:space="preserve"> organisational</w:t>
      </w:r>
      <w:r w:rsidR="005140AD" w:rsidRPr="00005622">
        <w:rPr>
          <w:rFonts w:ascii="Calibri" w:hAnsi="Calibri"/>
          <w:sz w:val="22"/>
        </w:rPr>
        <w:t xml:space="preserve"> p</w:t>
      </w:r>
      <w:r w:rsidR="00DC5B5E" w:rsidRPr="00005622">
        <w:rPr>
          <w:rFonts w:ascii="Calibri" w:hAnsi="Calibri"/>
          <w:sz w:val="22"/>
        </w:rPr>
        <w:t xml:space="preserve">ractice or </w:t>
      </w:r>
      <w:r w:rsidR="00534DAB" w:rsidRPr="00005622">
        <w:rPr>
          <w:rFonts w:ascii="Calibri" w:hAnsi="Calibri"/>
          <w:sz w:val="22"/>
        </w:rPr>
        <w:t>‘</w:t>
      </w:r>
      <w:r w:rsidR="00DC5B5E" w:rsidRPr="00005622">
        <w:rPr>
          <w:rFonts w:ascii="Calibri" w:hAnsi="Calibri"/>
          <w:sz w:val="22"/>
        </w:rPr>
        <w:t>institutionalisation</w:t>
      </w:r>
      <w:r w:rsidR="00534DAB" w:rsidRPr="00005622">
        <w:rPr>
          <w:rFonts w:ascii="Calibri" w:hAnsi="Calibri"/>
          <w:sz w:val="22"/>
        </w:rPr>
        <w:t>’</w:t>
      </w:r>
      <w:r w:rsidR="00DC5B5E" w:rsidRPr="00005622">
        <w:rPr>
          <w:rFonts w:ascii="Calibri" w:hAnsi="Calibri"/>
          <w:sz w:val="22"/>
        </w:rPr>
        <w:t>,</w:t>
      </w:r>
      <w:r w:rsidR="005140AD" w:rsidRPr="00005622">
        <w:rPr>
          <w:rFonts w:ascii="Calibri" w:hAnsi="Calibri"/>
          <w:sz w:val="22"/>
        </w:rPr>
        <w:t xml:space="preserve"> in which </w:t>
      </w:r>
      <w:r w:rsidR="007E5A1E" w:rsidRPr="00005622">
        <w:rPr>
          <w:rFonts w:ascii="Calibri" w:eastAsiaTheme="minorHAnsi" w:hAnsi="Calibri" w:cs="TimesNewRomanPSMT"/>
          <w:sz w:val="22"/>
        </w:rPr>
        <w:t>actions establish themselves a</w:t>
      </w:r>
      <w:r w:rsidR="00534DAB" w:rsidRPr="00005622">
        <w:rPr>
          <w:rFonts w:ascii="Calibri" w:eastAsiaTheme="minorHAnsi" w:hAnsi="Calibri" w:cs="TimesNewRomanPSMT"/>
          <w:sz w:val="22"/>
        </w:rPr>
        <w:t xml:space="preserve">s convention and become part of </w:t>
      </w:r>
      <w:r w:rsidR="005028ED">
        <w:rPr>
          <w:rFonts w:ascii="Calibri" w:eastAsiaTheme="minorHAnsi" w:hAnsi="Calibri" w:cs="TimesNewRomanPSMT"/>
          <w:sz w:val="22"/>
        </w:rPr>
        <w:t>‘</w:t>
      </w:r>
      <w:r w:rsidR="00534DAB" w:rsidRPr="00005622">
        <w:rPr>
          <w:rFonts w:ascii="Calibri" w:eastAsiaTheme="minorHAnsi" w:hAnsi="Calibri" w:cs="TimesNewRomanPSMT"/>
          <w:sz w:val="22"/>
        </w:rPr>
        <w:t>taken-for-granted</w:t>
      </w:r>
      <w:r w:rsidR="005028ED">
        <w:rPr>
          <w:rFonts w:ascii="Calibri" w:eastAsiaTheme="minorHAnsi" w:hAnsi="Calibri" w:cs="TimesNewRomanPSMT"/>
          <w:sz w:val="22"/>
        </w:rPr>
        <w:t>’</w:t>
      </w:r>
      <w:r w:rsidR="007E5A1E" w:rsidRPr="00005622">
        <w:rPr>
          <w:rFonts w:ascii="Calibri" w:eastAsiaTheme="minorHAnsi" w:hAnsi="Calibri" w:cs="TimesNewRomanPSMT"/>
          <w:sz w:val="22"/>
        </w:rPr>
        <w:t xml:space="preserve"> patterns</w:t>
      </w:r>
      <w:r w:rsidR="005140AD" w:rsidRPr="00005622">
        <w:rPr>
          <w:rFonts w:ascii="Calibri" w:hAnsi="Calibri" w:cs="Arial"/>
          <w:sz w:val="22"/>
          <w:shd w:val="clear" w:color="auto" w:fill="FFFFFF"/>
        </w:rPr>
        <w:t xml:space="preserve"> in </w:t>
      </w:r>
      <w:r w:rsidR="007E5A1E" w:rsidRPr="00005622">
        <w:rPr>
          <w:rFonts w:ascii="Calibri" w:hAnsi="Calibri" w:cs="Arial"/>
          <w:sz w:val="22"/>
          <w:shd w:val="clear" w:color="auto" w:fill="FFFFFF"/>
        </w:rPr>
        <w:t>an organis</w:t>
      </w:r>
      <w:r w:rsidR="005140AD" w:rsidRPr="00005622">
        <w:rPr>
          <w:rFonts w:ascii="Calibri" w:hAnsi="Calibri" w:cs="Arial"/>
          <w:sz w:val="22"/>
          <w:shd w:val="clear" w:color="auto" w:fill="FFFFFF"/>
        </w:rPr>
        <w:t>ation</w:t>
      </w:r>
      <w:r w:rsidR="007E5A1E" w:rsidRPr="00005622">
        <w:rPr>
          <w:rFonts w:ascii="Calibri" w:hAnsi="Calibri" w:cs="Arial"/>
          <w:sz w:val="22"/>
          <w:shd w:val="clear" w:color="auto" w:fill="FFFFFF"/>
        </w:rPr>
        <w:t xml:space="preserve"> (Chadwick and Raver 2015)</w:t>
      </w:r>
      <w:r w:rsidR="00577D8D">
        <w:rPr>
          <w:rFonts w:ascii="Calibri" w:hAnsi="Calibri" w:cs="Arial"/>
          <w:sz w:val="22"/>
          <w:shd w:val="clear" w:color="auto" w:fill="FFFFFF"/>
        </w:rPr>
        <w:t>. In the context of this</w:t>
      </w:r>
      <w:r w:rsidR="005140AD" w:rsidRPr="00005622">
        <w:rPr>
          <w:rFonts w:ascii="Calibri" w:hAnsi="Calibri" w:cs="Arial"/>
          <w:sz w:val="22"/>
          <w:shd w:val="clear" w:color="auto" w:fill="FFFFFF"/>
        </w:rPr>
        <w:t xml:space="preserve"> research, it </w:t>
      </w:r>
      <w:r w:rsidR="00660459" w:rsidRPr="00005622">
        <w:rPr>
          <w:rFonts w:ascii="Calibri" w:hAnsi="Calibri"/>
          <w:sz w:val="22"/>
        </w:rPr>
        <w:t>involved</w:t>
      </w:r>
      <w:r w:rsidR="007764AA" w:rsidRPr="00005622">
        <w:rPr>
          <w:rFonts w:ascii="Calibri" w:hAnsi="Calibri"/>
          <w:sz w:val="22"/>
        </w:rPr>
        <w:t xml:space="preserve"> practitioners referring</w:t>
      </w:r>
      <w:r w:rsidR="007E5A1E" w:rsidRPr="00005622">
        <w:rPr>
          <w:rFonts w:ascii="Calibri" w:hAnsi="Calibri"/>
          <w:sz w:val="22"/>
        </w:rPr>
        <w:t xml:space="preserve"> </w:t>
      </w:r>
      <w:r w:rsidR="007764AA" w:rsidRPr="00005622">
        <w:rPr>
          <w:rFonts w:ascii="Calibri" w:hAnsi="Calibri"/>
          <w:sz w:val="22"/>
        </w:rPr>
        <w:t xml:space="preserve">to the current </w:t>
      </w:r>
      <w:r w:rsidR="00660459" w:rsidRPr="00005622">
        <w:rPr>
          <w:rFonts w:ascii="Calibri" w:hAnsi="Calibri"/>
          <w:sz w:val="22"/>
        </w:rPr>
        <w:t>phenomenological practice</w:t>
      </w:r>
      <w:r w:rsidR="007764AA" w:rsidRPr="00005622">
        <w:rPr>
          <w:rFonts w:ascii="Calibri" w:hAnsi="Calibri"/>
          <w:sz w:val="22"/>
        </w:rPr>
        <w:t xml:space="preserve"> as</w:t>
      </w:r>
      <w:r w:rsidR="007E5A1E" w:rsidRPr="00005622">
        <w:rPr>
          <w:rFonts w:ascii="Calibri" w:hAnsi="Calibri"/>
          <w:sz w:val="22"/>
        </w:rPr>
        <w:t xml:space="preserve"> being</w:t>
      </w:r>
      <w:r w:rsidR="007764AA" w:rsidRPr="00005622">
        <w:rPr>
          <w:rFonts w:ascii="Calibri" w:hAnsi="Calibri"/>
          <w:sz w:val="22"/>
        </w:rPr>
        <w:t xml:space="preserve"> concrete</w:t>
      </w:r>
      <w:r w:rsidR="00660459" w:rsidRPr="00005622">
        <w:rPr>
          <w:rFonts w:ascii="Calibri" w:hAnsi="Calibri"/>
          <w:sz w:val="22"/>
        </w:rPr>
        <w:t xml:space="preserve"> and unchangeable. For example,  </w:t>
      </w:r>
    </w:p>
    <w:p w:rsidR="009E37D2" w:rsidRPr="00005622" w:rsidRDefault="009E37D2" w:rsidP="00BB6B3D">
      <w:pPr>
        <w:autoSpaceDE w:val="0"/>
        <w:autoSpaceDN w:val="0"/>
        <w:adjustRightInd w:val="0"/>
        <w:spacing w:line="480" w:lineRule="auto"/>
        <w:jc w:val="both"/>
        <w:rPr>
          <w:rFonts w:ascii="Calibri" w:hAnsi="Calibri"/>
          <w:sz w:val="22"/>
        </w:rPr>
      </w:pPr>
    </w:p>
    <w:p w:rsidR="00236E19" w:rsidRPr="00005622" w:rsidRDefault="00902421" w:rsidP="00BB6B3D">
      <w:pPr>
        <w:spacing w:line="480" w:lineRule="auto"/>
        <w:ind w:left="720"/>
        <w:jc w:val="both"/>
        <w:rPr>
          <w:rFonts w:ascii="Calibri" w:hAnsi="Calibri" w:cs="Arial"/>
          <w:sz w:val="22"/>
          <w:szCs w:val="20"/>
        </w:rPr>
      </w:pPr>
      <w:r w:rsidRPr="00005622">
        <w:rPr>
          <w:rFonts w:ascii="Calibri" w:hAnsi="Calibri" w:cs="Arial"/>
          <w:sz w:val="22"/>
          <w:szCs w:val="20"/>
        </w:rPr>
        <w:t>“</w:t>
      </w:r>
      <w:r w:rsidRPr="00005622">
        <w:rPr>
          <w:rFonts w:ascii="Calibri" w:hAnsi="Calibri" w:cs="Arial"/>
          <w:i/>
          <w:sz w:val="22"/>
          <w:szCs w:val="20"/>
        </w:rPr>
        <w:t xml:space="preserve">The fact of the matter is, things are the way they are; they're probably not </w:t>
      </w:r>
      <w:proofErr w:type="spellStart"/>
      <w:r w:rsidRPr="00005622">
        <w:rPr>
          <w:rFonts w:ascii="Calibri" w:hAnsi="Calibri" w:cs="Arial"/>
          <w:i/>
          <w:sz w:val="22"/>
          <w:szCs w:val="20"/>
        </w:rPr>
        <w:t>gonna</w:t>
      </w:r>
      <w:proofErr w:type="spellEnd"/>
      <w:r w:rsidRPr="00005622">
        <w:rPr>
          <w:rFonts w:ascii="Calibri" w:hAnsi="Calibri" w:cs="Arial"/>
          <w:i/>
          <w:sz w:val="22"/>
          <w:szCs w:val="20"/>
        </w:rPr>
        <w:t xml:space="preserve"> change anytime too soon</w:t>
      </w:r>
      <w:r w:rsidRPr="00005622">
        <w:rPr>
          <w:rFonts w:ascii="Calibri" w:hAnsi="Calibri" w:cs="Arial"/>
          <w:sz w:val="22"/>
          <w:szCs w:val="20"/>
        </w:rPr>
        <w:t>”</w:t>
      </w:r>
    </w:p>
    <w:p w:rsidR="00902421" w:rsidRPr="00005622" w:rsidRDefault="00902421" w:rsidP="00BB6B3D">
      <w:pPr>
        <w:spacing w:line="480" w:lineRule="auto"/>
        <w:jc w:val="right"/>
        <w:rPr>
          <w:rFonts w:ascii="Calibri" w:hAnsi="Calibri"/>
          <w:sz w:val="22"/>
        </w:rPr>
      </w:pPr>
      <w:r w:rsidRPr="00005622">
        <w:rPr>
          <w:rFonts w:ascii="Calibri" w:hAnsi="Calibri"/>
          <w:sz w:val="22"/>
        </w:rPr>
        <w:t>(</w:t>
      </w:r>
      <w:r w:rsidR="00236E19" w:rsidRPr="00005622">
        <w:rPr>
          <w:rFonts w:ascii="Calibri" w:hAnsi="Calibri"/>
          <w:sz w:val="22"/>
        </w:rPr>
        <w:t>Maximilian</w:t>
      </w:r>
      <w:r w:rsidRPr="00005622">
        <w:rPr>
          <w:rFonts w:ascii="Calibri" w:hAnsi="Calibri"/>
          <w:sz w:val="22"/>
        </w:rPr>
        <w:t>, Digital Project Director, 7 Industry Years)</w:t>
      </w:r>
    </w:p>
    <w:p w:rsidR="009E37D2" w:rsidRDefault="009E37D2" w:rsidP="00BB6B3D">
      <w:pPr>
        <w:spacing w:line="480" w:lineRule="auto"/>
        <w:jc w:val="both"/>
        <w:rPr>
          <w:rFonts w:ascii="Calibri" w:hAnsi="Calibri"/>
          <w:sz w:val="22"/>
        </w:rPr>
      </w:pPr>
    </w:p>
    <w:p w:rsidR="007764AA" w:rsidRDefault="00C361AE" w:rsidP="00BB6B3D">
      <w:pPr>
        <w:spacing w:line="480" w:lineRule="auto"/>
        <w:jc w:val="both"/>
        <w:rPr>
          <w:rFonts w:ascii="Calibri" w:hAnsi="Calibri"/>
          <w:sz w:val="22"/>
        </w:rPr>
      </w:pPr>
      <w:r w:rsidRPr="00005622">
        <w:rPr>
          <w:rFonts w:ascii="Calibri" w:hAnsi="Calibri"/>
          <w:sz w:val="22"/>
        </w:rPr>
        <w:lastRenderedPageBreak/>
        <w:t>Siebert and Wilson (</w:t>
      </w:r>
      <w:r w:rsidR="00660459" w:rsidRPr="00005622">
        <w:rPr>
          <w:rFonts w:ascii="Calibri" w:hAnsi="Calibri"/>
          <w:sz w:val="22"/>
        </w:rPr>
        <w:t>2013)</w:t>
      </w:r>
      <w:r w:rsidR="00805653" w:rsidRPr="00005622">
        <w:rPr>
          <w:rFonts w:ascii="Calibri" w:hAnsi="Calibri"/>
          <w:sz w:val="22"/>
        </w:rPr>
        <w:t xml:space="preserve"> identified a similar trend</w:t>
      </w:r>
      <w:r w:rsidR="00544DB3">
        <w:rPr>
          <w:rFonts w:ascii="Calibri" w:hAnsi="Calibri"/>
          <w:sz w:val="22"/>
        </w:rPr>
        <w:t xml:space="preserve"> in their </w:t>
      </w:r>
      <w:proofErr w:type="gramStart"/>
      <w:r w:rsidR="00544DB3">
        <w:rPr>
          <w:rFonts w:ascii="Calibri" w:hAnsi="Calibri"/>
          <w:sz w:val="22"/>
        </w:rPr>
        <w:t>research</w:t>
      </w:r>
      <w:r w:rsidR="00805653" w:rsidRPr="00005622">
        <w:rPr>
          <w:rFonts w:ascii="Calibri" w:hAnsi="Calibri"/>
          <w:sz w:val="22"/>
        </w:rPr>
        <w:t>,</w:t>
      </w:r>
      <w:proofErr w:type="gramEnd"/>
      <w:r w:rsidR="00805653" w:rsidRPr="00005622">
        <w:rPr>
          <w:rFonts w:ascii="Calibri" w:hAnsi="Calibri"/>
          <w:sz w:val="22"/>
        </w:rPr>
        <w:t xml:space="preserve"> in which</w:t>
      </w:r>
      <w:r w:rsidR="00660459" w:rsidRPr="00005622">
        <w:rPr>
          <w:rFonts w:ascii="Calibri" w:hAnsi="Calibri"/>
          <w:sz w:val="22"/>
        </w:rPr>
        <w:t xml:space="preserve"> </w:t>
      </w:r>
      <w:r w:rsidR="00805653" w:rsidRPr="00005622">
        <w:rPr>
          <w:rFonts w:ascii="Calibri" w:hAnsi="Calibri"/>
          <w:sz w:val="22"/>
        </w:rPr>
        <w:t>practitioners agreed that unpaid work was exploi</w:t>
      </w:r>
      <w:r w:rsidR="00534DAB" w:rsidRPr="00005622">
        <w:rPr>
          <w:rFonts w:ascii="Calibri" w:hAnsi="Calibri"/>
          <w:sz w:val="22"/>
        </w:rPr>
        <w:t>tative but still believed that ‘this is how things are’</w:t>
      </w:r>
      <w:r w:rsidR="00805653" w:rsidRPr="00005622">
        <w:rPr>
          <w:rFonts w:ascii="Calibri" w:hAnsi="Calibri"/>
          <w:sz w:val="22"/>
        </w:rPr>
        <w:t>.</w:t>
      </w:r>
      <w:r w:rsidR="00B767EC" w:rsidRPr="00005622">
        <w:rPr>
          <w:rFonts w:ascii="Calibri" w:hAnsi="Calibri"/>
          <w:sz w:val="22"/>
        </w:rPr>
        <w:t xml:space="preserve"> </w:t>
      </w:r>
    </w:p>
    <w:p w:rsidR="009E37D2" w:rsidRPr="00005622" w:rsidRDefault="009E37D2" w:rsidP="00BB6B3D">
      <w:pPr>
        <w:spacing w:line="480" w:lineRule="auto"/>
        <w:jc w:val="both"/>
        <w:rPr>
          <w:rFonts w:ascii="Calibri" w:hAnsi="Calibri"/>
          <w:sz w:val="22"/>
        </w:rPr>
      </w:pPr>
    </w:p>
    <w:p w:rsidR="00742137" w:rsidRPr="00005622" w:rsidRDefault="00660459" w:rsidP="00BB6B3D">
      <w:pPr>
        <w:spacing w:line="480" w:lineRule="auto"/>
        <w:ind w:firstLine="720"/>
        <w:jc w:val="both"/>
        <w:rPr>
          <w:rFonts w:ascii="Calibri" w:hAnsi="Calibri"/>
          <w:sz w:val="22"/>
        </w:rPr>
      </w:pPr>
      <w:r w:rsidRPr="00005622">
        <w:rPr>
          <w:rFonts w:ascii="Calibri" w:hAnsi="Calibri"/>
          <w:sz w:val="22"/>
        </w:rPr>
        <w:t xml:space="preserve">What was </w:t>
      </w:r>
      <w:r w:rsidR="00534DAB" w:rsidRPr="00005622">
        <w:rPr>
          <w:rFonts w:ascii="Calibri" w:hAnsi="Calibri"/>
          <w:sz w:val="22"/>
        </w:rPr>
        <w:t>particular</w:t>
      </w:r>
      <w:r w:rsidR="00C361AE" w:rsidRPr="00005622">
        <w:rPr>
          <w:rFonts w:ascii="Calibri" w:hAnsi="Calibri"/>
          <w:sz w:val="22"/>
        </w:rPr>
        <w:t>ly</w:t>
      </w:r>
      <w:r w:rsidR="00534DAB" w:rsidRPr="00005622">
        <w:rPr>
          <w:rFonts w:ascii="Calibri" w:hAnsi="Calibri"/>
          <w:sz w:val="22"/>
        </w:rPr>
        <w:t xml:space="preserve"> </w:t>
      </w:r>
      <w:r w:rsidRPr="00005622">
        <w:rPr>
          <w:rFonts w:ascii="Calibri" w:hAnsi="Calibri"/>
          <w:sz w:val="22"/>
        </w:rPr>
        <w:t>surpr</w:t>
      </w:r>
      <w:r w:rsidR="00805653" w:rsidRPr="00005622">
        <w:rPr>
          <w:rFonts w:ascii="Calibri" w:hAnsi="Calibri"/>
          <w:sz w:val="22"/>
        </w:rPr>
        <w:t>ising</w:t>
      </w:r>
      <w:r w:rsidR="00C361AE" w:rsidRPr="00005622">
        <w:rPr>
          <w:rFonts w:ascii="Calibri" w:hAnsi="Calibri"/>
          <w:sz w:val="22"/>
        </w:rPr>
        <w:t>,</w:t>
      </w:r>
      <w:r w:rsidR="00534DAB" w:rsidRPr="00005622">
        <w:rPr>
          <w:rFonts w:ascii="Calibri" w:hAnsi="Calibri"/>
          <w:sz w:val="22"/>
        </w:rPr>
        <w:t xml:space="preserve"> however</w:t>
      </w:r>
      <w:r w:rsidR="00C361AE" w:rsidRPr="00005622">
        <w:rPr>
          <w:rFonts w:ascii="Calibri" w:hAnsi="Calibri"/>
          <w:sz w:val="22"/>
        </w:rPr>
        <w:t>,</w:t>
      </w:r>
      <w:r w:rsidR="00805653" w:rsidRPr="00005622">
        <w:rPr>
          <w:rFonts w:ascii="Calibri" w:hAnsi="Calibri"/>
          <w:sz w:val="22"/>
        </w:rPr>
        <w:t xml:space="preserve"> was the discovery of </w:t>
      </w:r>
      <w:r w:rsidRPr="00005622">
        <w:rPr>
          <w:rFonts w:ascii="Calibri" w:hAnsi="Calibri"/>
          <w:sz w:val="22"/>
        </w:rPr>
        <w:t>practitioners</w:t>
      </w:r>
      <w:r w:rsidR="00236E19" w:rsidRPr="00005622">
        <w:rPr>
          <w:rFonts w:ascii="Calibri" w:hAnsi="Calibri"/>
          <w:sz w:val="22"/>
        </w:rPr>
        <w:t xml:space="preserve"> </w:t>
      </w:r>
      <w:r w:rsidRPr="00005622">
        <w:rPr>
          <w:rFonts w:ascii="Calibri" w:hAnsi="Calibri"/>
          <w:sz w:val="22"/>
        </w:rPr>
        <w:t xml:space="preserve">actually </w:t>
      </w:r>
      <w:r w:rsidR="00805653" w:rsidRPr="00005622">
        <w:rPr>
          <w:rFonts w:ascii="Calibri" w:hAnsi="Calibri"/>
          <w:sz w:val="22"/>
        </w:rPr>
        <w:t>leveraging this notion as a tool to refute any responsibility that they</w:t>
      </w:r>
      <w:r w:rsidR="00330BA4">
        <w:rPr>
          <w:rFonts w:ascii="Calibri" w:hAnsi="Calibri"/>
          <w:sz w:val="22"/>
        </w:rPr>
        <w:t xml:space="preserve"> </w:t>
      </w:r>
      <w:r w:rsidR="00805653" w:rsidRPr="00005622">
        <w:rPr>
          <w:rFonts w:ascii="Calibri" w:hAnsi="Calibri"/>
          <w:sz w:val="22"/>
        </w:rPr>
        <w:t>personally hold in instigating change</w:t>
      </w:r>
      <w:r w:rsidR="000B261D">
        <w:rPr>
          <w:rFonts w:ascii="Calibri" w:hAnsi="Calibri"/>
          <w:sz w:val="22"/>
        </w:rPr>
        <w:t>,</w:t>
      </w:r>
      <w:r w:rsidR="00236E19" w:rsidRPr="00005622">
        <w:rPr>
          <w:rFonts w:ascii="Calibri" w:hAnsi="Calibri"/>
          <w:sz w:val="22"/>
        </w:rPr>
        <w:t xml:space="preserve"> despite expressing negative attitude</w:t>
      </w:r>
      <w:r w:rsidR="00330BA4">
        <w:rPr>
          <w:rFonts w:ascii="Calibri" w:hAnsi="Calibri"/>
          <w:sz w:val="22"/>
        </w:rPr>
        <w:t>s</w:t>
      </w:r>
      <w:r w:rsidR="00236E19" w:rsidRPr="00005622">
        <w:rPr>
          <w:rFonts w:ascii="Calibri" w:hAnsi="Calibri"/>
          <w:sz w:val="22"/>
        </w:rPr>
        <w:t xml:space="preserve"> towards the phenomenon</w:t>
      </w:r>
      <w:r w:rsidR="00805653" w:rsidRPr="00005622">
        <w:rPr>
          <w:rFonts w:ascii="Calibri" w:hAnsi="Calibri"/>
          <w:sz w:val="22"/>
        </w:rPr>
        <w:t xml:space="preserve">. </w:t>
      </w:r>
      <w:r w:rsidR="00AA5221" w:rsidRPr="00005622">
        <w:rPr>
          <w:rFonts w:ascii="Calibri" w:hAnsi="Calibri"/>
          <w:sz w:val="22"/>
        </w:rPr>
        <w:t xml:space="preserve">Although surfacing </w:t>
      </w:r>
      <w:r w:rsidR="00330BA4">
        <w:rPr>
          <w:rFonts w:ascii="Calibri" w:hAnsi="Calibri"/>
          <w:sz w:val="22"/>
        </w:rPr>
        <w:t>in</w:t>
      </w:r>
      <w:r w:rsidR="00AA5221" w:rsidRPr="00005622">
        <w:rPr>
          <w:rFonts w:ascii="Calibri" w:hAnsi="Calibri"/>
          <w:sz w:val="22"/>
        </w:rPr>
        <w:t xml:space="preserve"> multiple interviews, comments made by Maximilian were the most explicit</w:t>
      </w:r>
      <w:r w:rsidR="00330BA4">
        <w:rPr>
          <w:rFonts w:ascii="Calibri" w:hAnsi="Calibri"/>
          <w:sz w:val="22"/>
        </w:rPr>
        <w:t xml:space="preserve"> for</w:t>
      </w:r>
      <w:r w:rsidR="00B6163C" w:rsidRPr="00005622">
        <w:rPr>
          <w:rFonts w:ascii="Calibri" w:hAnsi="Calibri"/>
          <w:sz w:val="22"/>
        </w:rPr>
        <w:t xml:space="preserve"> evidenc</w:t>
      </w:r>
      <w:r w:rsidR="00AA5221" w:rsidRPr="00005622">
        <w:rPr>
          <w:rFonts w:ascii="Calibri" w:hAnsi="Calibri"/>
          <w:sz w:val="22"/>
        </w:rPr>
        <w:t>ing this</w:t>
      </w:r>
      <w:r w:rsidR="00637B0D" w:rsidRPr="00005622">
        <w:rPr>
          <w:rFonts w:ascii="Calibri" w:hAnsi="Calibri"/>
          <w:sz w:val="22"/>
        </w:rPr>
        <w:t>,</w:t>
      </w:r>
    </w:p>
    <w:p w:rsidR="00742137" w:rsidRPr="00005622" w:rsidRDefault="00742137" w:rsidP="00BB6B3D">
      <w:pPr>
        <w:spacing w:line="480" w:lineRule="auto"/>
        <w:rPr>
          <w:rFonts w:ascii="Calibri" w:hAnsi="Calibri"/>
          <w:sz w:val="22"/>
        </w:rPr>
      </w:pPr>
    </w:p>
    <w:p w:rsidR="00742137" w:rsidRPr="00005622" w:rsidRDefault="00742137" w:rsidP="00BB6B3D">
      <w:pPr>
        <w:spacing w:line="480" w:lineRule="auto"/>
        <w:ind w:left="720"/>
        <w:jc w:val="both"/>
        <w:rPr>
          <w:rFonts w:ascii="Calibri" w:hAnsi="Calibri" w:cs="Arial"/>
          <w:i/>
          <w:sz w:val="22"/>
        </w:rPr>
      </w:pPr>
      <w:r w:rsidRPr="00005622">
        <w:rPr>
          <w:rFonts w:ascii="Calibri" w:hAnsi="Calibri" w:cs="Arial"/>
          <w:i/>
          <w:sz w:val="22"/>
        </w:rPr>
        <w:t>“Well, I think they should be paying minimum wage for [internships] at least because it's tough you know. Most of these agencies are in London. Living in London's expensive; if you're n</w:t>
      </w:r>
      <w:r w:rsidR="003927E2" w:rsidRPr="00005622">
        <w:rPr>
          <w:rFonts w:ascii="Calibri" w:hAnsi="Calibri" w:cs="Arial"/>
          <w:i/>
          <w:sz w:val="22"/>
        </w:rPr>
        <w:t>ot from London it's even worse...</w:t>
      </w:r>
      <w:r w:rsidRPr="00005622">
        <w:rPr>
          <w:rFonts w:ascii="Calibri" w:hAnsi="Calibri" w:cs="Arial"/>
          <w:i/>
          <w:sz w:val="22"/>
        </w:rPr>
        <w:t>But, you know, I don't sign all the cheques at the top of the business so</w:t>
      </w:r>
      <w:r w:rsidR="003927E2" w:rsidRPr="00005622">
        <w:rPr>
          <w:rFonts w:ascii="Calibri" w:hAnsi="Calibri" w:cs="Arial"/>
          <w:i/>
          <w:sz w:val="22"/>
        </w:rPr>
        <w:t>.</w:t>
      </w:r>
      <w:r w:rsidRPr="00005622">
        <w:rPr>
          <w:rFonts w:ascii="Calibri" w:hAnsi="Calibri" w:cs="Arial"/>
          <w:i/>
          <w:sz w:val="22"/>
        </w:rPr>
        <w:t>”</w:t>
      </w:r>
    </w:p>
    <w:p w:rsidR="00742137" w:rsidRPr="00005622" w:rsidRDefault="00742137" w:rsidP="00BB6B3D">
      <w:pPr>
        <w:spacing w:line="480" w:lineRule="auto"/>
        <w:jc w:val="right"/>
        <w:rPr>
          <w:rFonts w:ascii="Calibri" w:hAnsi="Calibri"/>
          <w:sz w:val="22"/>
        </w:rPr>
      </w:pPr>
      <w:r w:rsidRPr="00005622">
        <w:rPr>
          <w:rFonts w:ascii="Calibri" w:hAnsi="Calibri"/>
          <w:sz w:val="22"/>
        </w:rPr>
        <w:t>(</w:t>
      </w:r>
      <w:r w:rsidR="00236E19" w:rsidRPr="00005622">
        <w:rPr>
          <w:rFonts w:ascii="Calibri" w:hAnsi="Calibri"/>
          <w:sz w:val="22"/>
        </w:rPr>
        <w:t>Maximilian</w:t>
      </w:r>
      <w:r w:rsidRPr="00005622">
        <w:rPr>
          <w:rFonts w:ascii="Calibri" w:hAnsi="Calibri"/>
          <w:sz w:val="22"/>
        </w:rPr>
        <w:t>, Digital Project Director, 7 Industry Years)</w:t>
      </w:r>
    </w:p>
    <w:p w:rsidR="00742137" w:rsidRPr="00005622" w:rsidRDefault="00742137" w:rsidP="00BB6B3D">
      <w:pPr>
        <w:spacing w:line="480" w:lineRule="auto"/>
        <w:rPr>
          <w:rFonts w:ascii="Calibri" w:hAnsi="Calibri"/>
          <w:sz w:val="22"/>
        </w:rPr>
      </w:pPr>
    </w:p>
    <w:p w:rsidR="00282F09" w:rsidRPr="00005622" w:rsidRDefault="006F163F" w:rsidP="00BB6B3D">
      <w:pPr>
        <w:spacing w:line="480" w:lineRule="auto"/>
        <w:jc w:val="both"/>
        <w:rPr>
          <w:rFonts w:ascii="Calibri" w:hAnsi="Calibri"/>
          <w:sz w:val="22"/>
        </w:rPr>
      </w:pPr>
      <w:r>
        <w:rPr>
          <w:rFonts w:ascii="Calibri" w:hAnsi="Calibri"/>
          <w:sz w:val="22"/>
        </w:rPr>
        <w:t>A rigid dichotomy surfaces here</w:t>
      </w:r>
      <w:r w:rsidR="00330BA4">
        <w:rPr>
          <w:rFonts w:ascii="Calibri" w:hAnsi="Calibri"/>
          <w:sz w:val="22"/>
        </w:rPr>
        <w:t xml:space="preserve"> -</w:t>
      </w:r>
      <w:r w:rsidR="00B6163C" w:rsidRPr="00005622">
        <w:rPr>
          <w:rFonts w:ascii="Calibri" w:hAnsi="Calibri"/>
          <w:sz w:val="22"/>
        </w:rPr>
        <w:t xml:space="preserve"> </w:t>
      </w:r>
      <w:r>
        <w:rPr>
          <w:rFonts w:ascii="Calibri" w:hAnsi="Calibri"/>
          <w:sz w:val="22"/>
        </w:rPr>
        <w:t xml:space="preserve">Maximilian’s </w:t>
      </w:r>
      <w:r w:rsidR="00330BA4">
        <w:rPr>
          <w:rFonts w:ascii="Calibri" w:hAnsi="Calibri"/>
          <w:sz w:val="22"/>
        </w:rPr>
        <w:t xml:space="preserve">evidently </w:t>
      </w:r>
      <w:r>
        <w:rPr>
          <w:rFonts w:ascii="Calibri" w:hAnsi="Calibri"/>
          <w:sz w:val="22"/>
        </w:rPr>
        <w:t>negative attitude toward</w:t>
      </w:r>
      <w:r w:rsidR="00B6163C" w:rsidRPr="00005622">
        <w:rPr>
          <w:rFonts w:ascii="Calibri" w:hAnsi="Calibri"/>
          <w:sz w:val="22"/>
        </w:rPr>
        <w:t xml:space="preserve"> the phenomenon</w:t>
      </w:r>
      <w:r w:rsidR="00330BA4">
        <w:rPr>
          <w:rFonts w:ascii="Calibri" w:hAnsi="Calibri"/>
          <w:sz w:val="22"/>
        </w:rPr>
        <w:t xml:space="preserve"> expressed</w:t>
      </w:r>
      <w:r w:rsidR="00B6163C" w:rsidRPr="00005622">
        <w:rPr>
          <w:rFonts w:ascii="Calibri" w:hAnsi="Calibri"/>
          <w:sz w:val="22"/>
        </w:rPr>
        <w:t xml:space="preserve"> </w:t>
      </w:r>
      <w:r>
        <w:rPr>
          <w:rFonts w:ascii="Calibri" w:hAnsi="Calibri"/>
          <w:sz w:val="22"/>
        </w:rPr>
        <w:t xml:space="preserve">and his refutation of </w:t>
      </w:r>
      <w:r w:rsidR="00B6163C" w:rsidRPr="00005622">
        <w:rPr>
          <w:rFonts w:ascii="Calibri" w:hAnsi="Calibri"/>
          <w:sz w:val="22"/>
        </w:rPr>
        <w:t>responsibility to instigate change</w:t>
      </w:r>
      <w:r w:rsidR="00330BA4">
        <w:rPr>
          <w:rFonts w:ascii="Calibri" w:hAnsi="Calibri"/>
          <w:sz w:val="22"/>
        </w:rPr>
        <w:t xml:space="preserve"> declared</w:t>
      </w:r>
      <w:r>
        <w:rPr>
          <w:rFonts w:ascii="Calibri" w:hAnsi="Calibri"/>
          <w:sz w:val="22"/>
        </w:rPr>
        <w:t>. His,</w:t>
      </w:r>
      <w:r w:rsidR="004078D1" w:rsidRPr="00005622">
        <w:rPr>
          <w:rFonts w:ascii="Calibri" w:hAnsi="Calibri"/>
          <w:sz w:val="22"/>
        </w:rPr>
        <w:t xml:space="preserve"> “</w:t>
      </w:r>
      <w:r>
        <w:rPr>
          <w:rFonts w:ascii="Calibri" w:hAnsi="Calibri"/>
          <w:sz w:val="22"/>
        </w:rPr>
        <w:t xml:space="preserve">I don’t </w:t>
      </w:r>
      <w:r w:rsidR="004078D1" w:rsidRPr="00005622">
        <w:rPr>
          <w:rFonts w:ascii="Calibri" w:hAnsi="Calibri"/>
          <w:sz w:val="22"/>
        </w:rPr>
        <w:t>sign all the cheques”</w:t>
      </w:r>
      <w:r>
        <w:rPr>
          <w:rFonts w:ascii="Calibri" w:hAnsi="Calibri"/>
          <w:sz w:val="22"/>
        </w:rPr>
        <w:t xml:space="preserve">, </w:t>
      </w:r>
      <w:r w:rsidR="00330BA4">
        <w:rPr>
          <w:rFonts w:ascii="Calibri" w:hAnsi="Calibri"/>
          <w:sz w:val="22"/>
        </w:rPr>
        <w:t xml:space="preserve">comment </w:t>
      </w:r>
      <w:r w:rsidR="004078D1" w:rsidRPr="00005622">
        <w:rPr>
          <w:rFonts w:ascii="Calibri" w:hAnsi="Calibri"/>
          <w:sz w:val="22"/>
        </w:rPr>
        <w:t xml:space="preserve">clearly </w:t>
      </w:r>
      <w:r w:rsidR="00330BA4">
        <w:rPr>
          <w:rFonts w:ascii="Calibri" w:hAnsi="Calibri"/>
          <w:sz w:val="22"/>
        </w:rPr>
        <w:t xml:space="preserve">makes reference to </w:t>
      </w:r>
      <w:r>
        <w:rPr>
          <w:rFonts w:ascii="Calibri" w:hAnsi="Calibri"/>
          <w:sz w:val="22"/>
        </w:rPr>
        <w:t>his</w:t>
      </w:r>
      <w:r w:rsidR="004078D1" w:rsidRPr="00005622">
        <w:rPr>
          <w:rFonts w:ascii="Calibri" w:hAnsi="Calibri"/>
          <w:sz w:val="22"/>
        </w:rPr>
        <w:t xml:space="preserve"> physical in</w:t>
      </w:r>
      <w:r w:rsidR="00B6163C" w:rsidRPr="00005622">
        <w:rPr>
          <w:rFonts w:ascii="Calibri" w:hAnsi="Calibri"/>
          <w:sz w:val="22"/>
        </w:rPr>
        <w:t>a</w:t>
      </w:r>
      <w:r w:rsidR="004078D1" w:rsidRPr="00005622">
        <w:rPr>
          <w:rFonts w:ascii="Calibri" w:hAnsi="Calibri"/>
          <w:sz w:val="22"/>
        </w:rPr>
        <w:t>b</w:t>
      </w:r>
      <w:r w:rsidR="00F57EBD" w:rsidRPr="00005622">
        <w:rPr>
          <w:rFonts w:ascii="Calibri" w:hAnsi="Calibri"/>
          <w:sz w:val="22"/>
        </w:rPr>
        <w:t>ility</w:t>
      </w:r>
      <w:r w:rsidR="004078D1" w:rsidRPr="00005622">
        <w:rPr>
          <w:rFonts w:ascii="Calibri" w:hAnsi="Calibri"/>
          <w:sz w:val="22"/>
        </w:rPr>
        <w:t xml:space="preserve"> to transform unpaid internships into paid </w:t>
      </w:r>
      <w:r w:rsidR="009E5EEE" w:rsidRPr="00005622">
        <w:rPr>
          <w:rFonts w:ascii="Calibri" w:hAnsi="Calibri"/>
          <w:sz w:val="22"/>
        </w:rPr>
        <w:t>opportunities</w:t>
      </w:r>
      <w:r w:rsidR="00534DAB" w:rsidRPr="00005622">
        <w:rPr>
          <w:rFonts w:ascii="Calibri" w:hAnsi="Calibri"/>
          <w:sz w:val="22"/>
        </w:rPr>
        <w:t>. H</w:t>
      </w:r>
      <w:r w:rsidR="004078D1" w:rsidRPr="00005622">
        <w:rPr>
          <w:rFonts w:ascii="Calibri" w:hAnsi="Calibri"/>
          <w:sz w:val="22"/>
        </w:rPr>
        <w:t>owever, co</w:t>
      </w:r>
      <w:r w:rsidR="00330BA4">
        <w:rPr>
          <w:rFonts w:ascii="Calibri" w:hAnsi="Calibri"/>
          <w:sz w:val="22"/>
        </w:rPr>
        <w:t>nsidering</w:t>
      </w:r>
      <w:r w:rsidR="004078D1" w:rsidRPr="00005622">
        <w:rPr>
          <w:rFonts w:ascii="Calibri" w:hAnsi="Calibri"/>
          <w:sz w:val="22"/>
        </w:rPr>
        <w:t xml:space="preserve"> the previous </w:t>
      </w:r>
      <w:r w:rsidR="00637B0D" w:rsidRPr="00005622">
        <w:rPr>
          <w:rFonts w:ascii="Calibri" w:hAnsi="Calibri"/>
          <w:sz w:val="22"/>
        </w:rPr>
        <w:t>remarks</w:t>
      </w:r>
      <w:r w:rsidR="004078D1" w:rsidRPr="00005622">
        <w:rPr>
          <w:rFonts w:ascii="Calibri" w:hAnsi="Calibri"/>
          <w:sz w:val="22"/>
        </w:rPr>
        <w:t>,</w:t>
      </w:r>
      <w:r w:rsidR="00B762C4" w:rsidRPr="00005622">
        <w:rPr>
          <w:rFonts w:ascii="Calibri" w:hAnsi="Calibri"/>
          <w:sz w:val="22"/>
        </w:rPr>
        <w:t xml:space="preserve"> this comment appears</w:t>
      </w:r>
      <w:r w:rsidR="009E5EEE" w:rsidRPr="00005622">
        <w:rPr>
          <w:rFonts w:ascii="Calibri" w:hAnsi="Calibri"/>
          <w:sz w:val="22"/>
        </w:rPr>
        <w:t xml:space="preserve"> to </w:t>
      </w:r>
      <w:r w:rsidR="00534DAB" w:rsidRPr="00005622">
        <w:rPr>
          <w:rFonts w:ascii="Calibri" w:hAnsi="Calibri"/>
          <w:sz w:val="22"/>
        </w:rPr>
        <w:t>h</w:t>
      </w:r>
      <w:r>
        <w:rPr>
          <w:rFonts w:ascii="Calibri" w:hAnsi="Calibri"/>
          <w:sz w:val="22"/>
        </w:rPr>
        <w:t>ave deeper meaning -</w:t>
      </w:r>
      <w:r w:rsidR="00330BA4">
        <w:rPr>
          <w:rFonts w:ascii="Calibri" w:hAnsi="Calibri"/>
          <w:sz w:val="22"/>
        </w:rPr>
        <w:t xml:space="preserve"> a conveniently ‘legitimate </w:t>
      </w:r>
      <w:r w:rsidR="009E5EEE" w:rsidRPr="00005622">
        <w:rPr>
          <w:rFonts w:ascii="Calibri" w:hAnsi="Calibri"/>
          <w:sz w:val="22"/>
        </w:rPr>
        <w:t>excuse’</w:t>
      </w:r>
      <w:r w:rsidR="00B762C4" w:rsidRPr="00005622">
        <w:rPr>
          <w:rFonts w:ascii="Calibri" w:hAnsi="Calibri"/>
          <w:sz w:val="22"/>
        </w:rPr>
        <w:t xml:space="preserve"> to diffuse any responsibility.</w:t>
      </w:r>
      <w:r w:rsidR="009E5EEE" w:rsidRPr="00005622">
        <w:rPr>
          <w:rFonts w:ascii="Calibri" w:hAnsi="Calibri"/>
          <w:sz w:val="22"/>
        </w:rPr>
        <w:t xml:space="preserve"> </w:t>
      </w:r>
      <w:r w:rsidR="00330BA4">
        <w:rPr>
          <w:rFonts w:ascii="Calibri" w:hAnsi="Calibri"/>
          <w:sz w:val="22"/>
        </w:rPr>
        <w:t>Such is distinguishable</w:t>
      </w:r>
      <w:r w:rsidR="009E5EEE" w:rsidRPr="00005622">
        <w:rPr>
          <w:rFonts w:ascii="Calibri" w:hAnsi="Calibri"/>
          <w:sz w:val="22"/>
        </w:rPr>
        <w:t xml:space="preserve"> in further comments made by Maximilian, </w:t>
      </w:r>
    </w:p>
    <w:p w:rsidR="00282F09" w:rsidRPr="00005622" w:rsidRDefault="00282F09" w:rsidP="00BB6B3D">
      <w:pPr>
        <w:spacing w:line="480" w:lineRule="auto"/>
        <w:rPr>
          <w:rFonts w:ascii="Calibri" w:hAnsi="Calibri"/>
          <w:sz w:val="22"/>
        </w:rPr>
      </w:pPr>
    </w:p>
    <w:p w:rsidR="00A574EF" w:rsidRPr="00005622" w:rsidRDefault="00637B0D" w:rsidP="00BB6B3D">
      <w:pPr>
        <w:spacing w:line="480" w:lineRule="auto"/>
        <w:ind w:left="720"/>
        <w:jc w:val="both"/>
        <w:rPr>
          <w:rFonts w:ascii="Calibri" w:hAnsi="Calibri" w:cs="Arial"/>
          <w:i/>
          <w:sz w:val="22"/>
        </w:rPr>
      </w:pPr>
      <w:r w:rsidRPr="00005622">
        <w:rPr>
          <w:rFonts w:ascii="Calibri" w:hAnsi="Calibri" w:cs="Arial"/>
          <w:i/>
          <w:sz w:val="22"/>
        </w:rPr>
        <w:t>“</w:t>
      </w:r>
      <w:r w:rsidR="00A574EF" w:rsidRPr="00005622">
        <w:rPr>
          <w:rFonts w:ascii="Calibri" w:hAnsi="Calibri" w:cs="Arial"/>
          <w:i/>
          <w:sz w:val="22"/>
        </w:rPr>
        <w:t>They should probably look at doing things like that as well but who am I to tell them where to start on these things…”</w:t>
      </w:r>
    </w:p>
    <w:p w:rsidR="00A574EF" w:rsidRPr="00005622" w:rsidRDefault="00A574EF" w:rsidP="00BB6B3D">
      <w:pPr>
        <w:spacing w:line="480" w:lineRule="auto"/>
        <w:jc w:val="right"/>
        <w:rPr>
          <w:rFonts w:ascii="Calibri" w:hAnsi="Calibri"/>
          <w:sz w:val="22"/>
        </w:rPr>
      </w:pPr>
      <w:r w:rsidRPr="00005622">
        <w:rPr>
          <w:rFonts w:ascii="Calibri" w:hAnsi="Calibri"/>
          <w:sz w:val="22"/>
        </w:rPr>
        <w:t>(</w:t>
      </w:r>
      <w:r w:rsidR="00236E19" w:rsidRPr="00005622">
        <w:rPr>
          <w:rFonts w:ascii="Calibri" w:hAnsi="Calibri"/>
          <w:sz w:val="22"/>
        </w:rPr>
        <w:t>Maximilian</w:t>
      </w:r>
      <w:r w:rsidRPr="00005622">
        <w:rPr>
          <w:rFonts w:ascii="Calibri" w:hAnsi="Calibri"/>
          <w:sz w:val="22"/>
        </w:rPr>
        <w:t>, Digital Project Director, 7 Industry Years)</w:t>
      </w:r>
    </w:p>
    <w:p w:rsidR="00A574EF" w:rsidRPr="00005622" w:rsidRDefault="00A574EF" w:rsidP="00BB6B3D">
      <w:pPr>
        <w:spacing w:line="480" w:lineRule="auto"/>
        <w:rPr>
          <w:rFonts w:ascii="Calibri" w:hAnsi="Calibri"/>
          <w:sz w:val="22"/>
        </w:rPr>
      </w:pPr>
    </w:p>
    <w:p w:rsidR="00AE3506" w:rsidRPr="00005622" w:rsidRDefault="00282F09" w:rsidP="00BB6B3D">
      <w:pPr>
        <w:spacing w:line="480" w:lineRule="auto"/>
        <w:ind w:firstLine="720"/>
        <w:jc w:val="both"/>
        <w:rPr>
          <w:rFonts w:ascii="Calibri" w:hAnsi="Calibri" w:cs="Arial"/>
          <w:sz w:val="22"/>
          <w:szCs w:val="22"/>
          <w:shd w:val="clear" w:color="auto" w:fill="FFFFFF"/>
        </w:rPr>
      </w:pPr>
      <w:r w:rsidRPr="00005622">
        <w:rPr>
          <w:rFonts w:ascii="Calibri" w:hAnsi="Calibri"/>
          <w:sz w:val="22"/>
          <w:szCs w:val="22"/>
        </w:rPr>
        <w:lastRenderedPageBreak/>
        <w:t xml:space="preserve">This </w:t>
      </w:r>
      <w:r w:rsidR="00FC4F84" w:rsidRPr="00005622">
        <w:rPr>
          <w:rFonts w:ascii="Calibri" w:hAnsi="Calibri"/>
          <w:sz w:val="22"/>
          <w:szCs w:val="22"/>
        </w:rPr>
        <w:t>introduces</w:t>
      </w:r>
      <w:r w:rsidRPr="00005622">
        <w:rPr>
          <w:rFonts w:ascii="Calibri" w:hAnsi="Calibri"/>
          <w:sz w:val="22"/>
          <w:szCs w:val="22"/>
        </w:rPr>
        <w:t xml:space="preserve"> the </w:t>
      </w:r>
      <w:proofErr w:type="spellStart"/>
      <w:r w:rsidRPr="00005622">
        <w:rPr>
          <w:rFonts w:ascii="Calibri" w:hAnsi="Calibri"/>
          <w:sz w:val="22"/>
          <w:szCs w:val="22"/>
        </w:rPr>
        <w:t>sociopsychological</w:t>
      </w:r>
      <w:proofErr w:type="spellEnd"/>
      <w:r w:rsidRPr="00005622">
        <w:rPr>
          <w:rFonts w:ascii="Calibri" w:hAnsi="Calibri"/>
          <w:sz w:val="22"/>
          <w:szCs w:val="22"/>
        </w:rPr>
        <w:t xml:space="preserve"> </w:t>
      </w:r>
      <w:r w:rsidR="00577D8D">
        <w:rPr>
          <w:rFonts w:ascii="Calibri" w:hAnsi="Calibri"/>
          <w:sz w:val="22"/>
          <w:szCs w:val="22"/>
        </w:rPr>
        <w:t>notion of</w:t>
      </w:r>
      <w:r w:rsidR="00B34AAA" w:rsidRPr="00005622">
        <w:rPr>
          <w:rFonts w:ascii="Calibri" w:hAnsi="Calibri"/>
          <w:sz w:val="22"/>
          <w:szCs w:val="22"/>
        </w:rPr>
        <w:t xml:space="preserve"> </w:t>
      </w:r>
      <w:r w:rsidR="009E5EEE" w:rsidRPr="00005622">
        <w:rPr>
          <w:rFonts w:ascii="Calibri" w:hAnsi="Calibri"/>
          <w:sz w:val="22"/>
          <w:szCs w:val="22"/>
        </w:rPr>
        <w:t>‘</w:t>
      </w:r>
      <w:r w:rsidR="00B34AAA" w:rsidRPr="00005622">
        <w:rPr>
          <w:rFonts w:ascii="Calibri" w:hAnsi="Calibri"/>
          <w:sz w:val="22"/>
          <w:szCs w:val="22"/>
        </w:rPr>
        <w:t>diffusion of responsibility</w:t>
      </w:r>
      <w:r w:rsidR="009E5EEE" w:rsidRPr="00005622">
        <w:rPr>
          <w:rFonts w:ascii="Calibri" w:hAnsi="Calibri"/>
          <w:i/>
          <w:sz w:val="22"/>
          <w:szCs w:val="22"/>
        </w:rPr>
        <w:t>’</w:t>
      </w:r>
      <w:r w:rsidR="00B34AAA" w:rsidRPr="00005622">
        <w:rPr>
          <w:rFonts w:ascii="Calibri" w:hAnsi="Calibri"/>
          <w:sz w:val="22"/>
          <w:szCs w:val="22"/>
        </w:rPr>
        <w:t xml:space="preserve">, in which </w:t>
      </w:r>
      <w:r w:rsidR="00D1150B" w:rsidRPr="00005622">
        <w:rPr>
          <w:rFonts w:ascii="Calibri" w:hAnsi="Calibri"/>
          <w:sz w:val="22"/>
          <w:szCs w:val="22"/>
        </w:rPr>
        <w:t>individuals</w:t>
      </w:r>
      <w:r w:rsidR="00B34AAA" w:rsidRPr="00005622">
        <w:rPr>
          <w:rFonts w:ascii="Calibri" w:hAnsi="Calibri"/>
          <w:sz w:val="22"/>
          <w:szCs w:val="22"/>
        </w:rPr>
        <w:t xml:space="preserve"> </w:t>
      </w:r>
      <w:r w:rsidR="00D1150B" w:rsidRPr="00330BA4">
        <w:rPr>
          <w:rFonts w:ascii="Calibri" w:hAnsi="Calibri" w:cs="Arial"/>
          <w:sz w:val="22"/>
          <w:szCs w:val="22"/>
          <w:shd w:val="clear" w:color="auto" w:fill="FFFFFF"/>
        </w:rPr>
        <w:t>assume</w:t>
      </w:r>
      <w:r w:rsidR="00B34AAA" w:rsidRPr="00005622">
        <w:rPr>
          <w:rFonts w:ascii="Calibri" w:hAnsi="Calibri" w:cs="Arial"/>
          <w:sz w:val="22"/>
          <w:szCs w:val="22"/>
          <w:shd w:val="clear" w:color="auto" w:fill="FFFFFF"/>
        </w:rPr>
        <w:t xml:space="preserve"> that others </w:t>
      </w:r>
      <w:r w:rsidRPr="00005622">
        <w:rPr>
          <w:rFonts w:ascii="Calibri" w:hAnsi="Calibri" w:cs="Arial"/>
          <w:sz w:val="22"/>
          <w:szCs w:val="22"/>
          <w:shd w:val="clear" w:color="auto" w:fill="FFFFFF"/>
        </w:rPr>
        <w:t>are</w:t>
      </w:r>
      <w:r w:rsidR="00B34AAA" w:rsidRPr="00005622">
        <w:rPr>
          <w:rFonts w:ascii="Calibri" w:hAnsi="Calibri" w:cs="Arial"/>
          <w:sz w:val="22"/>
          <w:szCs w:val="22"/>
          <w:shd w:val="clear" w:color="auto" w:fill="FFFFFF"/>
        </w:rPr>
        <w:t xml:space="preserve"> either</w:t>
      </w:r>
      <w:r w:rsidRPr="00005622">
        <w:rPr>
          <w:rFonts w:ascii="Calibri" w:hAnsi="Calibri" w:cs="Arial"/>
          <w:sz w:val="22"/>
          <w:szCs w:val="22"/>
          <w:shd w:val="clear" w:color="auto" w:fill="FFFFFF"/>
        </w:rPr>
        <w:t xml:space="preserve"> responsible for taking action</w:t>
      </w:r>
      <w:r w:rsidR="00801E54" w:rsidRPr="00005622">
        <w:rPr>
          <w:rFonts w:ascii="Calibri" w:hAnsi="Calibri" w:cs="Arial"/>
          <w:sz w:val="22"/>
          <w:szCs w:val="22"/>
          <w:shd w:val="clear" w:color="auto" w:fill="FFFFFF"/>
        </w:rPr>
        <w:t xml:space="preserve"> -</w:t>
      </w:r>
      <w:r w:rsidRPr="00005622">
        <w:rPr>
          <w:rFonts w:ascii="Calibri" w:hAnsi="Calibri" w:cs="Arial"/>
          <w:sz w:val="22"/>
          <w:szCs w:val="22"/>
          <w:shd w:val="clear" w:color="auto" w:fill="FFFFFF"/>
        </w:rPr>
        <w:t xml:space="preserve"> or have already done so </w:t>
      </w:r>
      <w:r w:rsidR="00801E54" w:rsidRPr="00005622">
        <w:rPr>
          <w:rFonts w:ascii="Calibri" w:hAnsi="Calibri" w:cs="Arial"/>
          <w:sz w:val="22"/>
          <w:szCs w:val="22"/>
          <w:shd w:val="clear" w:color="auto" w:fill="FFFFFF"/>
        </w:rPr>
        <w:t xml:space="preserve">- </w:t>
      </w:r>
      <w:r w:rsidRPr="00005622">
        <w:rPr>
          <w:rFonts w:ascii="Calibri" w:hAnsi="Calibri" w:cs="Arial"/>
          <w:sz w:val="22"/>
          <w:szCs w:val="22"/>
          <w:shd w:val="clear" w:color="auto" w:fill="FFFFFF"/>
        </w:rPr>
        <w:t>when responsibility is not explicitly assigned</w:t>
      </w:r>
      <w:r w:rsidR="00D1150B" w:rsidRPr="00005622">
        <w:rPr>
          <w:rFonts w:ascii="Calibri" w:hAnsi="Calibri" w:cs="Arial"/>
          <w:sz w:val="22"/>
          <w:szCs w:val="22"/>
          <w:shd w:val="clear" w:color="auto" w:fill="FFFFFF"/>
        </w:rPr>
        <w:t xml:space="preserve"> (Darley and </w:t>
      </w:r>
      <w:proofErr w:type="spellStart"/>
      <w:r w:rsidR="00D1150B" w:rsidRPr="00005622">
        <w:rPr>
          <w:rFonts w:ascii="Calibri" w:hAnsi="Calibri" w:cs="Arial"/>
          <w:sz w:val="22"/>
          <w:szCs w:val="22"/>
          <w:shd w:val="clear" w:color="auto" w:fill="FFFFFF"/>
        </w:rPr>
        <w:t>Latan</w:t>
      </w:r>
      <w:proofErr w:type="spellEnd"/>
      <w:r w:rsidR="00D1150B" w:rsidRPr="00005622">
        <w:rPr>
          <w:rFonts w:ascii="Calibri" w:hAnsi="Calibri" w:cs="Arial"/>
          <w:sz w:val="22"/>
          <w:szCs w:val="22"/>
          <w:shd w:val="clear" w:color="auto" w:fill="FFFFFF"/>
        </w:rPr>
        <w:t xml:space="preserve"> 1968).</w:t>
      </w:r>
      <w:r w:rsidR="00801E54" w:rsidRPr="00005622">
        <w:rPr>
          <w:rFonts w:ascii="Calibri" w:hAnsi="Calibri" w:cs="Arial"/>
          <w:sz w:val="22"/>
          <w:szCs w:val="22"/>
          <w:shd w:val="clear" w:color="auto" w:fill="FFFFFF"/>
        </w:rPr>
        <w:t xml:space="preserve"> </w:t>
      </w:r>
      <w:r w:rsidR="00BE13B9" w:rsidRPr="00005622">
        <w:rPr>
          <w:rFonts w:ascii="Calibri" w:hAnsi="Calibri" w:cs="Arial"/>
          <w:sz w:val="22"/>
          <w:szCs w:val="22"/>
          <w:shd w:val="clear" w:color="auto" w:fill="FFFFFF"/>
        </w:rPr>
        <w:t>Indeed</w:t>
      </w:r>
      <w:r w:rsidR="00667793" w:rsidRPr="00005622">
        <w:rPr>
          <w:rFonts w:ascii="Calibri" w:hAnsi="Calibri" w:cs="Arial"/>
          <w:sz w:val="22"/>
          <w:szCs w:val="22"/>
          <w:shd w:val="clear" w:color="auto" w:fill="FFFFFF"/>
        </w:rPr>
        <w:t>,</w:t>
      </w:r>
      <w:r w:rsidR="00BE13B9" w:rsidRPr="00005622">
        <w:rPr>
          <w:rFonts w:ascii="Calibri" w:hAnsi="Calibri" w:cs="Arial"/>
          <w:sz w:val="22"/>
          <w:szCs w:val="22"/>
          <w:shd w:val="clear" w:color="auto" w:fill="FFFFFF"/>
        </w:rPr>
        <w:t xml:space="preserve"> the idea of </w:t>
      </w:r>
      <w:r w:rsidR="00637B0D" w:rsidRPr="00005622">
        <w:rPr>
          <w:rFonts w:ascii="Calibri" w:hAnsi="Calibri" w:cs="Arial"/>
          <w:sz w:val="22"/>
          <w:szCs w:val="22"/>
          <w:shd w:val="clear" w:color="auto" w:fill="FFFFFF"/>
        </w:rPr>
        <w:t>diffusing</w:t>
      </w:r>
      <w:r w:rsidR="00BE13B9" w:rsidRPr="00005622">
        <w:rPr>
          <w:rFonts w:ascii="Calibri" w:hAnsi="Calibri" w:cs="Arial"/>
          <w:sz w:val="22"/>
          <w:szCs w:val="22"/>
          <w:shd w:val="clear" w:color="auto" w:fill="FFFFFF"/>
        </w:rPr>
        <w:t xml:space="preserve"> responsibility helps us to understand how this theme answers</w:t>
      </w:r>
      <w:r w:rsidR="00AD0D82">
        <w:rPr>
          <w:rFonts w:ascii="Calibri" w:hAnsi="Calibri" w:cs="Arial"/>
          <w:sz w:val="22"/>
          <w:szCs w:val="22"/>
          <w:shd w:val="clear" w:color="auto" w:fill="FFFFFF"/>
        </w:rPr>
        <w:t xml:space="preserve"> </w:t>
      </w:r>
      <w:r w:rsidR="00BE13B9" w:rsidRPr="00005622">
        <w:rPr>
          <w:rFonts w:ascii="Calibri" w:hAnsi="Calibri" w:cs="Arial"/>
          <w:sz w:val="22"/>
          <w:szCs w:val="22"/>
          <w:shd w:val="clear" w:color="auto" w:fill="FFFFFF"/>
        </w:rPr>
        <w:t xml:space="preserve">RQ2 </w:t>
      </w:r>
      <w:r w:rsidR="00BE13B9" w:rsidRPr="00AD0D82">
        <w:rPr>
          <w:rFonts w:ascii="Calibri" w:hAnsi="Calibri" w:cs="Arial"/>
          <w:sz w:val="22"/>
          <w:szCs w:val="22"/>
          <w:shd w:val="clear" w:color="auto" w:fill="FFFFFF"/>
        </w:rPr>
        <w:t>and</w:t>
      </w:r>
      <w:r w:rsidR="00AD0D82">
        <w:rPr>
          <w:rFonts w:ascii="Calibri" w:hAnsi="Calibri" w:cs="Arial"/>
          <w:sz w:val="22"/>
          <w:szCs w:val="22"/>
          <w:shd w:val="clear" w:color="auto" w:fill="FFFFFF"/>
        </w:rPr>
        <w:t xml:space="preserve"> </w:t>
      </w:r>
      <w:r w:rsidR="00687525" w:rsidRPr="00005622">
        <w:rPr>
          <w:rFonts w:ascii="Calibri" w:hAnsi="Calibri" w:cs="Arial"/>
          <w:sz w:val="22"/>
          <w:szCs w:val="22"/>
          <w:shd w:val="clear" w:color="auto" w:fill="FFFFFF"/>
        </w:rPr>
        <w:t>3</w:t>
      </w:r>
      <w:r w:rsidR="00AD0D82">
        <w:rPr>
          <w:rFonts w:ascii="Calibri" w:hAnsi="Calibri" w:cs="Arial"/>
          <w:sz w:val="22"/>
          <w:szCs w:val="22"/>
          <w:shd w:val="clear" w:color="auto" w:fill="FFFFFF"/>
        </w:rPr>
        <w:t>, in particular</w:t>
      </w:r>
      <w:r w:rsidR="00AE3506" w:rsidRPr="00005622">
        <w:rPr>
          <w:rFonts w:ascii="Calibri" w:hAnsi="Calibri" w:cs="Arial"/>
          <w:sz w:val="22"/>
          <w:szCs w:val="22"/>
          <w:shd w:val="clear" w:color="auto" w:fill="FFFFFF"/>
        </w:rPr>
        <w:t xml:space="preserve"> </w:t>
      </w:r>
      <w:r w:rsidR="009E5EEE" w:rsidRPr="00005622">
        <w:rPr>
          <w:rFonts w:ascii="Calibri" w:hAnsi="Calibri" w:cs="Arial"/>
          <w:sz w:val="22"/>
          <w:szCs w:val="22"/>
          <w:shd w:val="clear" w:color="auto" w:fill="FFFFFF"/>
        </w:rPr>
        <w:t>(</w:t>
      </w:r>
      <w:r w:rsidR="006E5818" w:rsidRPr="00005622">
        <w:rPr>
          <w:rFonts w:ascii="Calibri" w:hAnsi="Calibri" w:cs="Arial"/>
          <w:sz w:val="22"/>
          <w:szCs w:val="22"/>
          <w:shd w:val="clear" w:color="auto" w:fill="FFFFFF"/>
        </w:rPr>
        <w:t>Figure 1</w:t>
      </w:r>
      <w:r w:rsidR="009E5EEE" w:rsidRPr="00005622">
        <w:rPr>
          <w:rFonts w:ascii="Calibri" w:hAnsi="Calibri" w:cs="Arial"/>
          <w:sz w:val="22"/>
          <w:szCs w:val="22"/>
          <w:shd w:val="clear" w:color="auto" w:fill="FFFFFF"/>
        </w:rPr>
        <w:t>)</w:t>
      </w:r>
      <w:r w:rsidR="00687525" w:rsidRPr="00005622">
        <w:rPr>
          <w:rFonts w:ascii="Calibri" w:hAnsi="Calibri" w:cs="Arial"/>
          <w:sz w:val="22"/>
          <w:szCs w:val="22"/>
          <w:shd w:val="clear" w:color="auto" w:fill="FFFFFF"/>
        </w:rPr>
        <w:t>.</w:t>
      </w:r>
      <w:r w:rsidR="006665F4" w:rsidRPr="00005622">
        <w:rPr>
          <w:rFonts w:ascii="Calibri" w:hAnsi="Calibri" w:cs="Arial"/>
          <w:sz w:val="22"/>
          <w:szCs w:val="22"/>
          <w:shd w:val="clear" w:color="auto" w:fill="FFFFFF"/>
        </w:rPr>
        <w:t xml:space="preserve"> Firstly, such refutation of responsibility to instigate change is an obvious and immediate barrier and one explanation </w:t>
      </w:r>
      <w:r w:rsidR="00BB1E0F" w:rsidRPr="00005622">
        <w:rPr>
          <w:rFonts w:ascii="Calibri" w:hAnsi="Calibri" w:cs="Arial"/>
          <w:sz w:val="22"/>
          <w:szCs w:val="22"/>
          <w:shd w:val="clear" w:color="auto" w:fill="FFFFFF"/>
        </w:rPr>
        <w:t>as to</w:t>
      </w:r>
      <w:r w:rsidR="006665F4" w:rsidRPr="00005622">
        <w:rPr>
          <w:rFonts w:ascii="Calibri" w:hAnsi="Calibri" w:cs="Arial"/>
          <w:sz w:val="22"/>
          <w:szCs w:val="22"/>
          <w:shd w:val="clear" w:color="auto" w:fill="FFFFFF"/>
        </w:rPr>
        <w:t xml:space="preserve"> </w:t>
      </w:r>
      <w:r w:rsidR="00BB1E0F" w:rsidRPr="00005622">
        <w:rPr>
          <w:rFonts w:ascii="Calibri" w:hAnsi="Calibri" w:cs="Arial"/>
          <w:sz w:val="22"/>
          <w:szCs w:val="22"/>
          <w:shd w:val="clear" w:color="auto" w:fill="FFFFFF"/>
        </w:rPr>
        <w:t>how</w:t>
      </w:r>
      <w:r w:rsidR="006665F4" w:rsidRPr="00005622">
        <w:rPr>
          <w:rFonts w:ascii="Calibri" w:hAnsi="Calibri" w:cs="Arial"/>
          <w:sz w:val="22"/>
          <w:szCs w:val="22"/>
          <w:shd w:val="clear" w:color="auto" w:fill="FFFFFF"/>
        </w:rPr>
        <w:t xml:space="preserve"> the</w:t>
      </w:r>
      <w:r w:rsidR="00AA5221" w:rsidRPr="00005622">
        <w:rPr>
          <w:rFonts w:ascii="Calibri" w:hAnsi="Calibri" w:cs="Arial"/>
          <w:sz w:val="22"/>
          <w:szCs w:val="22"/>
          <w:shd w:val="clear" w:color="auto" w:fill="FFFFFF"/>
        </w:rPr>
        <w:t xml:space="preserve"> phenomenon’s</w:t>
      </w:r>
      <w:r w:rsidR="006665F4" w:rsidRPr="00005622">
        <w:rPr>
          <w:rFonts w:ascii="Calibri" w:hAnsi="Calibri" w:cs="Arial"/>
          <w:sz w:val="22"/>
          <w:szCs w:val="22"/>
          <w:shd w:val="clear" w:color="auto" w:fill="FFFFFF"/>
        </w:rPr>
        <w:t xml:space="preserve"> contin</w:t>
      </w:r>
      <w:r w:rsidR="00AA5221" w:rsidRPr="00005622">
        <w:rPr>
          <w:rFonts w:ascii="Calibri" w:hAnsi="Calibri" w:cs="Arial"/>
          <w:sz w:val="22"/>
          <w:szCs w:val="22"/>
          <w:shd w:val="clear" w:color="auto" w:fill="FFFFFF"/>
        </w:rPr>
        <w:t>uity is motivated</w:t>
      </w:r>
      <w:r w:rsidR="001939AE" w:rsidRPr="00005622">
        <w:rPr>
          <w:rFonts w:ascii="Calibri" w:hAnsi="Calibri" w:cs="Arial"/>
          <w:sz w:val="22"/>
          <w:szCs w:val="22"/>
          <w:shd w:val="clear" w:color="auto" w:fill="FFFFFF"/>
        </w:rPr>
        <w:t xml:space="preserve"> – RQ2</w:t>
      </w:r>
      <w:r w:rsidR="006665F4" w:rsidRPr="00005622">
        <w:rPr>
          <w:rFonts w:ascii="Calibri" w:hAnsi="Calibri" w:cs="Arial"/>
          <w:sz w:val="22"/>
          <w:szCs w:val="22"/>
          <w:shd w:val="clear" w:color="auto" w:fill="FFFFFF"/>
        </w:rPr>
        <w:t>.</w:t>
      </w:r>
      <w:r w:rsidR="00AA5221" w:rsidRPr="00005622">
        <w:rPr>
          <w:rFonts w:ascii="Calibri" w:hAnsi="Calibri" w:cs="Arial"/>
          <w:sz w:val="22"/>
          <w:szCs w:val="22"/>
          <w:shd w:val="clear" w:color="auto" w:fill="FFFFFF"/>
        </w:rPr>
        <w:t xml:space="preserve"> If practitioners continue to accept the idea that</w:t>
      </w:r>
      <w:r w:rsidR="00E51256" w:rsidRPr="00005622">
        <w:rPr>
          <w:rFonts w:ascii="Calibri" w:hAnsi="Calibri" w:cs="Arial"/>
          <w:sz w:val="22"/>
          <w:szCs w:val="22"/>
          <w:shd w:val="clear" w:color="auto" w:fill="FFFFFF"/>
        </w:rPr>
        <w:t xml:space="preserve"> the</w:t>
      </w:r>
      <w:r w:rsidR="00AA5221" w:rsidRPr="00005622">
        <w:rPr>
          <w:rFonts w:ascii="Calibri" w:hAnsi="Calibri" w:cs="Arial"/>
          <w:sz w:val="22"/>
          <w:szCs w:val="22"/>
          <w:shd w:val="clear" w:color="auto" w:fill="FFFFFF"/>
        </w:rPr>
        <w:t xml:space="preserve"> phenomenon </w:t>
      </w:r>
      <w:r w:rsidR="00E51256" w:rsidRPr="00005622">
        <w:rPr>
          <w:rFonts w:ascii="Calibri" w:hAnsi="Calibri" w:cs="Arial"/>
          <w:sz w:val="22"/>
          <w:szCs w:val="22"/>
          <w:shd w:val="clear" w:color="auto" w:fill="FFFFFF"/>
        </w:rPr>
        <w:t>w</w:t>
      </w:r>
      <w:r w:rsidR="00AA5221" w:rsidRPr="00005622">
        <w:rPr>
          <w:rFonts w:ascii="Calibri" w:hAnsi="Calibri" w:cs="Arial"/>
          <w:sz w:val="22"/>
          <w:szCs w:val="22"/>
          <w:shd w:val="clear" w:color="auto" w:fill="FFFFFF"/>
        </w:rPr>
        <w:t>ill be</w:t>
      </w:r>
      <w:r w:rsidR="00E51256" w:rsidRPr="00005622">
        <w:rPr>
          <w:rFonts w:ascii="Calibri" w:hAnsi="Calibri" w:cs="Arial"/>
          <w:sz w:val="22"/>
          <w:szCs w:val="22"/>
          <w:shd w:val="clear" w:color="auto" w:fill="FFFFFF"/>
        </w:rPr>
        <w:t xml:space="preserve"> </w:t>
      </w:r>
      <w:r w:rsidR="00AD0D82">
        <w:rPr>
          <w:rFonts w:ascii="Calibri" w:hAnsi="Calibri" w:cs="Arial"/>
          <w:sz w:val="22"/>
          <w:szCs w:val="22"/>
          <w:shd w:val="clear" w:color="auto" w:fill="FFFFFF"/>
        </w:rPr>
        <w:t>(</w:t>
      </w:r>
      <w:r w:rsidR="00BB1E0F" w:rsidRPr="00005622">
        <w:rPr>
          <w:rFonts w:ascii="Calibri" w:hAnsi="Calibri" w:cs="Arial"/>
          <w:sz w:val="22"/>
          <w:szCs w:val="22"/>
          <w:shd w:val="clear" w:color="auto" w:fill="FFFFFF"/>
        </w:rPr>
        <w:t>or</w:t>
      </w:r>
      <w:r w:rsidR="00E51256" w:rsidRPr="00005622">
        <w:rPr>
          <w:rFonts w:ascii="Calibri" w:hAnsi="Calibri" w:cs="Arial"/>
          <w:sz w:val="22"/>
          <w:szCs w:val="22"/>
          <w:shd w:val="clear" w:color="auto" w:fill="FFFFFF"/>
        </w:rPr>
        <w:t xml:space="preserve"> is being</w:t>
      </w:r>
      <w:r w:rsidR="00AD0D82">
        <w:rPr>
          <w:rFonts w:ascii="Calibri" w:hAnsi="Calibri" w:cs="Arial"/>
          <w:sz w:val="22"/>
          <w:szCs w:val="22"/>
          <w:shd w:val="clear" w:color="auto" w:fill="FFFFFF"/>
        </w:rPr>
        <w:t>)</w:t>
      </w:r>
      <w:r w:rsidR="00AA5221" w:rsidRPr="00005622">
        <w:rPr>
          <w:rFonts w:ascii="Calibri" w:hAnsi="Calibri" w:cs="Arial"/>
          <w:sz w:val="22"/>
          <w:szCs w:val="22"/>
          <w:shd w:val="clear" w:color="auto" w:fill="FFFFFF"/>
        </w:rPr>
        <w:t xml:space="preserve"> </w:t>
      </w:r>
      <w:r w:rsidR="00E51256" w:rsidRPr="00005622">
        <w:rPr>
          <w:rFonts w:ascii="Calibri" w:hAnsi="Calibri" w:cs="Arial"/>
          <w:sz w:val="22"/>
          <w:szCs w:val="22"/>
          <w:shd w:val="clear" w:color="auto" w:fill="FFFFFF"/>
        </w:rPr>
        <w:t>addressed</w:t>
      </w:r>
      <w:r w:rsidR="00AA5221" w:rsidRPr="00005622">
        <w:rPr>
          <w:rFonts w:ascii="Calibri" w:hAnsi="Calibri" w:cs="Arial"/>
          <w:sz w:val="22"/>
          <w:szCs w:val="22"/>
          <w:shd w:val="clear" w:color="auto" w:fill="FFFFFF"/>
        </w:rPr>
        <w:t xml:space="preserve"> by somebody else</w:t>
      </w:r>
      <w:r w:rsidR="00E51256" w:rsidRPr="00005622">
        <w:rPr>
          <w:rFonts w:ascii="Calibri" w:hAnsi="Calibri" w:cs="Arial"/>
          <w:sz w:val="22"/>
          <w:szCs w:val="22"/>
          <w:shd w:val="clear" w:color="auto" w:fill="FFFFFF"/>
        </w:rPr>
        <w:t xml:space="preserve"> </w:t>
      </w:r>
      <w:r w:rsidR="00AA5221" w:rsidRPr="00005622">
        <w:rPr>
          <w:rFonts w:ascii="Calibri" w:hAnsi="Calibri" w:cs="Arial"/>
          <w:sz w:val="22"/>
          <w:szCs w:val="22"/>
          <w:shd w:val="clear" w:color="auto" w:fill="FFFFFF"/>
        </w:rPr>
        <w:t>the</w:t>
      </w:r>
      <w:r w:rsidR="00E51256" w:rsidRPr="00005622">
        <w:rPr>
          <w:rFonts w:ascii="Calibri" w:hAnsi="Calibri" w:cs="Arial"/>
          <w:sz w:val="22"/>
          <w:szCs w:val="22"/>
          <w:shd w:val="clear" w:color="auto" w:fill="FFFFFF"/>
        </w:rPr>
        <w:t>n, iro</w:t>
      </w:r>
      <w:r w:rsidR="00BB1E0F" w:rsidRPr="00005622">
        <w:rPr>
          <w:rFonts w:ascii="Calibri" w:hAnsi="Calibri" w:cs="Arial"/>
          <w:sz w:val="22"/>
          <w:szCs w:val="22"/>
          <w:shd w:val="clear" w:color="auto" w:fill="FFFFFF"/>
        </w:rPr>
        <w:t>nically, nobody will address it,</w:t>
      </w:r>
      <w:r w:rsidR="00E51256" w:rsidRPr="00005622">
        <w:rPr>
          <w:rFonts w:ascii="Calibri" w:hAnsi="Calibri" w:cs="Arial"/>
          <w:sz w:val="22"/>
          <w:szCs w:val="22"/>
          <w:shd w:val="clear" w:color="auto" w:fill="FFFFFF"/>
        </w:rPr>
        <w:t xml:space="preserve"> nothing with change and thus perpetuat</w:t>
      </w:r>
      <w:r w:rsidR="00AE3506" w:rsidRPr="00005622">
        <w:rPr>
          <w:rFonts w:ascii="Calibri" w:hAnsi="Calibri" w:cs="Arial"/>
          <w:sz w:val="22"/>
          <w:szCs w:val="22"/>
          <w:shd w:val="clear" w:color="auto" w:fill="FFFFFF"/>
        </w:rPr>
        <w:t>ion will occur</w:t>
      </w:r>
      <w:r w:rsidR="00E51256" w:rsidRPr="00005622">
        <w:rPr>
          <w:rFonts w:ascii="Calibri" w:hAnsi="Calibri" w:cs="Arial"/>
          <w:sz w:val="22"/>
          <w:szCs w:val="22"/>
          <w:shd w:val="clear" w:color="auto" w:fill="FFFFFF"/>
        </w:rPr>
        <w:t>.</w:t>
      </w:r>
      <w:r w:rsidR="00AD0D82">
        <w:rPr>
          <w:rFonts w:ascii="Calibri" w:hAnsi="Calibri" w:cs="Arial"/>
          <w:sz w:val="22"/>
          <w:szCs w:val="22"/>
          <w:shd w:val="clear" w:color="auto" w:fill="FFFFFF"/>
        </w:rPr>
        <w:t xml:space="preserve"> Unfortunately, accepting such</w:t>
      </w:r>
      <w:r w:rsidR="004270E9" w:rsidRPr="00005622">
        <w:rPr>
          <w:rFonts w:ascii="Calibri" w:hAnsi="Calibri" w:cs="Arial"/>
          <w:sz w:val="22"/>
          <w:szCs w:val="22"/>
          <w:shd w:val="clear" w:color="auto" w:fill="FFFFFF"/>
        </w:rPr>
        <w:t xml:space="preserve"> social mechanisms as ‘the natural order of things’ only serves to</w:t>
      </w:r>
      <w:r w:rsidR="00AD0D82">
        <w:rPr>
          <w:rFonts w:ascii="Calibri" w:hAnsi="Calibri" w:cs="Arial"/>
          <w:sz w:val="22"/>
          <w:szCs w:val="22"/>
          <w:shd w:val="clear" w:color="auto" w:fill="FFFFFF"/>
        </w:rPr>
        <w:t xml:space="preserve"> promote inequality and</w:t>
      </w:r>
      <w:r w:rsidR="004270E9" w:rsidRPr="00005622">
        <w:rPr>
          <w:rFonts w:ascii="Calibri" w:hAnsi="Calibri" w:cs="Arial"/>
          <w:sz w:val="22"/>
          <w:szCs w:val="22"/>
          <w:shd w:val="clear" w:color="auto" w:fill="FFFFFF"/>
        </w:rPr>
        <w:t xml:space="preserve"> hinder social mobility (Siebert and Wilson 2013).</w:t>
      </w:r>
      <w:r w:rsidR="00E045C0" w:rsidRPr="00005622">
        <w:rPr>
          <w:rFonts w:ascii="Calibri" w:hAnsi="Calibri" w:cs="Arial"/>
          <w:sz w:val="22"/>
          <w:szCs w:val="22"/>
          <w:shd w:val="clear" w:color="auto" w:fill="FFFFFF"/>
        </w:rPr>
        <w:t xml:space="preserve"> </w:t>
      </w:r>
      <w:r w:rsidR="00E51256" w:rsidRPr="00005622">
        <w:rPr>
          <w:rFonts w:ascii="Calibri" w:hAnsi="Calibri" w:cs="Arial"/>
          <w:sz w:val="22"/>
          <w:szCs w:val="22"/>
          <w:shd w:val="clear" w:color="auto" w:fill="FFFFFF"/>
        </w:rPr>
        <w:t xml:space="preserve">Secondly, such refutation </w:t>
      </w:r>
      <w:r w:rsidR="00687525" w:rsidRPr="00005622">
        <w:rPr>
          <w:rFonts w:ascii="Calibri" w:hAnsi="Calibri" w:cs="Arial"/>
          <w:sz w:val="22"/>
          <w:szCs w:val="22"/>
          <w:shd w:val="clear" w:color="auto" w:fill="FFFFFF"/>
        </w:rPr>
        <w:t>may well be a method of</w:t>
      </w:r>
      <w:r w:rsidR="00684EB8" w:rsidRPr="00005622">
        <w:rPr>
          <w:rFonts w:ascii="Calibri" w:hAnsi="Calibri" w:cs="Arial"/>
          <w:sz w:val="22"/>
          <w:szCs w:val="22"/>
          <w:shd w:val="clear" w:color="auto" w:fill="FFFFFF"/>
        </w:rPr>
        <w:t xml:space="preserve"> </w:t>
      </w:r>
      <w:r w:rsidR="009E5EEE" w:rsidRPr="00005622">
        <w:rPr>
          <w:rFonts w:ascii="Calibri" w:hAnsi="Calibri" w:cs="Arial"/>
          <w:sz w:val="22"/>
          <w:szCs w:val="22"/>
          <w:shd w:val="clear" w:color="auto" w:fill="FFFFFF"/>
        </w:rPr>
        <w:t>alleviating</w:t>
      </w:r>
      <w:r w:rsidR="00687525" w:rsidRPr="00005622">
        <w:rPr>
          <w:rFonts w:ascii="Calibri" w:hAnsi="Calibri" w:cs="Arial"/>
          <w:sz w:val="22"/>
          <w:szCs w:val="22"/>
          <w:shd w:val="clear" w:color="auto" w:fill="FFFFFF"/>
        </w:rPr>
        <w:t xml:space="preserve"> any tension surrounding the phenomenon</w:t>
      </w:r>
      <w:r w:rsidR="001939AE" w:rsidRPr="00005622">
        <w:rPr>
          <w:rFonts w:ascii="Calibri" w:hAnsi="Calibri" w:cs="Arial"/>
          <w:sz w:val="22"/>
          <w:szCs w:val="22"/>
          <w:shd w:val="clear" w:color="auto" w:fill="FFFFFF"/>
        </w:rPr>
        <w:t xml:space="preserve"> – RQ3</w:t>
      </w:r>
      <w:r w:rsidR="00684EB8" w:rsidRPr="00005622">
        <w:rPr>
          <w:rFonts w:ascii="Calibri" w:hAnsi="Calibri" w:cs="Arial"/>
          <w:sz w:val="22"/>
          <w:szCs w:val="22"/>
          <w:shd w:val="clear" w:color="auto" w:fill="FFFFFF"/>
        </w:rPr>
        <w:t>. Indeed,</w:t>
      </w:r>
      <w:r w:rsidR="00CE24D3" w:rsidRPr="00005622">
        <w:rPr>
          <w:rFonts w:ascii="Calibri" w:hAnsi="Calibri" w:cs="Arial"/>
          <w:sz w:val="22"/>
          <w:szCs w:val="22"/>
          <w:shd w:val="clear" w:color="auto" w:fill="FFFFFF"/>
        </w:rPr>
        <w:t xml:space="preserve"> by denying responsibility</w:t>
      </w:r>
      <w:r w:rsidR="00684EB8" w:rsidRPr="00005622">
        <w:rPr>
          <w:rFonts w:ascii="Calibri" w:hAnsi="Calibri" w:cs="Arial"/>
          <w:sz w:val="22"/>
          <w:szCs w:val="22"/>
          <w:shd w:val="clear" w:color="auto" w:fill="FFFFFF"/>
        </w:rPr>
        <w:t xml:space="preserve"> the potential blame</w:t>
      </w:r>
      <w:r w:rsidR="00F05351" w:rsidRPr="00005622">
        <w:rPr>
          <w:rFonts w:ascii="Calibri" w:hAnsi="Calibri" w:cs="Arial"/>
          <w:sz w:val="22"/>
          <w:szCs w:val="22"/>
          <w:shd w:val="clear" w:color="auto" w:fill="FFFFFF"/>
        </w:rPr>
        <w:t xml:space="preserve"> -</w:t>
      </w:r>
      <w:r w:rsidR="00FC4F84" w:rsidRPr="00005622">
        <w:rPr>
          <w:rFonts w:ascii="Calibri" w:hAnsi="Calibri" w:cs="Arial"/>
          <w:sz w:val="22"/>
          <w:szCs w:val="22"/>
          <w:shd w:val="clear" w:color="auto" w:fill="FFFFFF"/>
        </w:rPr>
        <w:t xml:space="preserve"> and </w:t>
      </w:r>
      <w:r w:rsidR="00AD0D82">
        <w:rPr>
          <w:rFonts w:ascii="Calibri" w:hAnsi="Calibri" w:cs="Arial"/>
          <w:sz w:val="22"/>
          <w:szCs w:val="22"/>
          <w:shd w:val="clear" w:color="auto" w:fill="FFFFFF"/>
        </w:rPr>
        <w:t xml:space="preserve">any </w:t>
      </w:r>
      <w:r w:rsidR="00FC4F84" w:rsidRPr="00005622">
        <w:rPr>
          <w:rFonts w:ascii="Calibri" w:hAnsi="Calibri" w:cs="Arial"/>
          <w:sz w:val="22"/>
          <w:szCs w:val="22"/>
          <w:shd w:val="clear" w:color="auto" w:fill="FFFFFF"/>
        </w:rPr>
        <w:t xml:space="preserve">tension </w:t>
      </w:r>
      <w:r w:rsidR="00091267" w:rsidRPr="00005622">
        <w:rPr>
          <w:rFonts w:ascii="Calibri" w:hAnsi="Calibri" w:cs="Arial"/>
          <w:sz w:val="22"/>
          <w:szCs w:val="22"/>
          <w:shd w:val="clear" w:color="auto" w:fill="FFFFFF"/>
        </w:rPr>
        <w:t>accompanying</w:t>
      </w:r>
      <w:r w:rsidR="00FC4F84" w:rsidRPr="00005622">
        <w:rPr>
          <w:rFonts w:ascii="Calibri" w:hAnsi="Calibri" w:cs="Arial"/>
          <w:sz w:val="22"/>
          <w:szCs w:val="22"/>
          <w:shd w:val="clear" w:color="auto" w:fill="FFFFFF"/>
        </w:rPr>
        <w:t xml:space="preserve"> such blame -</w:t>
      </w:r>
      <w:r w:rsidR="00684EB8" w:rsidRPr="00005622">
        <w:rPr>
          <w:rFonts w:ascii="Calibri" w:hAnsi="Calibri" w:cs="Arial"/>
          <w:sz w:val="22"/>
          <w:szCs w:val="22"/>
          <w:shd w:val="clear" w:color="auto" w:fill="FFFFFF"/>
        </w:rPr>
        <w:t xml:space="preserve"> for not taking action</w:t>
      </w:r>
      <w:r w:rsidR="00FC4F84" w:rsidRPr="00005622">
        <w:rPr>
          <w:rFonts w:ascii="Calibri" w:hAnsi="Calibri" w:cs="Arial"/>
          <w:sz w:val="22"/>
          <w:szCs w:val="22"/>
          <w:shd w:val="clear" w:color="auto" w:fill="FFFFFF"/>
        </w:rPr>
        <w:t xml:space="preserve"> is</w:t>
      </w:r>
      <w:r w:rsidR="00684EB8" w:rsidRPr="00005622">
        <w:rPr>
          <w:rFonts w:ascii="Calibri" w:hAnsi="Calibri" w:cs="Arial"/>
          <w:sz w:val="22"/>
          <w:szCs w:val="22"/>
          <w:shd w:val="clear" w:color="auto" w:fill="FFFFFF"/>
        </w:rPr>
        <w:t xml:space="preserve"> diffused</w:t>
      </w:r>
      <w:r w:rsidR="00FC4F84" w:rsidRPr="00005622">
        <w:rPr>
          <w:rFonts w:ascii="Calibri" w:hAnsi="Calibri" w:cs="Arial"/>
          <w:sz w:val="22"/>
          <w:szCs w:val="22"/>
          <w:shd w:val="clear" w:color="auto" w:fill="FFFFFF"/>
        </w:rPr>
        <w:t xml:space="preserve"> </w:t>
      </w:r>
      <w:r w:rsidR="00CE24D3" w:rsidRPr="00005622">
        <w:rPr>
          <w:rFonts w:ascii="Calibri" w:hAnsi="Calibri" w:cs="Arial"/>
          <w:sz w:val="22"/>
          <w:szCs w:val="22"/>
          <w:shd w:val="clear" w:color="auto" w:fill="FFFFFF"/>
        </w:rPr>
        <w:t>for</w:t>
      </w:r>
      <w:r w:rsidR="00FC4F84" w:rsidRPr="00005622">
        <w:rPr>
          <w:rFonts w:ascii="Calibri" w:hAnsi="Calibri" w:cs="Arial"/>
          <w:sz w:val="22"/>
          <w:szCs w:val="22"/>
          <w:shd w:val="clear" w:color="auto" w:fill="FFFFFF"/>
        </w:rPr>
        <w:t xml:space="preserve"> practitioner</w:t>
      </w:r>
      <w:r w:rsidR="00CE24D3" w:rsidRPr="00005622">
        <w:rPr>
          <w:rFonts w:ascii="Calibri" w:hAnsi="Calibri" w:cs="Arial"/>
          <w:sz w:val="22"/>
          <w:szCs w:val="22"/>
          <w:shd w:val="clear" w:color="auto" w:fill="FFFFFF"/>
        </w:rPr>
        <w:t>s</w:t>
      </w:r>
      <w:r w:rsidR="00FC4F84" w:rsidRPr="00005622">
        <w:rPr>
          <w:rFonts w:ascii="Calibri" w:hAnsi="Calibri" w:cs="Arial"/>
          <w:sz w:val="22"/>
          <w:szCs w:val="22"/>
          <w:shd w:val="clear" w:color="auto" w:fill="FFFFFF"/>
        </w:rPr>
        <w:t xml:space="preserve">. </w:t>
      </w:r>
    </w:p>
    <w:p w:rsidR="00AE3506" w:rsidRPr="00005622" w:rsidRDefault="00AE3506" w:rsidP="00BB6B3D">
      <w:pPr>
        <w:spacing w:line="480" w:lineRule="auto"/>
        <w:ind w:firstLine="720"/>
        <w:jc w:val="both"/>
        <w:rPr>
          <w:rFonts w:ascii="Calibri" w:hAnsi="Calibri" w:cs="Arial"/>
          <w:sz w:val="22"/>
          <w:szCs w:val="22"/>
          <w:shd w:val="clear" w:color="auto" w:fill="FFFFFF"/>
        </w:rPr>
      </w:pPr>
    </w:p>
    <w:p w:rsidR="001939AE" w:rsidRPr="00005622" w:rsidRDefault="00F05351" w:rsidP="00BB6B3D">
      <w:pPr>
        <w:spacing w:line="480" w:lineRule="auto"/>
        <w:ind w:firstLine="720"/>
        <w:jc w:val="both"/>
        <w:rPr>
          <w:rFonts w:ascii="Calibri" w:hAnsi="Calibri" w:cs="Arial"/>
          <w:sz w:val="22"/>
        </w:rPr>
      </w:pPr>
      <w:r w:rsidRPr="00005622">
        <w:rPr>
          <w:rFonts w:ascii="Calibri" w:hAnsi="Calibri" w:cs="Arial"/>
          <w:sz w:val="22"/>
          <w:szCs w:val="22"/>
          <w:shd w:val="clear" w:color="auto" w:fill="FFFFFF"/>
        </w:rPr>
        <w:t>Th</w:t>
      </w:r>
      <w:r w:rsidR="00CC3461">
        <w:rPr>
          <w:rFonts w:ascii="Calibri" w:hAnsi="Calibri" w:cs="Arial"/>
          <w:sz w:val="22"/>
          <w:szCs w:val="22"/>
          <w:shd w:val="clear" w:color="auto" w:fill="FFFFFF"/>
        </w:rPr>
        <w:t>e</w:t>
      </w:r>
      <w:r w:rsidRPr="00005622">
        <w:rPr>
          <w:rFonts w:ascii="Calibri" w:hAnsi="Calibri" w:cs="Arial"/>
          <w:sz w:val="22"/>
          <w:szCs w:val="22"/>
          <w:shd w:val="clear" w:color="auto" w:fill="FFFFFF"/>
        </w:rPr>
        <w:t xml:space="preserve"> </w:t>
      </w:r>
      <w:r w:rsidR="00AE3506" w:rsidRPr="00005622">
        <w:rPr>
          <w:rFonts w:ascii="Calibri" w:hAnsi="Calibri" w:cs="Arial"/>
          <w:sz w:val="22"/>
          <w:szCs w:val="22"/>
          <w:shd w:val="clear" w:color="auto" w:fill="FFFFFF"/>
        </w:rPr>
        <w:t xml:space="preserve">notion </w:t>
      </w:r>
      <w:r w:rsidR="00CC3461">
        <w:rPr>
          <w:rFonts w:ascii="Calibri" w:hAnsi="Calibri" w:cs="Arial"/>
          <w:sz w:val="22"/>
          <w:szCs w:val="22"/>
          <w:shd w:val="clear" w:color="auto" w:fill="FFFFFF"/>
        </w:rPr>
        <w:t>of ‘</w:t>
      </w:r>
      <w:r w:rsidR="00477E83" w:rsidRPr="00005622">
        <w:rPr>
          <w:rFonts w:ascii="Calibri" w:hAnsi="Calibri" w:cs="Arial"/>
          <w:i/>
          <w:sz w:val="22"/>
          <w:szCs w:val="22"/>
          <w:shd w:val="clear" w:color="auto" w:fill="FFFFFF"/>
        </w:rPr>
        <w:t>That’s The Way It Is</w:t>
      </w:r>
      <w:r w:rsidR="00CC3461">
        <w:rPr>
          <w:rFonts w:ascii="Calibri" w:hAnsi="Calibri" w:cs="Arial"/>
          <w:i/>
          <w:sz w:val="22"/>
          <w:szCs w:val="22"/>
          <w:shd w:val="clear" w:color="auto" w:fill="FFFFFF"/>
        </w:rPr>
        <w:t>’</w:t>
      </w:r>
      <w:r w:rsidR="000518FF" w:rsidRPr="00005622">
        <w:rPr>
          <w:rFonts w:ascii="Calibri" w:hAnsi="Calibri" w:cs="Arial"/>
          <w:sz w:val="22"/>
          <w:szCs w:val="22"/>
          <w:shd w:val="clear" w:color="auto" w:fill="FFFFFF"/>
        </w:rPr>
        <w:t xml:space="preserve"> being utilised to </w:t>
      </w:r>
      <w:r w:rsidRPr="00005622">
        <w:rPr>
          <w:rFonts w:ascii="Calibri" w:hAnsi="Calibri" w:cs="Arial"/>
          <w:sz w:val="22"/>
          <w:szCs w:val="22"/>
          <w:shd w:val="clear" w:color="auto" w:fill="FFFFFF"/>
        </w:rPr>
        <w:t>diffus</w:t>
      </w:r>
      <w:r w:rsidR="000518FF" w:rsidRPr="00005622">
        <w:rPr>
          <w:rFonts w:ascii="Calibri" w:hAnsi="Calibri" w:cs="Arial"/>
          <w:sz w:val="22"/>
          <w:szCs w:val="22"/>
          <w:shd w:val="clear" w:color="auto" w:fill="FFFFFF"/>
        </w:rPr>
        <w:t>e</w:t>
      </w:r>
      <w:r w:rsidRPr="00005622">
        <w:rPr>
          <w:rFonts w:ascii="Calibri" w:hAnsi="Calibri" w:cs="Arial"/>
          <w:sz w:val="22"/>
          <w:szCs w:val="22"/>
          <w:shd w:val="clear" w:color="auto" w:fill="FFFFFF"/>
        </w:rPr>
        <w:t xml:space="preserve"> tension is</w:t>
      </w:r>
      <w:r w:rsidR="00AE3506" w:rsidRPr="00005622">
        <w:rPr>
          <w:rFonts w:ascii="Calibri" w:hAnsi="Calibri" w:cs="Arial"/>
          <w:sz w:val="22"/>
          <w:szCs w:val="22"/>
          <w:shd w:val="clear" w:color="auto" w:fill="FFFFFF"/>
        </w:rPr>
        <w:t xml:space="preserve"> </w:t>
      </w:r>
      <w:r w:rsidR="001C4E20" w:rsidRPr="00005622">
        <w:rPr>
          <w:rFonts w:ascii="Calibri" w:hAnsi="Calibri" w:cs="Arial"/>
          <w:sz w:val="22"/>
          <w:szCs w:val="22"/>
          <w:shd w:val="clear" w:color="auto" w:fill="FFFFFF"/>
        </w:rPr>
        <w:t>supported</w:t>
      </w:r>
      <w:r w:rsidR="00AE3506" w:rsidRPr="00005622">
        <w:rPr>
          <w:rFonts w:ascii="Calibri" w:hAnsi="Calibri" w:cs="Arial"/>
          <w:sz w:val="22"/>
          <w:szCs w:val="22"/>
          <w:shd w:val="clear" w:color="auto" w:fill="FFFFFF"/>
        </w:rPr>
        <w:t xml:space="preserve"> in </w:t>
      </w:r>
      <w:r w:rsidR="000518FF" w:rsidRPr="00005622">
        <w:rPr>
          <w:rFonts w:ascii="Calibri" w:hAnsi="Calibri" w:cs="Arial"/>
          <w:sz w:val="22"/>
          <w:szCs w:val="22"/>
          <w:shd w:val="clear" w:color="auto" w:fill="FFFFFF"/>
        </w:rPr>
        <w:t>the</w:t>
      </w:r>
      <w:r w:rsidR="00AE3506" w:rsidRPr="00005622">
        <w:rPr>
          <w:rFonts w:ascii="Calibri" w:hAnsi="Calibri" w:cs="Arial"/>
          <w:sz w:val="22"/>
          <w:szCs w:val="22"/>
          <w:shd w:val="clear" w:color="auto" w:fill="FFFFFF"/>
        </w:rPr>
        <w:t xml:space="preserve"> </w:t>
      </w:r>
      <w:r w:rsidR="000518FF" w:rsidRPr="00005622">
        <w:rPr>
          <w:rFonts w:ascii="Calibri" w:hAnsi="Calibri" w:cs="Arial"/>
          <w:sz w:val="22"/>
          <w:szCs w:val="22"/>
          <w:shd w:val="clear" w:color="auto" w:fill="FFFFFF"/>
        </w:rPr>
        <w:t>below comment</w:t>
      </w:r>
      <w:r w:rsidR="00AE3506" w:rsidRPr="00005622">
        <w:rPr>
          <w:rFonts w:ascii="Calibri" w:hAnsi="Calibri" w:cs="Arial"/>
          <w:sz w:val="22"/>
          <w:szCs w:val="22"/>
          <w:shd w:val="clear" w:color="auto" w:fill="FFFFFF"/>
        </w:rPr>
        <w:t xml:space="preserve"> </w:t>
      </w:r>
      <w:r w:rsidR="00094F72" w:rsidRPr="00005622">
        <w:rPr>
          <w:rFonts w:ascii="Calibri" w:hAnsi="Calibri" w:cs="Arial"/>
          <w:sz w:val="22"/>
          <w:szCs w:val="22"/>
          <w:shd w:val="clear" w:color="auto" w:fill="FFFFFF"/>
        </w:rPr>
        <w:t>made by</w:t>
      </w:r>
      <w:r w:rsidR="00AE3506" w:rsidRPr="00005622">
        <w:rPr>
          <w:rFonts w:ascii="Calibri" w:hAnsi="Calibri" w:cs="Arial"/>
          <w:sz w:val="22"/>
          <w:szCs w:val="22"/>
          <w:shd w:val="clear" w:color="auto" w:fill="FFFFFF"/>
        </w:rPr>
        <w:t xml:space="preserve"> H</w:t>
      </w:r>
      <w:r w:rsidR="001939AE" w:rsidRPr="00005622">
        <w:rPr>
          <w:rFonts w:ascii="Calibri" w:hAnsi="Calibri" w:cs="Arial"/>
          <w:sz w:val="22"/>
          <w:szCs w:val="22"/>
          <w:shd w:val="clear" w:color="auto" w:fill="FFFFFF"/>
        </w:rPr>
        <w:t>annah</w:t>
      </w:r>
      <w:r w:rsidR="000518FF" w:rsidRPr="00005622">
        <w:rPr>
          <w:rFonts w:ascii="Calibri" w:hAnsi="Calibri" w:cs="Arial"/>
          <w:sz w:val="22"/>
          <w:szCs w:val="22"/>
          <w:shd w:val="clear" w:color="auto" w:fill="FFFFFF"/>
        </w:rPr>
        <w:t>. It is worth noting</w:t>
      </w:r>
      <w:r w:rsidR="00094F72" w:rsidRPr="00005622">
        <w:rPr>
          <w:rFonts w:ascii="Calibri" w:hAnsi="Calibri" w:cs="Arial"/>
          <w:sz w:val="22"/>
          <w:szCs w:val="22"/>
          <w:shd w:val="clear" w:color="auto" w:fill="FFFFFF"/>
        </w:rPr>
        <w:t xml:space="preserve"> </w:t>
      </w:r>
      <w:r w:rsidR="000518FF" w:rsidRPr="00005622">
        <w:rPr>
          <w:rFonts w:ascii="Calibri" w:hAnsi="Calibri" w:cs="Arial"/>
          <w:sz w:val="22"/>
          <w:szCs w:val="22"/>
          <w:shd w:val="clear" w:color="auto" w:fill="FFFFFF"/>
        </w:rPr>
        <w:t xml:space="preserve">that </w:t>
      </w:r>
      <w:r w:rsidR="00AD0D82">
        <w:rPr>
          <w:rFonts w:ascii="Calibri" w:hAnsi="Calibri" w:cs="Arial"/>
          <w:sz w:val="22"/>
          <w:szCs w:val="22"/>
          <w:shd w:val="clear" w:color="auto" w:fill="FFFFFF"/>
        </w:rPr>
        <w:t>the</w:t>
      </w:r>
      <w:r w:rsidR="000518FF" w:rsidRPr="00005622">
        <w:rPr>
          <w:rFonts w:ascii="Calibri" w:hAnsi="Calibri" w:cs="Arial"/>
          <w:sz w:val="22"/>
          <w:szCs w:val="22"/>
          <w:shd w:val="clear" w:color="auto" w:fill="FFFFFF"/>
        </w:rPr>
        <w:t xml:space="preserve"> tension surrounding the phenomenon was</w:t>
      </w:r>
      <w:r w:rsidR="00094F72" w:rsidRPr="00005622">
        <w:rPr>
          <w:rFonts w:ascii="Calibri" w:hAnsi="Calibri" w:cs="Arial"/>
          <w:sz w:val="22"/>
          <w:szCs w:val="22"/>
          <w:shd w:val="clear" w:color="auto" w:fill="FFFFFF"/>
        </w:rPr>
        <w:t xml:space="preserve"> most</w:t>
      </w:r>
      <w:r w:rsidR="000518FF" w:rsidRPr="00005622">
        <w:rPr>
          <w:rFonts w:ascii="Calibri" w:hAnsi="Calibri" w:cs="Arial"/>
          <w:sz w:val="22"/>
          <w:szCs w:val="22"/>
          <w:shd w:val="clear" w:color="auto" w:fill="FFFFFF"/>
        </w:rPr>
        <w:t xml:space="preserve"> pervasive in</w:t>
      </w:r>
      <w:r w:rsidR="00094F72" w:rsidRPr="00005622">
        <w:rPr>
          <w:rFonts w:ascii="Calibri" w:hAnsi="Calibri" w:cs="Arial"/>
          <w:sz w:val="22"/>
          <w:szCs w:val="22"/>
          <w:shd w:val="clear" w:color="auto" w:fill="FFFFFF"/>
        </w:rPr>
        <w:t xml:space="preserve"> her stutters and pauses whilst making t</w:t>
      </w:r>
      <w:r w:rsidR="001C4E20" w:rsidRPr="00005622">
        <w:rPr>
          <w:rFonts w:ascii="Calibri" w:hAnsi="Calibri" w:cs="Arial"/>
          <w:sz w:val="22"/>
          <w:szCs w:val="22"/>
          <w:shd w:val="clear" w:color="auto" w:fill="FFFFFF"/>
        </w:rPr>
        <w:t>his</w:t>
      </w:r>
      <w:r w:rsidR="00094F72" w:rsidRPr="00005622">
        <w:rPr>
          <w:rFonts w:ascii="Calibri" w:hAnsi="Calibri" w:cs="Arial"/>
          <w:sz w:val="22"/>
          <w:szCs w:val="22"/>
          <w:shd w:val="clear" w:color="auto" w:fill="FFFFFF"/>
        </w:rPr>
        <w:t xml:space="preserve"> comment, rather than the actual words constructing it</w:t>
      </w:r>
      <w:r w:rsidR="000518FF" w:rsidRPr="00005622">
        <w:rPr>
          <w:rFonts w:ascii="Calibri" w:hAnsi="Calibri" w:cs="Arial"/>
          <w:sz w:val="22"/>
          <w:szCs w:val="22"/>
          <w:shd w:val="clear" w:color="auto" w:fill="FFFFFF"/>
        </w:rPr>
        <w:t>.</w:t>
      </w:r>
      <w:r w:rsidR="005A1DC7" w:rsidRPr="00005622">
        <w:rPr>
          <w:rFonts w:ascii="Calibri" w:hAnsi="Calibri" w:cs="Arial"/>
          <w:sz w:val="22"/>
          <w:szCs w:val="22"/>
          <w:shd w:val="clear" w:color="auto" w:fill="FFFFFF"/>
        </w:rPr>
        <w:t xml:space="preserve"> </w:t>
      </w:r>
      <w:r w:rsidR="001C4E20" w:rsidRPr="00005622">
        <w:rPr>
          <w:rFonts w:ascii="Calibri" w:hAnsi="Calibri" w:cs="Arial"/>
          <w:sz w:val="22"/>
          <w:szCs w:val="22"/>
          <w:shd w:val="clear" w:color="auto" w:fill="FFFFFF"/>
        </w:rPr>
        <w:t>As such,</w:t>
      </w:r>
      <w:r w:rsidR="00477E83" w:rsidRPr="00005622">
        <w:rPr>
          <w:rFonts w:ascii="Calibri" w:hAnsi="Calibri" w:cs="Arial"/>
          <w:sz w:val="22"/>
          <w:szCs w:val="22"/>
          <w:shd w:val="clear" w:color="auto" w:fill="FFFFFF"/>
        </w:rPr>
        <w:t xml:space="preserve"> </w:t>
      </w:r>
      <w:r w:rsidR="005A1DC7" w:rsidRPr="00005622">
        <w:rPr>
          <w:rFonts w:ascii="Calibri" w:hAnsi="Calibri" w:cs="Arial"/>
          <w:sz w:val="22"/>
          <w:szCs w:val="22"/>
          <w:shd w:val="clear" w:color="auto" w:fill="FFFFFF"/>
        </w:rPr>
        <w:t xml:space="preserve">these words </w:t>
      </w:r>
      <w:r w:rsidR="00E045C0" w:rsidRPr="00005622">
        <w:rPr>
          <w:rFonts w:ascii="Calibri" w:hAnsi="Calibri" w:cs="Arial"/>
          <w:sz w:val="22"/>
          <w:szCs w:val="22"/>
          <w:shd w:val="clear" w:color="auto" w:fill="FFFFFF"/>
        </w:rPr>
        <w:t xml:space="preserve">better </w:t>
      </w:r>
      <w:r w:rsidR="005A1DC7" w:rsidRPr="00005622">
        <w:rPr>
          <w:rFonts w:ascii="Calibri" w:hAnsi="Calibri" w:cs="Arial"/>
          <w:sz w:val="22"/>
          <w:szCs w:val="22"/>
          <w:shd w:val="clear" w:color="auto" w:fill="FFFFFF"/>
        </w:rPr>
        <w:t>illustrate Hannah’s way of dealing with such tension,</w:t>
      </w:r>
      <w:r w:rsidR="001C4E20" w:rsidRPr="00005622">
        <w:rPr>
          <w:rFonts w:ascii="Calibri" w:hAnsi="Calibri" w:cs="Arial"/>
          <w:sz w:val="22"/>
          <w:szCs w:val="22"/>
          <w:shd w:val="clear" w:color="auto" w:fill="FFFFFF"/>
        </w:rPr>
        <w:t xml:space="preserve"> rather than </w:t>
      </w:r>
      <w:r w:rsidR="00477E83" w:rsidRPr="00005622">
        <w:rPr>
          <w:rFonts w:ascii="Calibri" w:hAnsi="Calibri" w:cs="Arial"/>
          <w:sz w:val="22"/>
          <w:szCs w:val="22"/>
          <w:shd w:val="clear" w:color="auto" w:fill="FFFFFF"/>
        </w:rPr>
        <w:t xml:space="preserve">the tension itself. </w:t>
      </w:r>
      <w:r w:rsidR="000518FF" w:rsidRPr="00005622">
        <w:rPr>
          <w:rFonts w:ascii="Calibri" w:hAnsi="Calibri" w:cs="Arial"/>
          <w:sz w:val="22"/>
          <w:szCs w:val="22"/>
          <w:shd w:val="clear" w:color="auto" w:fill="FFFFFF"/>
        </w:rPr>
        <w:t>W</w:t>
      </w:r>
      <w:r w:rsidR="00AE3506" w:rsidRPr="00005622">
        <w:rPr>
          <w:rFonts w:ascii="Calibri" w:hAnsi="Calibri" w:cs="Arial"/>
          <w:sz w:val="22"/>
          <w:szCs w:val="22"/>
          <w:shd w:val="clear" w:color="auto" w:fill="FFFFFF"/>
        </w:rPr>
        <w:t xml:space="preserve">hen </w:t>
      </w:r>
      <w:r w:rsidR="001939AE" w:rsidRPr="00005622">
        <w:rPr>
          <w:rFonts w:ascii="Calibri" w:hAnsi="Calibri" w:cs="Arial"/>
          <w:sz w:val="22"/>
          <w:szCs w:val="22"/>
          <w:shd w:val="clear" w:color="auto" w:fill="FFFFFF"/>
        </w:rPr>
        <w:t>pressured to answer for those</w:t>
      </w:r>
      <w:r w:rsidR="001939AE" w:rsidRPr="00005622">
        <w:rPr>
          <w:rFonts w:ascii="Calibri" w:hAnsi="Calibri" w:cs="Arial"/>
          <w:sz w:val="22"/>
        </w:rPr>
        <w:t xml:space="preserve"> who perhaps cannot afford to ‘break in’ to the industry,</w:t>
      </w:r>
      <w:r w:rsidR="000518FF" w:rsidRPr="00005622">
        <w:rPr>
          <w:rFonts w:ascii="Calibri" w:hAnsi="Calibri" w:cs="Arial"/>
          <w:sz w:val="22"/>
        </w:rPr>
        <w:t xml:space="preserve"> Hannah said,</w:t>
      </w:r>
    </w:p>
    <w:p w:rsidR="001939AE" w:rsidRPr="00005622" w:rsidRDefault="001939AE" w:rsidP="00BB6B3D">
      <w:pPr>
        <w:spacing w:line="480" w:lineRule="auto"/>
        <w:rPr>
          <w:rFonts w:ascii="Calibri" w:hAnsi="Calibri" w:cs="Arial"/>
          <w:i/>
          <w:sz w:val="22"/>
        </w:rPr>
      </w:pPr>
    </w:p>
    <w:p w:rsidR="00913545" w:rsidRPr="00005622" w:rsidRDefault="001939AE" w:rsidP="00BB6B3D">
      <w:pPr>
        <w:spacing w:line="480" w:lineRule="auto"/>
        <w:ind w:left="720"/>
        <w:jc w:val="both"/>
        <w:rPr>
          <w:rFonts w:ascii="Calibri" w:hAnsi="Calibri" w:cs="Arial"/>
          <w:sz w:val="22"/>
          <w:szCs w:val="22"/>
          <w:shd w:val="clear" w:color="auto" w:fill="FFFFFF"/>
        </w:rPr>
      </w:pPr>
      <w:r w:rsidRPr="00005622">
        <w:rPr>
          <w:rFonts w:ascii="Calibri" w:hAnsi="Calibri" w:cs="Arial"/>
          <w:i/>
          <w:sz w:val="22"/>
        </w:rPr>
        <w:t>“I would hate to think that something like not paying someone their train fair or finding them a spare room to kip in for 6 weeks would get in the way of that. But, I don't know. I don't know what you do with them. I think it's a bit fact of life, isn't it? I know it sounds awful but…”</w:t>
      </w:r>
    </w:p>
    <w:p w:rsidR="00913545" w:rsidRPr="00005622" w:rsidRDefault="001939AE" w:rsidP="00BB6B3D">
      <w:pPr>
        <w:spacing w:line="480" w:lineRule="auto"/>
        <w:jc w:val="right"/>
        <w:rPr>
          <w:rFonts w:ascii="Calibri" w:hAnsi="Calibri"/>
          <w:sz w:val="22"/>
        </w:rPr>
      </w:pPr>
      <w:r w:rsidRPr="00005622">
        <w:rPr>
          <w:rFonts w:ascii="Calibri" w:hAnsi="Calibri" w:cs="Sabon-Roman"/>
          <w:sz w:val="22"/>
        </w:rPr>
        <w:t>(Hannah, Head of Talent Acquisition, 17 Industry Years)</w:t>
      </w:r>
    </w:p>
    <w:p w:rsidR="00237D01" w:rsidRPr="00005622" w:rsidRDefault="004E6B35" w:rsidP="00BB6B3D">
      <w:pPr>
        <w:spacing w:line="480" w:lineRule="auto"/>
        <w:jc w:val="both"/>
        <w:rPr>
          <w:rFonts w:ascii="Calibri" w:hAnsi="Calibri"/>
          <w:sz w:val="22"/>
        </w:rPr>
      </w:pPr>
      <w:r w:rsidRPr="00005622">
        <w:rPr>
          <w:rFonts w:ascii="Calibri" w:hAnsi="Calibri" w:cs="Arial"/>
          <w:sz w:val="22"/>
          <w:szCs w:val="22"/>
          <w:shd w:val="clear" w:color="auto" w:fill="FFFFFF"/>
        </w:rPr>
        <w:lastRenderedPageBreak/>
        <w:t xml:space="preserve">In similar fashion to </w:t>
      </w:r>
      <w:r w:rsidR="00FB39FB" w:rsidRPr="00005622">
        <w:rPr>
          <w:rFonts w:ascii="Calibri" w:hAnsi="Calibri" w:cs="Arial"/>
          <w:sz w:val="22"/>
          <w:szCs w:val="22"/>
          <w:shd w:val="clear" w:color="auto" w:fill="FFFFFF"/>
        </w:rPr>
        <w:t>Maximilian</w:t>
      </w:r>
      <w:r w:rsidRPr="00005622">
        <w:rPr>
          <w:rFonts w:ascii="Calibri" w:hAnsi="Calibri" w:cs="Arial"/>
          <w:sz w:val="22"/>
          <w:szCs w:val="22"/>
          <w:shd w:val="clear" w:color="auto" w:fill="FFFFFF"/>
        </w:rPr>
        <w:t>,</w:t>
      </w:r>
      <w:r w:rsidR="00C875FB" w:rsidRPr="00005622">
        <w:rPr>
          <w:rFonts w:ascii="Calibri" w:hAnsi="Calibri" w:cs="Arial"/>
          <w:sz w:val="22"/>
          <w:szCs w:val="22"/>
          <w:shd w:val="clear" w:color="auto" w:fill="FFFFFF"/>
        </w:rPr>
        <w:t xml:space="preserve"> Hannah appears to</w:t>
      </w:r>
      <w:r w:rsidR="001C4E20" w:rsidRPr="00005622">
        <w:rPr>
          <w:rFonts w:ascii="Calibri" w:hAnsi="Calibri" w:cs="Arial"/>
          <w:sz w:val="22"/>
          <w:szCs w:val="22"/>
          <w:shd w:val="clear" w:color="auto" w:fill="FFFFFF"/>
        </w:rPr>
        <w:t xml:space="preserve"> diffuse</w:t>
      </w:r>
      <w:r w:rsidR="00E35627" w:rsidRPr="00005622">
        <w:rPr>
          <w:rFonts w:ascii="Calibri" w:hAnsi="Calibri" w:cs="Arial"/>
          <w:sz w:val="22"/>
          <w:szCs w:val="22"/>
          <w:shd w:val="clear" w:color="auto" w:fill="FFFFFF"/>
        </w:rPr>
        <w:t xml:space="preserve"> her</w:t>
      </w:r>
      <w:r w:rsidRPr="00005622">
        <w:rPr>
          <w:rFonts w:ascii="Calibri" w:hAnsi="Calibri" w:cs="Arial"/>
          <w:sz w:val="22"/>
          <w:szCs w:val="22"/>
          <w:shd w:val="clear" w:color="auto" w:fill="FFFFFF"/>
        </w:rPr>
        <w:t xml:space="preserve"> tension</w:t>
      </w:r>
      <w:r w:rsidR="00E35627" w:rsidRPr="00005622">
        <w:rPr>
          <w:rFonts w:ascii="Calibri" w:hAnsi="Calibri" w:cs="Arial"/>
          <w:sz w:val="22"/>
          <w:szCs w:val="22"/>
          <w:shd w:val="clear" w:color="auto" w:fill="FFFFFF"/>
        </w:rPr>
        <w:t xml:space="preserve"> surrounding the phenomenon</w:t>
      </w:r>
      <w:r w:rsidR="00C875FB" w:rsidRPr="00005622">
        <w:rPr>
          <w:rFonts w:ascii="Calibri" w:hAnsi="Calibri" w:cs="Arial"/>
          <w:sz w:val="22"/>
          <w:szCs w:val="22"/>
          <w:shd w:val="clear" w:color="auto" w:fill="FFFFFF"/>
        </w:rPr>
        <w:t xml:space="preserve"> </w:t>
      </w:r>
      <w:r w:rsidR="00F05351" w:rsidRPr="00005622">
        <w:rPr>
          <w:rFonts w:ascii="Calibri" w:hAnsi="Calibri"/>
          <w:sz w:val="22"/>
        </w:rPr>
        <w:t xml:space="preserve">through the </w:t>
      </w:r>
      <w:r w:rsidRPr="00005622">
        <w:rPr>
          <w:rFonts w:ascii="Calibri" w:hAnsi="Calibri"/>
          <w:sz w:val="22"/>
        </w:rPr>
        <w:t>refutation of responsibility</w:t>
      </w:r>
      <w:r w:rsidR="00B307BB" w:rsidRPr="00005622">
        <w:rPr>
          <w:rFonts w:ascii="Calibri" w:hAnsi="Calibri"/>
          <w:sz w:val="22"/>
        </w:rPr>
        <w:t>.</w:t>
      </w:r>
      <w:r w:rsidR="00FB4871" w:rsidRPr="00005622">
        <w:rPr>
          <w:rFonts w:ascii="Calibri" w:hAnsi="Calibri"/>
          <w:sz w:val="22"/>
        </w:rPr>
        <w:t xml:space="preserve"> </w:t>
      </w:r>
      <w:r w:rsidR="00F663B7" w:rsidRPr="00005622">
        <w:rPr>
          <w:rFonts w:ascii="Calibri" w:hAnsi="Calibri"/>
          <w:sz w:val="22"/>
        </w:rPr>
        <w:t xml:space="preserve">This is </w:t>
      </w:r>
      <w:r w:rsidR="001C4E20" w:rsidRPr="00005622">
        <w:rPr>
          <w:rFonts w:ascii="Calibri" w:hAnsi="Calibri"/>
          <w:sz w:val="22"/>
        </w:rPr>
        <w:t xml:space="preserve">particularly evident </w:t>
      </w:r>
      <w:r w:rsidR="00B307BB" w:rsidRPr="00005622">
        <w:rPr>
          <w:rFonts w:ascii="Calibri" w:hAnsi="Calibri"/>
          <w:sz w:val="22"/>
        </w:rPr>
        <w:t>in Hannah’s,</w:t>
      </w:r>
      <w:r w:rsidR="00F663B7" w:rsidRPr="00005622">
        <w:rPr>
          <w:rFonts w:ascii="Calibri" w:hAnsi="Calibri"/>
          <w:sz w:val="22"/>
        </w:rPr>
        <w:t xml:space="preserve"> </w:t>
      </w:r>
      <w:r w:rsidRPr="00005622">
        <w:rPr>
          <w:rFonts w:ascii="Calibri" w:hAnsi="Calibri"/>
          <w:sz w:val="22"/>
        </w:rPr>
        <w:t>“I think it’s a bit fact of life, isn’t it?</w:t>
      </w:r>
      <w:proofErr w:type="gramStart"/>
      <w:r w:rsidRPr="00005622">
        <w:rPr>
          <w:rFonts w:ascii="Calibri" w:hAnsi="Calibri"/>
          <w:sz w:val="22"/>
        </w:rPr>
        <w:t>”</w:t>
      </w:r>
      <w:r w:rsidR="001C4E20" w:rsidRPr="00005622">
        <w:rPr>
          <w:rFonts w:ascii="Calibri" w:hAnsi="Calibri"/>
          <w:sz w:val="22"/>
        </w:rPr>
        <w:t>,</w:t>
      </w:r>
      <w:proofErr w:type="gramEnd"/>
      <w:r w:rsidR="00B307BB" w:rsidRPr="00005622">
        <w:rPr>
          <w:rFonts w:ascii="Calibri" w:hAnsi="Calibri"/>
          <w:sz w:val="22"/>
        </w:rPr>
        <w:t xml:space="preserve"> comment</w:t>
      </w:r>
      <w:r w:rsidR="001C4E20" w:rsidRPr="00005622">
        <w:rPr>
          <w:rFonts w:ascii="Calibri" w:hAnsi="Calibri"/>
          <w:sz w:val="22"/>
        </w:rPr>
        <w:t xml:space="preserve"> </w:t>
      </w:r>
      <w:r w:rsidR="0049048C" w:rsidRPr="00005622">
        <w:rPr>
          <w:rFonts w:ascii="Calibri" w:hAnsi="Calibri"/>
          <w:sz w:val="22"/>
        </w:rPr>
        <w:t>which ultimately</w:t>
      </w:r>
      <w:r w:rsidR="001C4E20" w:rsidRPr="00005622">
        <w:rPr>
          <w:rFonts w:ascii="Calibri" w:hAnsi="Calibri"/>
          <w:sz w:val="22"/>
        </w:rPr>
        <w:t xml:space="preserve"> </w:t>
      </w:r>
      <w:r w:rsidR="002E2719" w:rsidRPr="00005622">
        <w:rPr>
          <w:rFonts w:ascii="Calibri" w:hAnsi="Calibri"/>
          <w:sz w:val="22"/>
        </w:rPr>
        <w:t>redirects</w:t>
      </w:r>
      <w:r w:rsidR="00FB4871" w:rsidRPr="00005622">
        <w:rPr>
          <w:rFonts w:ascii="Calibri" w:hAnsi="Calibri"/>
          <w:sz w:val="22"/>
        </w:rPr>
        <w:t xml:space="preserve"> </w:t>
      </w:r>
      <w:r w:rsidR="00B307BB" w:rsidRPr="00005622">
        <w:rPr>
          <w:rFonts w:ascii="Calibri" w:hAnsi="Calibri"/>
          <w:sz w:val="22"/>
        </w:rPr>
        <w:t>responsibility</w:t>
      </w:r>
      <w:r w:rsidR="00AD0D82">
        <w:rPr>
          <w:rFonts w:ascii="Calibri" w:hAnsi="Calibri"/>
          <w:sz w:val="22"/>
        </w:rPr>
        <w:t xml:space="preserve"> for those who canno</w:t>
      </w:r>
      <w:r w:rsidR="00FB4871" w:rsidRPr="00005622">
        <w:rPr>
          <w:rFonts w:ascii="Calibri" w:hAnsi="Calibri"/>
          <w:sz w:val="22"/>
        </w:rPr>
        <w:t xml:space="preserve">t afford to ‘break in’ </w:t>
      </w:r>
      <w:r w:rsidR="00A55CBB" w:rsidRPr="00005622">
        <w:rPr>
          <w:rFonts w:ascii="Calibri" w:hAnsi="Calibri"/>
          <w:sz w:val="22"/>
        </w:rPr>
        <w:t>onto</w:t>
      </w:r>
      <w:r w:rsidR="00637B0D" w:rsidRPr="00005622">
        <w:rPr>
          <w:rFonts w:ascii="Calibri" w:hAnsi="Calibri"/>
          <w:sz w:val="22"/>
        </w:rPr>
        <w:t xml:space="preserve"> wider</w:t>
      </w:r>
      <w:r w:rsidR="00A55CBB" w:rsidRPr="00005622">
        <w:rPr>
          <w:rFonts w:ascii="Calibri" w:hAnsi="Calibri"/>
          <w:sz w:val="22"/>
        </w:rPr>
        <w:t xml:space="preserve"> society</w:t>
      </w:r>
      <w:r w:rsidR="0049048C" w:rsidRPr="00005622">
        <w:rPr>
          <w:rFonts w:ascii="Calibri" w:hAnsi="Calibri"/>
          <w:sz w:val="22"/>
        </w:rPr>
        <w:t>.</w:t>
      </w:r>
      <w:r w:rsidR="00FB4871" w:rsidRPr="00005622">
        <w:rPr>
          <w:rFonts w:ascii="Calibri" w:hAnsi="Calibri"/>
          <w:sz w:val="22"/>
        </w:rPr>
        <w:t xml:space="preserve"> Without this responsibility, Hannah cannot be blamed </w:t>
      </w:r>
      <w:r w:rsidR="00C875FB" w:rsidRPr="00005622">
        <w:rPr>
          <w:rFonts w:ascii="Calibri" w:hAnsi="Calibri"/>
          <w:sz w:val="22"/>
        </w:rPr>
        <w:t>for the</w:t>
      </w:r>
      <w:r w:rsidR="00FB4871" w:rsidRPr="00005622">
        <w:rPr>
          <w:rFonts w:ascii="Calibri" w:hAnsi="Calibri"/>
          <w:sz w:val="22"/>
        </w:rPr>
        <w:t xml:space="preserve"> result</w:t>
      </w:r>
      <w:r w:rsidR="00091267" w:rsidRPr="00005622">
        <w:rPr>
          <w:rFonts w:ascii="Calibri" w:hAnsi="Calibri"/>
          <w:sz w:val="22"/>
        </w:rPr>
        <w:t>ant</w:t>
      </w:r>
      <w:r w:rsidR="00FB4871" w:rsidRPr="00005622">
        <w:rPr>
          <w:rFonts w:ascii="Calibri" w:hAnsi="Calibri"/>
          <w:sz w:val="22"/>
        </w:rPr>
        <w:t xml:space="preserve"> implications</w:t>
      </w:r>
      <w:r w:rsidR="00AD0D82">
        <w:rPr>
          <w:rFonts w:ascii="Calibri" w:hAnsi="Calibri"/>
          <w:sz w:val="22"/>
        </w:rPr>
        <w:t>,</w:t>
      </w:r>
      <w:r w:rsidR="00FB4871" w:rsidRPr="00005622">
        <w:rPr>
          <w:rFonts w:ascii="Calibri" w:hAnsi="Calibri"/>
          <w:sz w:val="22"/>
        </w:rPr>
        <w:t xml:space="preserve"> and</w:t>
      </w:r>
      <w:r w:rsidR="00C875FB" w:rsidRPr="00005622">
        <w:rPr>
          <w:rFonts w:ascii="Calibri" w:hAnsi="Calibri"/>
          <w:sz w:val="22"/>
        </w:rPr>
        <w:t xml:space="preserve"> thus</w:t>
      </w:r>
      <w:r w:rsidR="00AD0D82">
        <w:rPr>
          <w:rFonts w:ascii="Calibri" w:hAnsi="Calibri"/>
          <w:sz w:val="22"/>
        </w:rPr>
        <w:t>,</w:t>
      </w:r>
      <w:r w:rsidR="00C875FB" w:rsidRPr="00005622">
        <w:rPr>
          <w:rFonts w:ascii="Calibri" w:hAnsi="Calibri"/>
          <w:sz w:val="22"/>
        </w:rPr>
        <w:t xml:space="preserve"> any </w:t>
      </w:r>
      <w:r w:rsidR="00B307BB" w:rsidRPr="00005622">
        <w:rPr>
          <w:rFonts w:ascii="Calibri" w:hAnsi="Calibri"/>
          <w:sz w:val="22"/>
        </w:rPr>
        <w:t>tension</w:t>
      </w:r>
      <w:r w:rsidR="00FB4871" w:rsidRPr="00005622">
        <w:rPr>
          <w:rFonts w:ascii="Calibri" w:hAnsi="Calibri"/>
          <w:sz w:val="22"/>
        </w:rPr>
        <w:t xml:space="preserve"> </w:t>
      </w:r>
      <w:r w:rsidR="00091267" w:rsidRPr="00005622">
        <w:rPr>
          <w:rFonts w:ascii="Calibri" w:hAnsi="Calibri"/>
          <w:sz w:val="22"/>
        </w:rPr>
        <w:t>accompanying</w:t>
      </w:r>
      <w:r w:rsidR="00FB4871" w:rsidRPr="00005622">
        <w:rPr>
          <w:rFonts w:ascii="Calibri" w:hAnsi="Calibri"/>
          <w:sz w:val="22"/>
        </w:rPr>
        <w:t xml:space="preserve"> such blame is alleviated</w:t>
      </w:r>
      <w:r w:rsidR="00B307BB" w:rsidRPr="00005622">
        <w:rPr>
          <w:rFonts w:ascii="Calibri" w:hAnsi="Calibri"/>
          <w:sz w:val="22"/>
        </w:rPr>
        <w:t>.</w:t>
      </w:r>
    </w:p>
    <w:p w:rsidR="00237D01" w:rsidRPr="00005622" w:rsidRDefault="00237D01" w:rsidP="00BB6B3D">
      <w:pPr>
        <w:spacing w:line="480" w:lineRule="auto"/>
        <w:rPr>
          <w:rFonts w:ascii="Calibri" w:hAnsi="Calibri"/>
          <w:sz w:val="22"/>
          <w:highlight w:val="red"/>
        </w:rPr>
      </w:pPr>
    </w:p>
    <w:p w:rsidR="00E35627" w:rsidRPr="0025507B" w:rsidRDefault="00020936" w:rsidP="00BB6B3D">
      <w:pPr>
        <w:spacing w:line="480" w:lineRule="auto"/>
        <w:ind w:firstLine="720"/>
        <w:jc w:val="both"/>
        <w:rPr>
          <w:rFonts w:ascii="Calibri" w:hAnsi="Calibri" w:cs="Arial"/>
        </w:rPr>
      </w:pPr>
      <w:r w:rsidRPr="00005622">
        <w:rPr>
          <w:rFonts w:ascii="Calibri" w:hAnsi="Calibri"/>
          <w:sz w:val="22"/>
        </w:rPr>
        <w:t>F</w:t>
      </w:r>
      <w:r w:rsidR="00AD0D82">
        <w:rPr>
          <w:rFonts w:ascii="Calibri" w:hAnsi="Calibri"/>
          <w:sz w:val="22"/>
        </w:rPr>
        <w:t>urthermore</w:t>
      </w:r>
      <w:r w:rsidRPr="00005622">
        <w:rPr>
          <w:rFonts w:ascii="Calibri" w:hAnsi="Calibri"/>
          <w:sz w:val="22"/>
        </w:rPr>
        <w:t xml:space="preserve">, </w:t>
      </w:r>
      <w:r w:rsidR="001939AE" w:rsidRPr="00005622">
        <w:rPr>
          <w:rFonts w:ascii="Calibri" w:hAnsi="Calibri"/>
          <w:sz w:val="22"/>
        </w:rPr>
        <w:t xml:space="preserve">Hannah’s response </w:t>
      </w:r>
      <w:r w:rsidR="00B60A35" w:rsidRPr="00005622">
        <w:rPr>
          <w:rFonts w:ascii="Calibri" w:hAnsi="Calibri"/>
          <w:sz w:val="22"/>
        </w:rPr>
        <w:t>confirms the</w:t>
      </w:r>
      <w:r w:rsidR="00AD0D82">
        <w:rPr>
          <w:rFonts w:ascii="Calibri" w:hAnsi="Calibri"/>
          <w:sz w:val="22"/>
        </w:rPr>
        <w:t xml:space="preserve"> </w:t>
      </w:r>
      <w:r w:rsidR="00A2080E" w:rsidRPr="00005622">
        <w:rPr>
          <w:rFonts w:ascii="Calibri" w:hAnsi="Calibri"/>
          <w:sz w:val="22"/>
        </w:rPr>
        <w:t>limited</w:t>
      </w:r>
      <w:r w:rsidR="002E00F9" w:rsidRPr="00005622">
        <w:rPr>
          <w:rFonts w:ascii="Calibri" w:hAnsi="Calibri"/>
          <w:sz w:val="22"/>
        </w:rPr>
        <w:t xml:space="preserve"> </w:t>
      </w:r>
      <w:r w:rsidR="00F03212" w:rsidRPr="00005622">
        <w:rPr>
          <w:rFonts w:ascii="Calibri" w:hAnsi="Calibri"/>
          <w:sz w:val="22"/>
        </w:rPr>
        <w:t>awareness</w:t>
      </w:r>
      <w:r w:rsidR="00B60A35" w:rsidRPr="00005622">
        <w:rPr>
          <w:rFonts w:ascii="Calibri" w:hAnsi="Calibri"/>
          <w:sz w:val="22"/>
        </w:rPr>
        <w:t xml:space="preserve"> practitioners have with</w:t>
      </w:r>
      <w:r w:rsidR="00F03212" w:rsidRPr="00005622">
        <w:rPr>
          <w:rFonts w:ascii="Calibri" w:hAnsi="Calibri"/>
          <w:sz w:val="22"/>
        </w:rPr>
        <w:t xml:space="preserve"> regard </w:t>
      </w:r>
      <w:r w:rsidR="00B60A35" w:rsidRPr="00005622">
        <w:rPr>
          <w:rFonts w:ascii="Calibri" w:hAnsi="Calibri"/>
          <w:sz w:val="22"/>
        </w:rPr>
        <w:t xml:space="preserve">to </w:t>
      </w:r>
      <w:r w:rsidR="00F03212" w:rsidRPr="00005622">
        <w:rPr>
          <w:rFonts w:ascii="Calibri" w:hAnsi="Calibri"/>
          <w:sz w:val="22"/>
        </w:rPr>
        <w:t>the phenomenon</w:t>
      </w:r>
      <w:r w:rsidR="00BD70D1">
        <w:rPr>
          <w:rFonts w:ascii="Calibri" w:hAnsi="Calibri"/>
          <w:sz w:val="22"/>
        </w:rPr>
        <w:t>’s surrounding debates,</w:t>
      </w:r>
      <w:r w:rsidR="00AD0D82">
        <w:rPr>
          <w:rFonts w:ascii="Calibri" w:hAnsi="Calibri"/>
          <w:sz w:val="22"/>
        </w:rPr>
        <w:t xml:space="preserve"> as </w:t>
      </w:r>
      <w:r w:rsidR="00BD70D1">
        <w:rPr>
          <w:rFonts w:ascii="Calibri" w:hAnsi="Calibri"/>
          <w:sz w:val="22"/>
        </w:rPr>
        <w:t>alluded to</w:t>
      </w:r>
      <w:r w:rsidR="00AD0D82">
        <w:rPr>
          <w:rFonts w:ascii="Calibri" w:hAnsi="Calibri"/>
          <w:sz w:val="22"/>
        </w:rPr>
        <w:t xml:space="preserve"> previously</w:t>
      </w:r>
      <w:r w:rsidR="00DB019A">
        <w:rPr>
          <w:rFonts w:ascii="Calibri" w:hAnsi="Calibri"/>
          <w:sz w:val="22"/>
        </w:rPr>
        <w:t xml:space="preserve"> - RQ1 (</w:t>
      </w:r>
      <w:r w:rsidR="00BD70D1">
        <w:rPr>
          <w:rFonts w:ascii="Calibri" w:hAnsi="Calibri"/>
          <w:sz w:val="22"/>
        </w:rPr>
        <w:t>Figure 1)</w:t>
      </w:r>
      <w:r w:rsidR="00AD0D82">
        <w:rPr>
          <w:rFonts w:ascii="Calibri" w:hAnsi="Calibri"/>
          <w:sz w:val="22"/>
        </w:rPr>
        <w:t>.</w:t>
      </w:r>
      <w:r w:rsidR="00BD70D1">
        <w:rPr>
          <w:rFonts w:ascii="Calibri" w:hAnsi="Calibri"/>
          <w:sz w:val="22"/>
        </w:rPr>
        <w:t xml:space="preserve"> </w:t>
      </w:r>
      <w:r w:rsidR="00A2080E" w:rsidRPr="00005622">
        <w:rPr>
          <w:rFonts w:ascii="Calibri" w:hAnsi="Calibri"/>
          <w:sz w:val="22"/>
        </w:rPr>
        <w:t>T</w:t>
      </w:r>
      <w:r w:rsidR="002E00F9" w:rsidRPr="00005622">
        <w:rPr>
          <w:rFonts w:ascii="Calibri" w:hAnsi="Calibri"/>
          <w:sz w:val="22"/>
        </w:rPr>
        <w:t>his is</w:t>
      </w:r>
      <w:r w:rsidR="00412BDF" w:rsidRPr="00005622">
        <w:rPr>
          <w:rFonts w:ascii="Calibri" w:hAnsi="Calibri"/>
          <w:sz w:val="22"/>
        </w:rPr>
        <w:t xml:space="preserve"> evidenced explicitly </w:t>
      </w:r>
      <w:r w:rsidR="00B60A35" w:rsidRPr="00005622">
        <w:rPr>
          <w:rFonts w:ascii="Calibri" w:hAnsi="Calibri"/>
          <w:sz w:val="22"/>
        </w:rPr>
        <w:t>when Hannah says</w:t>
      </w:r>
      <w:r w:rsidR="00412BDF" w:rsidRPr="00005622">
        <w:rPr>
          <w:rFonts w:ascii="Calibri" w:hAnsi="Calibri"/>
          <w:sz w:val="22"/>
        </w:rPr>
        <w:t>, “But, I don’t know. I do</w:t>
      </w:r>
      <w:r w:rsidR="00D76360" w:rsidRPr="00005622">
        <w:rPr>
          <w:rFonts w:ascii="Calibri" w:hAnsi="Calibri"/>
          <w:sz w:val="22"/>
        </w:rPr>
        <w:t>n’t know what you do with them”</w:t>
      </w:r>
      <w:r w:rsidR="00E50385" w:rsidRPr="00005622">
        <w:rPr>
          <w:rFonts w:ascii="Calibri" w:hAnsi="Calibri"/>
          <w:sz w:val="22"/>
        </w:rPr>
        <w:t>,</w:t>
      </w:r>
      <w:r w:rsidR="00BD70D1">
        <w:rPr>
          <w:rFonts w:ascii="Calibri" w:hAnsi="Calibri"/>
          <w:sz w:val="22"/>
        </w:rPr>
        <w:t xml:space="preserve"> in which she clearly demonstrates</w:t>
      </w:r>
      <w:r w:rsidR="00E50385" w:rsidRPr="00005622">
        <w:rPr>
          <w:rFonts w:ascii="Calibri" w:hAnsi="Calibri"/>
          <w:sz w:val="22"/>
        </w:rPr>
        <w:t xml:space="preserve"> a lack of previous consideration for </w:t>
      </w:r>
      <w:r w:rsidR="0003694B">
        <w:rPr>
          <w:rFonts w:ascii="Calibri" w:hAnsi="Calibri"/>
          <w:sz w:val="22"/>
        </w:rPr>
        <w:t xml:space="preserve">the </w:t>
      </w:r>
      <w:r w:rsidR="00E50385" w:rsidRPr="00005622">
        <w:rPr>
          <w:rFonts w:ascii="Calibri" w:hAnsi="Calibri"/>
          <w:sz w:val="22"/>
        </w:rPr>
        <w:t>social exclusion of the less fortunate</w:t>
      </w:r>
      <w:r w:rsidR="00232B58" w:rsidRPr="00005622">
        <w:rPr>
          <w:rFonts w:ascii="Calibri" w:hAnsi="Calibri"/>
          <w:sz w:val="22"/>
        </w:rPr>
        <w:t xml:space="preserve"> -</w:t>
      </w:r>
      <w:r w:rsidR="00E50385" w:rsidRPr="00005622">
        <w:rPr>
          <w:rFonts w:ascii="Calibri" w:hAnsi="Calibri"/>
          <w:sz w:val="22"/>
        </w:rPr>
        <w:t xml:space="preserve"> or ‘them’. </w:t>
      </w:r>
      <w:r w:rsidR="00D76360" w:rsidRPr="00005622">
        <w:rPr>
          <w:rFonts w:ascii="Calibri" w:hAnsi="Calibri"/>
          <w:i/>
          <w:sz w:val="22"/>
        </w:rPr>
        <w:t>That’s The Way It Is</w:t>
      </w:r>
      <w:r w:rsidR="00CC6BFC">
        <w:rPr>
          <w:rFonts w:ascii="Calibri" w:hAnsi="Calibri"/>
          <w:sz w:val="22"/>
        </w:rPr>
        <w:t xml:space="preserve"> </w:t>
      </w:r>
      <w:r w:rsidR="00D76360" w:rsidRPr="00005622">
        <w:rPr>
          <w:rFonts w:ascii="Calibri" w:hAnsi="Calibri"/>
          <w:sz w:val="22"/>
        </w:rPr>
        <w:t>offers an explanation for this in that</w:t>
      </w:r>
      <w:r w:rsidR="00E50385" w:rsidRPr="00005622">
        <w:rPr>
          <w:rFonts w:ascii="Calibri" w:hAnsi="Calibri"/>
          <w:sz w:val="22"/>
        </w:rPr>
        <w:t xml:space="preserve"> such lack of consideration </w:t>
      </w:r>
      <w:r w:rsidR="00232B58" w:rsidRPr="00005622">
        <w:rPr>
          <w:rFonts w:ascii="Calibri" w:hAnsi="Calibri"/>
          <w:sz w:val="22"/>
        </w:rPr>
        <w:t xml:space="preserve">may well be </w:t>
      </w:r>
      <w:r w:rsidR="00E50385" w:rsidRPr="00005622">
        <w:rPr>
          <w:rFonts w:ascii="Calibri" w:hAnsi="Calibri"/>
          <w:sz w:val="22"/>
        </w:rPr>
        <w:t>due to</w:t>
      </w:r>
      <w:r w:rsidR="00232B58" w:rsidRPr="00005622">
        <w:rPr>
          <w:rFonts w:ascii="Calibri" w:hAnsi="Calibri"/>
          <w:sz w:val="22"/>
        </w:rPr>
        <w:t xml:space="preserve"> </w:t>
      </w:r>
      <w:r w:rsidR="00BD70D1">
        <w:rPr>
          <w:rFonts w:ascii="Calibri" w:hAnsi="Calibri"/>
          <w:sz w:val="22"/>
        </w:rPr>
        <w:t>institutionalised</w:t>
      </w:r>
      <w:r w:rsidR="00D76360" w:rsidRPr="00005622">
        <w:rPr>
          <w:rFonts w:ascii="Calibri" w:hAnsi="Calibri"/>
          <w:sz w:val="22"/>
        </w:rPr>
        <w:t xml:space="preserve"> </w:t>
      </w:r>
      <w:r w:rsidR="00577D8D">
        <w:rPr>
          <w:rFonts w:ascii="Calibri" w:hAnsi="Calibri"/>
          <w:sz w:val="22"/>
        </w:rPr>
        <w:t>ideology</w:t>
      </w:r>
      <w:r w:rsidR="00E50385" w:rsidRPr="00005622">
        <w:rPr>
          <w:rFonts w:ascii="Calibri" w:hAnsi="Calibri"/>
          <w:sz w:val="22"/>
        </w:rPr>
        <w:t xml:space="preserve"> result</w:t>
      </w:r>
      <w:r w:rsidR="00232B58" w:rsidRPr="00005622">
        <w:rPr>
          <w:rFonts w:ascii="Calibri" w:hAnsi="Calibri"/>
          <w:sz w:val="22"/>
        </w:rPr>
        <w:t xml:space="preserve">ing from </w:t>
      </w:r>
      <w:r w:rsidR="00A158C8">
        <w:rPr>
          <w:rFonts w:ascii="Calibri" w:hAnsi="Calibri"/>
          <w:sz w:val="22"/>
        </w:rPr>
        <w:t>routinis</w:t>
      </w:r>
      <w:r w:rsidR="00E50385" w:rsidRPr="00005622">
        <w:rPr>
          <w:rFonts w:ascii="Calibri" w:hAnsi="Calibri"/>
          <w:sz w:val="22"/>
        </w:rPr>
        <w:t>ed practice</w:t>
      </w:r>
      <w:r w:rsidR="00BD70D1">
        <w:rPr>
          <w:rFonts w:ascii="Calibri" w:hAnsi="Calibri"/>
          <w:sz w:val="22"/>
        </w:rPr>
        <w:t xml:space="preserve"> -</w:t>
      </w:r>
      <w:r w:rsidR="00E50385" w:rsidRPr="00005622">
        <w:rPr>
          <w:rFonts w:ascii="Calibri" w:hAnsi="Calibri"/>
          <w:sz w:val="22"/>
        </w:rPr>
        <w:t xml:space="preserve"> th</w:t>
      </w:r>
      <w:r w:rsidR="00232B58" w:rsidRPr="00005622">
        <w:rPr>
          <w:rFonts w:ascii="Calibri" w:hAnsi="Calibri"/>
          <w:sz w:val="22"/>
        </w:rPr>
        <w:t>e</w:t>
      </w:r>
      <w:r w:rsidR="00E50385" w:rsidRPr="00005622">
        <w:rPr>
          <w:rFonts w:ascii="Calibri" w:hAnsi="Calibri"/>
          <w:sz w:val="22"/>
        </w:rPr>
        <w:t xml:space="preserve"> underpin</w:t>
      </w:r>
      <w:r w:rsidR="00232B58" w:rsidRPr="00005622">
        <w:rPr>
          <w:rFonts w:ascii="Calibri" w:hAnsi="Calibri"/>
          <w:sz w:val="22"/>
        </w:rPr>
        <w:t>ning</w:t>
      </w:r>
      <w:r w:rsidR="00E50385" w:rsidRPr="00005622">
        <w:rPr>
          <w:rFonts w:ascii="Calibri" w:hAnsi="Calibri"/>
          <w:sz w:val="22"/>
        </w:rPr>
        <w:t>s</w:t>
      </w:r>
      <w:r w:rsidR="00232B58" w:rsidRPr="00005622">
        <w:rPr>
          <w:rFonts w:ascii="Calibri" w:hAnsi="Calibri"/>
          <w:sz w:val="22"/>
        </w:rPr>
        <w:t xml:space="preserve"> of this </w:t>
      </w:r>
      <w:r w:rsidR="00D76360" w:rsidRPr="00005622">
        <w:rPr>
          <w:rFonts w:ascii="Calibri" w:hAnsi="Calibri"/>
          <w:sz w:val="22"/>
        </w:rPr>
        <w:t>theme</w:t>
      </w:r>
      <w:r w:rsidR="00E50385" w:rsidRPr="00005622">
        <w:rPr>
          <w:rFonts w:ascii="Calibri" w:hAnsi="Calibri"/>
          <w:sz w:val="22"/>
        </w:rPr>
        <w:t>. Furthermore,</w:t>
      </w:r>
      <w:r w:rsidR="00F22EE7" w:rsidRPr="00005622">
        <w:rPr>
          <w:rFonts w:ascii="Calibri" w:hAnsi="Calibri"/>
          <w:sz w:val="22"/>
        </w:rPr>
        <w:t xml:space="preserve"> the connotations</w:t>
      </w:r>
      <w:r w:rsidR="00E50385" w:rsidRPr="00005622">
        <w:rPr>
          <w:rFonts w:ascii="Calibri" w:hAnsi="Calibri"/>
          <w:sz w:val="22"/>
        </w:rPr>
        <w:t xml:space="preserve"> invoked from</w:t>
      </w:r>
      <w:r w:rsidR="00D76360" w:rsidRPr="00005622">
        <w:rPr>
          <w:rFonts w:ascii="Calibri" w:hAnsi="Calibri"/>
          <w:sz w:val="22"/>
        </w:rPr>
        <w:t xml:space="preserve"> </w:t>
      </w:r>
      <w:r w:rsidR="00E045C0" w:rsidRPr="00005622">
        <w:rPr>
          <w:rFonts w:ascii="Calibri" w:hAnsi="Calibri"/>
          <w:sz w:val="22"/>
        </w:rPr>
        <w:t>Hannah’s</w:t>
      </w:r>
      <w:r w:rsidR="00D76360" w:rsidRPr="00005622">
        <w:rPr>
          <w:rFonts w:ascii="Calibri" w:hAnsi="Calibri"/>
          <w:sz w:val="22"/>
        </w:rPr>
        <w:t xml:space="preserve"> choice of the word</w:t>
      </w:r>
      <w:r w:rsidR="00F22EE7" w:rsidRPr="00005622">
        <w:rPr>
          <w:rFonts w:ascii="Calibri" w:hAnsi="Calibri"/>
          <w:sz w:val="22"/>
        </w:rPr>
        <w:t xml:space="preserve"> ‘</w:t>
      </w:r>
      <w:proofErr w:type="gramStart"/>
      <w:r w:rsidR="00F22EE7" w:rsidRPr="00005622">
        <w:rPr>
          <w:rFonts w:ascii="Calibri" w:hAnsi="Calibri"/>
          <w:sz w:val="22"/>
        </w:rPr>
        <w:t>them</w:t>
      </w:r>
      <w:proofErr w:type="gramEnd"/>
      <w:r w:rsidR="00F22EE7" w:rsidRPr="00005622">
        <w:rPr>
          <w:rFonts w:ascii="Calibri" w:hAnsi="Calibri"/>
          <w:sz w:val="22"/>
        </w:rPr>
        <w:t xml:space="preserve">’ </w:t>
      </w:r>
      <w:r w:rsidR="00B307BB" w:rsidRPr="00005622">
        <w:rPr>
          <w:rFonts w:ascii="Calibri" w:hAnsi="Calibri" w:cs="Arial"/>
          <w:sz w:val="22"/>
        </w:rPr>
        <w:t>leads neatly onto the</w:t>
      </w:r>
      <w:r w:rsidR="00E50385" w:rsidRPr="00005622">
        <w:rPr>
          <w:rFonts w:ascii="Calibri" w:hAnsi="Calibri" w:cs="Arial"/>
          <w:sz w:val="22"/>
        </w:rPr>
        <w:t xml:space="preserve"> third and final</w:t>
      </w:r>
      <w:r w:rsidR="00BE4E68" w:rsidRPr="00005622">
        <w:rPr>
          <w:rFonts w:ascii="Calibri" w:hAnsi="Calibri" w:cs="Arial"/>
          <w:sz w:val="22"/>
        </w:rPr>
        <w:t xml:space="preserve"> theme, </w:t>
      </w:r>
      <w:r w:rsidR="00BE4E68" w:rsidRPr="00005622">
        <w:rPr>
          <w:rFonts w:ascii="Calibri" w:hAnsi="Calibri" w:cs="Arial"/>
          <w:i/>
          <w:sz w:val="22"/>
        </w:rPr>
        <w:t>Filter</w:t>
      </w:r>
      <w:r w:rsidR="00BE4E68" w:rsidRPr="00005622">
        <w:rPr>
          <w:rFonts w:ascii="Calibri" w:hAnsi="Calibri" w:cs="Arial"/>
          <w:sz w:val="22"/>
        </w:rPr>
        <w:t>.</w:t>
      </w:r>
    </w:p>
    <w:p w:rsidR="00BB6B3D" w:rsidRDefault="00BB6B3D" w:rsidP="00361825">
      <w:pPr>
        <w:rPr>
          <w:rFonts w:ascii="Calibri" w:hAnsi="Calibri" w:cs="Arial"/>
          <w:bCs/>
          <w:i/>
        </w:rPr>
      </w:pPr>
    </w:p>
    <w:p w:rsidR="00005622" w:rsidRPr="0025507B" w:rsidRDefault="00005622" w:rsidP="00361825">
      <w:pPr>
        <w:rPr>
          <w:rFonts w:ascii="Calibri" w:hAnsi="Calibri" w:cs="Arial"/>
          <w:bCs/>
          <w:i/>
        </w:rPr>
      </w:pPr>
    </w:p>
    <w:p w:rsidR="00C57CD1" w:rsidRPr="0025507B" w:rsidRDefault="00703C26" w:rsidP="00BD6199">
      <w:pPr>
        <w:rPr>
          <w:rFonts w:ascii="Calibri" w:hAnsi="Calibri" w:cs="Segoe UI"/>
          <w:shd w:val="clear" w:color="auto" w:fill="FFFFFF"/>
        </w:rPr>
      </w:pPr>
      <w:r>
        <w:rPr>
          <w:rFonts w:ascii="Calibri" w:hAnsi="Calibri" w:cs="Arial"/>
          <w:bCs/>
          <w:i/>
        </w:rPr>
        <w:t>Filter</w:t>
      </w:r>
    </w:p>
    <w:p w:rsidR="00C57CD1" w:rsidRPr="0025507B" w:rsidRDefault="00C57CD1" w:rsidP="00C57CD1">
      <w:pPr>
        <w:rPr>
          <w:rFonts w:ascii="Calibri" w:hAnsi="Calibri" w:cs="Arial"/>
          <w:b/>
          <w:bCs/>
          <w:i/>
        </w:rPr>
      </w:pPr>
    </w:p>
    <w:p w:rsidR="0003030A" w:rsidRPr="0025507B" w:rsidRDefault="0003030A" w:rsidP="00361825">
      <w:pPr>
        <w:rPr>
          <w:rFonts w:ascii="Calibri" w:hAnsi="Calibri" w:cs="Arial"/>
          <w:b/>
          <w:bCs/>
          <w:i/>
        </w:rPr>
      </w:pPr>
    </w:p>
    <w:p w:rsidR="00586426" w:rsidRPr="00005622" w:rsidRDefault="00876860" w:rsidP="00BB6B3D">
      <w:pPr>
        <w:spacing w:line="480" w:lineRule="auto"/>
        <w:jc w:val="both"/>
        <w:rPr>
          <w:rFonts w:ascii="Calibri" w:hAnsi="Calibri" w:cs="Segoe UI"/>
          <w:sz w:val="22"/>
          <w:shd w:val="clear" w:color="auto" w:fill="FFFFFF"/>
        </w:rPr>
      </w:pPr>
      <w:r w:rsidRPr="00005622">
        <w:rPr>
          <w:rFonts w:ascii="Calibri" w:hAnsi="Calibri" w:cs="Segoe UI"/>
          <w:sz w:val="22"/>
          <w:shd w:val="clear" w:color="auto" w:fill="FFFFFF"/>
        </w:rPr>
        <w:t xml:space="preserve">The notion of </w:t>
      </w:r>
      <w:r w:rsidRPr="00005622">
        <w:rPr>
          <w:rFonts w:ascii="Calibri" w:hAnsi="Calibri" w:cs="Segoe UI"/>
          <w:i/>
          <w:sz w:val="22"/>
          <w:shd w:val="clear" w:color="auto" w:fill="FFFFFF"/>
        </w:rPr>
        <w:t xml:space="preserve">Filter </w:t>
      </w:r>
      <w:r w:rsidRPr="00005622">
        <w:rPr>
          <w:rFonts w:ascii="Calibri" w:hAnsi="Calibri" w:cs="Segoe UI"/>
          <w:sz w:val="22"/>
          <w:shd w:val="clear" w:color="auto" w:fill="FFFFFF"/>
        </w:rPr>
        <w:t>is</w:t>
      </w:r>
      <w:r w:rsidRPr="00005622">
        <w:rPr>
          <w:rFonts w:ascii="Calibri" w:hAnsi="Calibri" w:cs="Segoe UI"/>
          <w:i/>
          <w:sz w:val="22"/>
          <w:shd w:val="clear" w:color="auto" w:fill="FFFFFF"/>
        </w:rPr>
        <w:t xml:space="preserve"> </w:t>
      </w:r>
      <w:r w:rsidRPr="00005622">
        <w:rPr>
          <w:rFonts w:ascii="Calibri" w:hAnsi="Calibri" w:cs="Segoe UI"/>
          <w:sz w:val="22"/>
          <w:shd w:val="clear" w:color="auto" w:fill="FFFFFF"/>
        </w:rPr>
        <w:t>that there are particular forces in play that ‘</w:t>
      </w:r>
      <w:proofErr w:type="spellStart"/>
      <w:r w:rsidRPr="00005622">
        <w:rPr>
          <w:rFonts w:ascii="Calibri" w:hAnsi="Calibri" w:cs="Segoe UI"/>
          <w:sz w:val="22"/>
          <w:shd w:val="clear" w:color="auto" w:fill="FFFFFF"/>
        </w:rPr>
        <w:t>gatekeep</w:t>
      </w:r>
      <w:proofErr w:type="spellEnd"/>
      <w:r w:rsidRPr="00005622">
        <w:rPr>
          <w:rFonts w:ascii="Calibri" w:hAnsi="Calibri" w:cs="Segoe UI"/>
          <w:sz w:val="22"/>
          <w:shd w:val="clear" w:color="auto" w:fill="FFFFFF"/>
        </w:rPr>
        <w:t xml:space="preserve">’ </w:t>
      </w:r>
      <w:r w:rsidRPr="001017EA">
        <w:rPr>
          <w:rFonts w:ascii="Calibri" w:hAnsi="Calibri" w:cs="Segoe UI"/>
          <w:sz w:val="22"/>
          <w:shd w:val="clear" w:color="auto" w:fill="FFFFFF"/>
        </w:rPr>
        <w:t>Agency X</w:t>
      </w:r>
      <w:r w:rsidR="009D081A" w:rsidRPr="001017EA">
        <w:rPr>
          <w:rFonts w:ascii="Calibri" w:hAnsi="Calibri" w:cs="Segoe UI"/>
          <w:sz w:val="22"/>
          <w:shd w:val="clear" w:color="auto" w:fill="FFFFFF"/>
        </w:rPr>
        <w:t xml:space="preserve">, </w:t>
      </w:r>
      <w:r w:rsidRPr="001017EA">
        <w:rPr>
          <w:rFonts w:ascii="Calibri" w:hAnsi="Calibri" w:cs="Segoe UI"/>
          <w:sz w:val="22"/>
          <w:shd w:val="clear" w:color="auto" w:fill="FFFFFF"/>
        </w:rPr>
        <w:t>and</w:t>
      </w:r>
      <w:r w:rsidRPr="00005622">
        <w:rPr>
          <w:rFonts w:ascii="Calibri" w:hAnsi="Calibri" w:cs="Segoe UI"/>
          <w:sz w:val="22"/>
          <w:shd w:val="clear" w:color="auto" w:fill="FFFFFF"/>
        </w:rPr>
        <w:t xml:space="preserve"> </w:t>
      </w:r>
      <w:r w:rsidR="00174CC8" w:rsidRPr="00005622">
        <w:rPr>
          <w:rFonts w:ascii="Calibri" w:hAnsi="Calibri" w:cs="Segoe UI"/>
          <w:sz w:val="22"/>
          <w:shd w:val="clear" w:color="auto" w:fill="FFFFFF"/>
        </w:rPr>
        <w:t>therefore</w:t>
      </w:r>
      <w:r w:rsidRPr="00005622">
        <w:rPr>
          <w:rFonts w:ascii="Calibri" w:hAnsi="Calibri" w:cs="Segoe UI"/>
          <w:sz w:val="22"/>
          <w:shd w:val="clear" w:color="auto" w:fill="FFFFFF"/>
        </w:rPr>
        <w:t xml:space="preserve"> the advertising industry</w:t>
      </w:r>
      <w:r w:rsidR="009D081A" w:rsidRPr="00005622">
        <w:rPr>
          <w:rFonts w:ascii="Calibri" w:hAnsi="Calibri" w:cs="Segoe UI"/>
          <w:sz w:val="22"/>
          <w:shd w:val="clear" w:color="auto" w:fill="FFFFFF"/>
        </w:rPr>
        <w:t>,</w:t>
      </w:r>
      <w:r w:rsidRPr="00005622">
        <w:rPr>
          <w:rFonts w:ascii="Calibri" w:hAnsi="Calibri" w:cs="Segoe UI"/>
          <w:sz w:val="22"/>
          <w:shd w:val="clear" w:color="auto" w:fill="FFFFFF"/>
        </w:rPr>
        <w:t xml:space="preserve"> ensuring that those looking to join</w:t>
      </w:r>
      <w:r w:rsidR="00D40329">
        <w:rPr>
          <w:rFonts w:ascii="Calibri" w:hAnsi="Calibri" w:cs="Segoe UI"/>
          <w:sz w:val="22"/>
          <w:shd w:val="clear" w:color="auto" w:fill="FFFFFF"/>
        </w:rPr>
        <w:t xml:space="preserve"> -</w:t>
      </w:r>
      <w:r w:rsidR="009D081A" w:rsidRPr="00005622">
        <w:rPr>
          <w:rFonts w:ascii="Calibri" w:hAnsi="Calibri" w:cs="Segoe UI"/>
          <w:sz w:val="22"/>
          <w:shd w:val="clear" w:color="auto" w:fill="FFFFFF"/>
        </w:rPr>
        <w:t xml:space="preserve"> unpaid interns alike - </w:t>
      </w:r>
      <w:r w:rsidRPr="00005622">
        <w:rPr>
          <w:rFonts w:ascii="Calibri" w:hAnsi="Calibri" w:cs="Segoe UI"/>
          <w:sz w:val="22"/>
          <w:shd w:val="clear" w:color="auto" w:fill="FFFFFF"/>
        </w:rPr>
        <w:t xml:space="preserve">pass through a </w:t>
      </w:r>
      <w:r w:rsidR="009D081A" w:rsidRPr="00005622">
        <w:rPr>
          <w:rFonts w:ascii="Calibri" w:hAnsi="Calibri" w:cs="Segoe UI"/>
          <w:sz w:val="22"/>
          <w:shd w:val="clear" w:color="auto" w:fill="FFFFFF"/>
        </w:rPr>
        <w:t xml:space="preserve">deep-rooted </w:t>
      </w:r>
      <w:r w:rsidR="009A0BAC" w:rsidRPr="00005622">
        <w:rPr>
          <w:rFonts w:ascii="Calibri" w:hAnsi="Calibri" w:cs="Segoe UI"/>
          <w:sz w:val="22"/>
          <w:shd w:val="clear" w:color="auto" w:fill="FFFFFF"/>
        </w:rPr>
        <w:t>soci</w:t>
      </w:r>
      <w:r w:rsidR="009D081A" w:rsidRPr="00005622">
        <w:rPr>
          <w:rFonts w:ascii="Calibri" w:hAnsi="Calibri" w:cs="Segoe UI"/>
          <w:sz w:val="22"/>
          <w:shd w:val="clear" w:color="auto" w:fill="FFFFFF"/>
        </w:rPr>
        <w:t xml:space="preserve">ocultural </w:t>
      </w:r>
      <w:r w:rsidR="009D081A" w:rsidRPr="00CC6BFC">
        <w:rPr>
          <w:rFonts w:ascii="Calibri" w:hAnsi="Calibri" w:cs="Segoe UI"/>
          <w:i/>
          <w:sz w:val="22"/>
          <w:shd w:val="clear" w:color="auto" w:fill="FFFFFF"/>
        </w:rPr>
        <w:t>filter</w:t>
      </w:r>
      <w:r w:rsidR="00EF6248">
        <w:rPr>
          <w:rFonts w:ascii="Calibri" w:hAnsi="Calibri" w:cs="Segoe UI"/>
          <w:i/>
          <w:sz w:val="22"/>
          <w:shd w:val="clear" w:color="auto" w:fill="FFFFFF"/>
        </w:rPr>
        <w:t xml:space="preserve"> </w:t>
      </w:r>
      <w:r w:rsidR="00EF6248" w:rsidRPr="00EF6248">
        <w:rPr>
          <w:rFonts w:ascii="Calibri" w:hAnsi="Calibri" w:cs="Segoe UI"/>
          <w:sz w:val="22"/>
          <w:shd w:val="clear" w:color="auto" w:fill="FFFFFF"/>
        </w:rPr>
        <w:t>mechanism</w:t>
      </w:r>
      <w:r w:rsidRPr="00005622">
        <w:rPr>
          <w:rFonts w:ascii="Calibri" w:hAnsi="Calibri" w:cs="Segoe UI"/>
          <w:sz w:val="22"/>
          <w:shd w:val="clear" w:color="auto" w:fill="FFFFFF"/>
        </w:rPr>
        <w:t>.</w:t>
      </w:r>
      <w:r w:rsidR="00B23733" w:rsidRPr="00005622">
        <w:rPr>
          <w:rFonts w:ascii="Calibri" w:hAnsi="Calibri" w:cs="Segoe UI"/>
          <w:sz w:val="22"/>
          <w:shd w:val="clear" w:color="auto" w:fill="FFFFFF"/>
        </w:rPr>
        <w:t xml:space="preserve"> </w:t>
      </w:r>
      <w:r w:rsidR="001C5893" w:rsidRPr="00005622">
        <w:rPr>
          <w:rFonts w:ascii="Calibri" w:hAnsi="Calibri" w:cs="Segoe UI"/>
          <w:sz w:val="22"/>
          <w:shd w:val="clear" w:color="auto" w:fill="FFFFFF"/>
        </w:rPr>
        <w:t xml:space="preserve">This </w:t>
      </w:r>
      <w:r w:rsidR="00CC6BFC">
        <w:rPr>
          <w:rFonts w:ascii="Calibri" w:hAnsi="Calibri" w:cs="Segoe UI"/>
          <w:i/>
          <w:sz w:val="22"/>
          <w:shd w:val="clear" w:color="auto" w:fill="FFFFFF"/>
        </w:rPr>
        <w:t>f</w:t>
      </w:r>
      <w:r w:rsidR="001C5893" w:rsidRPr="00005622">
        <w:rPr>
          <w:rFonts w:ascii="Calibri" w:hAnsi="Calibri" w:cs="Segoe UI"/>
          <w:i/>
          <w:sz w:val="22"/>
          <w:shd w:val="clear" w:color="auto" w:fill="FFFFFF"/>
        </w:rPr>
        <w:t>ilter</w:t>
      </w:r>
      <w:r w:rsidR="001C5893" w:rsidRPr="00005622">
        <w:rPr>
          <w:rFonts w:ascii="Calibri" w:hAnsi="Calibri" w:cs="Segoe UI"/>
          <w:sz w:val="22"/>
          <w:shd w:val="clear" w:color="auto" w:fill="FFFFFF"/>
        </w:rPr>
        <w:t xml:space="preserve"> </w:t>
      </w:r>
      <w:r w:rsidR="00FB3014" w:rsidRPr="00005622">
        <w:rPr>
          <w:rFonts w:ascii="Calibri" w:hAnsi="Calibri" w:cs="Segoe UI"/>
          <w:sz w:val="22"/>
          <w:shd w:val="clear" w:color="auto" w:fill="FFFFFF"/>
        </w:rPr>
        <w:t>is in constant play and</w:t>
      </w:r>
      <w:r w:rsidR="009A0BAC" w:rsidRPr="00005622">
        <w:rPr>
          <w:rFonts w:ascii="Calibri" w:hAnsi="Calibri" w:cs="Segoe UI"/>
          <w:sz w:val="22"/>
          <w:shd w:val="clear" w:color="auto" w:fill="FFFFFF"/>
        </w:rPr>
        <w:t xml:space="preserve"> constructed f</w:t>
      </w:r>
      <w:r w:rsidR="00FB3014" w:rsidRPr="00005622">
        <w:rPr>
          <w:rFonts w:ascii="Calibri" w:hAnsi="Calibri" w:cs="Segoe UI"/>
          <w:sz w:val="22"/>
          <w:shd w:val="clear" w:color="auto" w:fill="FFFFFF"/>
        </w:rPr>
        <w:t>rom</w:t>
      </w:r>
      <w:r w:rsidR="009A0BAC" w:rsidRPr="00005622">
        <w:rPr>
          <w:rFonts w:ascii="Calibri" w:hAnsi="Calibri" w:cs="Segoe UI"/>
          <w:sz w:val="22"/>
          <w:shd w:val="clear" w:color="auto" w:fill="FFFFFF"/>
        </w:rPr>
        <w:t xml:space="preserve"> smaller</w:t>
      </w:r>
      <w:r w:rsidR="0003030A" w:rsidRPr="00005622">
        <w:rPr>
          <w:rFonts w:ascii="Calibri" w:hAnsi="Calibri" w:cs="Segoe UI"/>
          <w:sz w:val="22"/>
          <w:shd w:val="clear" w:color="auto" w:fill="FFFFFF"/>
        </w:rPr>
        <w:t>, unique</w:t>
      </w:r>
      <w:r w:rsidR="009A0BAC" w:rsidRPr="00005622">
        <w:rPr>
          <w:rFonts w:ascii="Calibri" w:hAnsi="Calibri" w:cs="Segoe UI"/>
          <w:sz w:val="22"/>
          <w:shd w:val="clear" w:color="auto" w:fill="FFFFFF"/>
        </w:rPr>
        <w:t xml:space="preserve"> components</w:t>
      </w:r>
      <w:r w:rsidR="00F40E00" w:rsidRPr="00005622">
        <w:rPr>
          <w:rFonts w:ascii="Calibri" w:hAnsi="Calibri" w:cs="Segoe UI"/>
          <w:sz w:val="22"/>
          <w:shd w:val="clear" w:color="auto" w:fill="FFFFFF"/>
        </w:rPr>
        <w:t xml:space="preserve"> (</w:t>
      </w:r>
      <w:r w:rsidR="009A0BAC" w:rsidRPr="00005622">
        <w:rPr>
          <w:rFonts w:ascii="Calibri" w:hAnsi="Calibri" w:cs="Segoe UI"/>
          <w:sz w:val="22"/>
          <w:shd w:val="clear" w:color="auto" w:fill="FFFFFF"/>
        </w:rPr>
        <w:t xml:space="preserve">referred to as ‘codes’ </w:t>
      </w:r>
      <w:r w:rsidR="003148CC" w:rsidRPr="00005622">
        <w:rPr>
          <w:rFonts w:ascii="Calibri" w:hAnsi="Calibri" w:cs="Segoe UI"/>
          <w:sz w:val="22"/>
          <w:shd w:val="clear" w:color="auto" w:fill="FFFFFF"/>
        </w:rPr>
        <w:t>throughout</w:t>
      </w:r>
      <w:r w:rsidR="00365ACE" w:rsidRPr="00005622">
        <w:rPr>
          <w:rFonts w:ascii="Calibri" w:hAnsi="Calibri" w:cs="Segoe UI"/>
          <w:sz w:val="22"/>
          <w:shd w:val="clear" w:color="auto" w:fill="FFFFFF"/>
        </w:rPr>
        <w:t xml:space="preserve"> the </w:t>
      </w:r>
      <w:r w:rsidR="004A38F1" w:rsidRPr="00005622">
        <w:rPr>
          <w:rFonts w:ascii="Calibri" w:hAnsi="Calibri" w:cs="Segoe UI"/>
          <w:sz w:val="22"/>
          <w:shd w:val="clear" w:color="auto" w:fill="FFFFFF"/>
        </w:rPr>
        <w:t>discussion of</w:t>
      </w:r>
      <w:r w:rsidR="0003030A" w:rsidRPr="00005622">
        <w:rPr>
          <w:rFonts w:ascii="Calibri" w:hAnsi="Calibri" w:cs="Segoe UI"/>
          <w:sz w:val="22"/>
          <w:shd w:val="clear" w:color="auto" w:fill="FFFFFF"/>
        </w:rPr>
        <w:t xml:space="preserve"> this theme</w:t>
      </w:r>
      <w:r w:rsidR="00F40E00" w:rsidRPr="00005622">
        <w:rPr>
          <w:rFonts w:ascii="Calibri" w:hAnsi="Calibri" w:cs="Segoe UI"/>
          <w:sz w:val="22"/>
          <w:shd w:val="clear" w:color="auto" w:fill="FFFFFF"/>
        </w:rPr>
        <w:t>)</w:t>
      </w:r>
      <w:r w:rsidR="00586426" w:rsidRPr="00005622">
        <w:rPr>
          <w:rFonts w:ascii="Calibri" w:hAnsi="Calibri" w:cs="Segoe UI"/>
          <w:sz w:val="22"/>
          <w:shd w:val="clear" w:color="auto" w:fill="FFFFFF"/>
        </w:rPr>
        <w:t xml:space="preserve"> which must </w:t>
      </w:r>
      <w:r w:rsidR="00586426" w:rsidRPr="00005622">
        <w:rPr>
          <w:rFonts w:ascii="Calibri" w:hAnsi="Calibri" w:cs="Segoe UI"/>
          <w:i/>
          <w:sz w:val="22"/>
          <w:shd w:val="clear" w:color="auto" w:fill="FFFFFF"/>
        </w:rPr>
        <w:t>all</w:t>
      </w:r>
      <w:r w:rsidR="00586426" w:rsidRPr="00005622">
        <w:rPr>
          <w:rFonts w:ascii="Calibri" w:hAnsi="Calibri" w:cs="Segoe UI"/>
          <w:sz w:val="22"/>
          <w:shd w:val="clear" w:color="auto" w:fill="FFFFFF"/>
        </w:rPr>
        <w:t xml:space="preserve"> be met in</w:t>
      </w:r>
      <w:r w:rsidR="00F40E00" w:rsidRPr="00005622">
        <w:rPr>
          <w:rFonts w:ascii="Calibri" w:hAnsi="Calibri" w:cs="Segoe UI"/>
          <w:sz w:val="22"/>
          <w:shd w:val="clear" w:color="auto" w:fill="FFFFFF"/>
        </w:rPr>
        <w:t xml:space="preserve"> </w:t>
      </w:r>
      <w:r w:rsidR="00586426" w:rsidRPr="00005622">
        <w:rPr>
          <w:rFonts w:ascii="Calibri" w:hAnsi="Calibri" w:cs="Segoe UI"/>
          <w:sz w:val="22"/>
          <w:shd w:val="clear" w:color="auto" w:fill="FFFFFF"/>
        </w:rPr>
        <w:t xml:space="preserve">order to </w:t>
      </w:r>
      <w:r w:rsidR="001B5CA7" w:rsidRPr="00005622">
        <w:rPr>
          <w:rFonts w:ascii="Calibri" w:hAnsi="Calibri" w:cs="Segoe UI"/>
          <w:sz w:val="22"/>
          <w:shd w:val="clear" w:color="auto" w:fill="FFFFFF"/>
        </w:rPr>
        <w:t>pass through</w:t>
      </w:r>
      <w:r w:rsidR="00675DF7" w:rsidRPr="00005622">
        <w:rPr>
          <w:rFonts w:ascii="Calibri" w:hAnsi="Calibri" w:cs="Segoe UI"/>
          <w:sz w:val="22"/>
          <w:shd w:val="clear" w:color="auto" w:fill="FFFFFF"/>
        </w:rPr>
        <w:t xml:space="preserve"> the </w:t>
      </w:r>
      <w:r w:rsidR="00CC6BFC" w:rsidRPr="00CC6BFC">
        <w:rPr>
          <w:rFonts w:ascii="Calibri" w:hAnsi="Calibri" w:cs="Segoe UI"/>
          <w:i/>
          <w:sz w:val="22"/>
          <w:shd w:val="clear" w:color="auto" w:fill="FFFFFF"/>
        </w:rPr>
        <w:t>f</w:t>
      </w:r>
      <w:r w:rsidR="00675DF7" w:rsidRPr="00005622">
        <w:rPr>
          <w:rFonts w:ascii="Calibri" w:hAnsi="Calibri" w:cs="Segoe UI"/>
          <w:i/>
          <w:sz w:val="22"/>
          <w:shd w:val="clear" w:color="auto" w:fill="FFFFFF"/>
        </w:rPr>
        <w:t>ilter</w:t>
      </w:r>
      <w:r w:rsidR="00586426" w:rsidRPr="00005622">
        <w:rPr>
          <w:rFonts w:ascii="Calibri" w:hAnsi="Calibri" w:cs="Segoe UI"/>
          <w:sz w:val="22"/>
          <w:shd w:val="clear" w:color="auto" w:fill="FFFFFF"/>
        </w:rPr>
        <w:t xml:space="preserve">. </w:t>
      </w:r>
      <w:r w:rsidR="003148CC" w:rsidRPr="00005622">
        <w:rPr>
          <w:rFonts w:ascii="Calibri" w:hAnsi="Calibri" w:cs="Segoe UI"/>
          <w:sz w:val="22"/>
          <w:shd w:val="clear" w:color="auto" w:fill="FFFFFF"/>
        </w:rPr>
        <w:t>Ultimately, t</w:t>
      </w:r>
      <w:r w:rsidR="009A0BAC" w:rsidRPr="00005622">
        <w:rPr>
          <w:rFonts w:ascii="Calibri" w:hAnsi="Calibri" w:cs="Segoe UI"/>
          <w:sz w:val="22"/>
          <w:shd w:val="clear" w:color="auto" w:fill="FFFFFF"/>
        </w:rPr>
        <w:t>he</w:t>
      </w:r>
      <w:r w:rsidR="003148CC" w:rsidRPr="00005622">
        <w:rPr>
          <w:rFonts w:ascii="Calibri" w:hAnsi="Calibri" w:cs="Segoe UI"/>
          <w:sz w:val="22"/>
          <w:shd w:val="clear" w:color="auto" w:fill="FFFFFF"/>
        </w:rPr>
        <w:t>se</w:t>
      </w:r>
      <w:r w:rsidR="009A0BAC" w:rsidRPr="00005622">
        <w:rPr>
          <w:rFonts w:ascii="Calibri" w:hAnsi="Calibri" w:cs="Segoe UI"/>
          <w:sz w:val="22"/>
          <w:shd w:val="clear" w:color="auto" w:fill="FFFFFF"/>
        </w:rPr>
        <w:t xml:space="preserve"> codes all pertain to the same thing</w:t>
      </w:r>
      <w:r w:rsidR="00365ACE" w:rsidRPr="00005622">
        <w:rPr>
          <w:rFonts w:ascii="Calibri" w:hAnsi="Calibri" w:cs="Segoe UI"/>
          <w:sz w:val="22"/>
          <w:shd w:val="clear" w:color="auto" w:fill="FFFFFF"/>
        </w:rPr>
        <w:t xml:space="preserve"> </w:t>
      </w:r>
      <w:r w:rsidR="00F40E00" w:rsidRPr="00005622">
        <w:rPr>
          <w:rFonts w:ascii="Calibri" w:hAnsi="Calibri" w:cs="Segoe UI"/>
          <w:sz w:val="22"/>
          <w:shd w:val="clear" w:color="auto" w:fill="FFFFFF"/>
        </w:rPr>
        <w:t>-</w:t>
      </w:r>
      <w:r w:rsidR="00365ACE" w:rsidRPr="00005622">
        <w:rPr>
          <w:rFonts w:ascii="Calibri" w:hAnsi="Calibri" w:cs="Segoe UI"/>
          <w:sz w:val="22"/>
          <w:shd w:val="clear" w:color="auto" w:fill="FFFFFF"/>
        </w:rPr>
        <w:t xml:space="preserve"> </w:t>
      </w:r>
      <w:r w:rsidR="0003030A" w:rsidRPr="00005622">
        <w:rPr>
          <w:rFonts w:ascii="Calibri" w:hAnsi="Calibri" w:cs="Segoe UI"/>
          <w:sz w:val="22"/>
          <w:shd w:val="clear" w:color="auto" w:fill="FFFFFF"/>
        </w:rPr>
        <w:t>structural</w:t>
      </w:r>
      <w:r w:rsidR="00586426" w:rsidRPr="00005622">
        <w:rPr>
          <w:rFonts w:ascii="Calibri" w:hAnsi="Calibri" w:cs="Segoe UI"/>
          <w:sz w:val="22"/>
          <w:shd w:val="clear" w:color="auto" w:fill="FFFFFF"/>
        </w:rPr>
        <w:t xml:space="preserve"> device</w:t>
      </w:r>
      <w:r w:rsidR="001B5CA7" w:rsidRPr="00005622">
        <w:rPr>
          <w:rFonts w:ascii="Calibri" w:hAnsi="Calibri" w:cs="Segoe UI"/>
          <w:sz w:val="22"/>
          <w:shd w:val="clear" w:color="auto" w:fill="FFFFFF"/>
        </w:rPr>
        <w:t>s</w:t>
      </w:r>
      <w:r w:rsidR="00586426" w:rsidRPr="00005622">
        <w:rPr>
          <w:rFonts w:ascii="Calibri" w:hAnsi="Calibri" w:cs="Segoe UI"/>
          <w:sz w:val="22"/>
          <w:shd w:val="clear" w:color="auto" w:fill="FFFFFF"/>
        </w:rPr>
        <w:t xml:space="preserve"> employed to</w:t>
      </w:r>
      <w:r w:rsidR="001B5CA7" w:rsidRPr="00005622">
        <w:rPr>
          <w:rFonts w:ascii="Calibri" w:hAnsi="Calibri" w:cs="Segoe UI"/>
          <w:sz w:val="22"/>
          <w:shd w:val="clear" w:color="auto" w:fill="FFFFFF"/>
        </w:rPr>
        <w:t xml:space="preserve"> ensure</w:t>
      </w:r>
      <w:r w:rsidR="00174CC8" w:rsidRPr="00005622">
        <w:rPr>
          <w:rFonts w:ascii="Calibri" w:hAnsi="Calibri" w:cs="Segoe UI"/>
          <w:sz w:val="22"/>
          <w:shd w:val="clear" w:color="auto" w:fill="FFFFFF"/>
        </w:rPr>
        <w:t xml:space="preserve"> and maintain a certain</w:t>
      </w:r>
      <w:r w:rsidR="00D40329">
        <w:rPr>
          <w:rFonts w:ascii="Calibri" w:hAnsi="Calibri" w:cs="Segoe UI"/>
          <w:sz w:val="22"/>
          <w:shd w:val="clear" w:color="auto" w:fill="FFFFFF"/>
        </w:rPr>
        <w:t xml:space="preserve"> agency, and indeed, industry</w:t>
      </w:r>
      <w:r w:rsidR="00F40E00" w:rsidRPr="00005622">
        <w:rPr>
          <w:rFonts w:ascii="Calibri" w:hAnsi="Calibri" w:cs="Segoe UI"/>
          <w:sz w:val="22"/>
          <w:shd w:val="clear" w:color="auto" w:fill="FFFFFF"/>
        </w:rPr>
        <w:t xml:space="preserve"> </w:t>
      </w:r>
      <w:r w:rsidR="00D40329">
        <w:rPr>
          <w:rFonts w:ascii="Calibri" w:hAnsi="Calibri" w:cs="Arial"/>
          <w:sz w:val="22"/>
          <w:szCs w:val="22"/>
          <w:shd w:val="clear" w:color="auto" w:fill="FFFFFF"/>
        </w:rPr>
        <w:t>‘calibre’.</w:t>
      </w:r>
    </w:p>
    <w:p w:rsidR="00D00215" w:rsidRDefault="00D00215" w:rsidP="00361825">
      <w:pPr>
        <w:rPr>
          <w:rFonts w:ascii="Calibri" w:hAnsi="Calibri" w:cs="Segoe UI"/>
          <w:shd w:val="clear" w:color="auto" w:fill="FFFFFF"/>
        </w:rPr>
      </w:pPr>
    </w:p>
    <w:p w:rsidR="00116A4E" w:rsidRPr="0025507B" w:rsidRDefault="00116A4E" w:rsidP="00361825">
      <w:pPr>
        <w:rPr>
          <w:rFonts w:ascii="Calibri" w:hAnsi="Calibri" w:cs="Segoe UI"/>
          <w:shd w:val="clear" w:color="auto" w:fill="FFFFFF"/>
        </w:rPr>
      </w:pPr>
    </w:p>
    <w:p w:rsidR="003F75CF" w:rsidRPr="00336E9C" w:rsidRDefault="001470C5" w:rsidP="003F75CF">
      <w:pPr>
        <w:rPr>
          <w:rFonts w:ascii="Calibri" w:hAnsi="Calibri" w:cs="Segoe UI"/>
          <w:sz w:val="22"/>
          <w:shd w:val="clear" w:color="auto" w:fill="FFFFFF"/>
        </w:rPr>
      </w:pPr>
      <w:r w:rsidRPr="00336E9C">
        <w:rPr>
          <w:rFonts w:ascii="Calibri" w:hAnsi="Calibri" w:cs="Segoe UI"/>
          <w:sz w:val="22"/>
          <w:u w:val="single"/>
          <w:shd w:val="clear" w:color="auto" w:fill="FFFFFF"/>
        </w:rPr>
        <w:lastRenderedPageBreak/>
        <w:t>Obsession</w:t>
      </w:r>
      <w:r w:rsidR="00116A4E">
        <w:rPr>
          <w:rFonts w:ascii="Calibri" w:hAnsi="Calibri" w:cs="Segoe UI"/>
          <w:sz w:val="22"/>
          <w:u w:val="single"/>
          <w:shd w:val="clear" w:color="auto" w:fill="FFFFFF"/>
        </w:rPr>
        <w:br/>
      </w:r>
    </w:p>
    <w:p w:rsidR="0069565F" w:rsidRPr="0025507B" w:rsidRDefault="0069565F" w:rsidP="00361825">
      <w:pPr>
        <w:rPr>
          <w:rFonts w:ascii="Calibri" w:hAnsi="Calibri" w:cs="Segoe UI"/>
          <w:b/>
          <w:shd w:val="clear" w:color="auto" w:fill="FFFFFF"/>
        </w:rPr>
      </w:pPr>
    </w:p>
    <w:p w:rsidR="00C57CD1" w:rsidRPr="00005622" w:rsidRDefault="00365ACE" w:rsidP="00BB6B3D">
      <w:pPr>
        <w:autoSpaceDE w:val="0"/>
        <w:autoSpaceDN w:val="0"/>
        <w:adjustRightInd w:val="0"/>
        <w:spacing w:line="480" w:lineRule="auto"/>
        <w:jc w:val="both"/>
        <w:rPr>
          <w:rFonts w:ascii="Calibri" w:hAnsi="Calibri" w:cs="Segoe UI"/>
          <w:sz w:val="22"/>
          <w:szCs w:val="22"/>
          <w:shd w:val="clear" w:color="auto" w:fill="FFFFFF"/>
        </w:rPr>
      </w:pPr>
      <w:r w:rsidRPr="00005622">
        <w:rPr>
          <w:rFonts w:ascii="Calibri" w:hAnsi="Calibri" w:cs="Segoe UI"/>
          <w:sz w:val="22"/>
          <w:szCs w:val="22"/>
          <w:shd w:val="clear" w:color="auto" w:fill="FFFFFF"/>
        </w:rPr>
        <w:t xml:space="preserve">One </w:t>
      </w:r>
      <w:r w:rsidR="007F252F" w:rsidRPr="00005622">
        <w:rPr>
          <w:rFonts w:ascii="Calibri" w:hAnsi="Calibri" w:cs="Segoe UI"/>
          <w:sz w:val="22"/>
          <w:szCs w:val="22"/>
          <w:shd w:val="clear" w:color="auto" w:fill="FFFFFF"/>
        </w:rPr>
        <w:t>such</w:t>
      </w:r>
      <w:r w:rsidR="002D171D"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code</w:t>
      </w:r>
      <w:r w:rsidR="00C530C4" w:rsidRPr="00005622">
        <w:rPr>
          <w:rFonts w:ascii="Calibri" w:hAnsi="Calibri" w:cs="Segoe UI"/>
          <w:sz w:val="22"/>
          <w:szCs w:val="22"/>
          <w:shd w:val="clear" w:color="auto" w:fill="FFFFFF"/>
        </w:rPr>
        <w:t xml:space="preserve"> is</w:t>
      </w:r>
      <w:r w:rsidRPr="00005622">
        <w:rPr>
          <w:rFonts w:ascii="Calibri" w:hAnsi="Calibri" w:cs="Segoe UI"/>
          <w:sz w:val="22"/>
          <w:szCs w:val="22"/>
          <w:shd w:val="clear" w:color="auto" w:fill="FFFFFF"/>
        </w:rPr>
        <w:t xml:space="preserve"> </w:t>
      </w:r>
      <w:r w:rsidR="00D6542B" w:rsidRPr="00005622">
        <w:rPr>
          <w:rFonts w:ascii="Calibri" w:hAnsi="Calibri" w:cs="Segoe UI"/>
          <w:i/>
          <w:sz w:val="22"/>
          <w:szCs w:val="22"/>
          <w:shd w:val="clear" w:color="auto" w:fill="FFFFFF"/>
        </w:rPr>
        <w:t>Obsession</w:t>
      </w:r>
      <w:r w:rsidR="00C530C4" w:rsidRPr="00005622">
        <w:rPr>
          <w:rFonts w:ascii="Calibri" w:hAnsi="Calibri" w:cs="Segoe UI"/>
          <w:i/>
          <w:sz w:val="22"/>
          <w:szCs w:val="22"/>
          <w:shd w:val="clear" w:color="auto" w:fill="FFFFFF"/>
        </w:rPr>
        <w:t xml:space="preserve"> -</w:t>
      </w:r>
      <w:r w:rsidR="00C530C4" w:rsidRPr="00005622">
        <w:rPr>
          <w:rFonts w:ascii="Calibri" w:hAnsi="Calibri" w:cs="Segoe UI"/>
          <w:sz w:val="22"/>
          <w:szCs w:val="22"/>
          <w:shd w:val="clear" w:color="auto" w:fill="FFFFFF"/>
        </w:rPr>
        <w:t xml:space="preserve"> the requirement for</w:t>
      </w:r>
      <w:r w:rsidR="002D171D" w:rsidRPr="00005622">
        <w:rPr>
          <w:rFonts w:ascii="Calibri" w:hAnsi="Calibri" w:cs="Segoe UI"/>
          <w:sz w:val="22"/>
          <w:szCs w:val="22"/>
          <w:shd w:val="clear" w:color="auto" w:fill="FFFFFF"/>
        </w:rPr>
        <w:t xml:space="preserve"> </w:t>
      </w:r>
      <w:r w:rsidR="00F40E00" w:rsidRPr="00005622">
        <w:rPr>
          <w:rFonts w:ascii="Calibri" w:hAnsi="Calibri" w:cs="Segoe UI"/>
          <w:sz w:val="22"/>
          <w:szCs w:val="22"/>
          <w:shd w:val="clear" w:color="auto" w:fill="FFFFFF"/>
        </w:rPr>
        <w:t>‘outsiders’</w:t>
      </w:r>
      <w:r w:rsidR="000A2CDE" w:rsidRPr="00005622">
        <w:rPr>
          <w:rFonts w:ascii="Calibri" w:hAnsi="Calibri" w:cs="Segoe UI"/>
          <w:sz w:val="22"/>
          <w:szCs w:val="22"/>
          <w:shd w:val="clear" w:color="auto" w:fill="FFFFFF"/>
        </w:rPr>
        <w:t xml:space="preserve"> </w:t>
      </w:r>
      <w:r w:rsidR="00C530C4" w:rsidRPr="00005622">
        <w:rPr>
          <w:rFonts w:ascii="Calibri" w:hAnsi="Calibri" w:cs="Segoe UI"/>
          <w:sz w:val="22"/>
          <w:szCs w:val="22"/>
          <w:shd w:val="clear" w:color="auto" w:fill="FFFFFF"/>
        </w:rPr>
        <w:t>to</w:t>
      </w:r>
      <w:r w:rsidR="002D171D" w:rsidRPr="00005622">
        <w:rPr>
          <w:rFonts w:ascii="Calibri" w:hAnsi="Calibri" w:cs="Segoe UI"/>
          <w:sz w:val="22"/>
          <w:szCs w:val="22"/>
          <w:shd w:val="clear" w:color="auto" w:fill="FFFFFF"/>
        </w:rPr>
        <w:t xml:space="preserve"> </w:t>
      </w:r>
      <w:r w:rsidR="0077426D" w:rsidRPr="00005622">
        <w:rPr>
          <w:rFonts w:ascii="Calibri" w:hAnsi="Calibri" w:cs="Segoe UI"/>
          <w:sz w:val="22"/>
          <w:szCs w:val="22"/>
          <w:shd w:val="clear" w:color="auto" w:fill="FFFFFF"/>
        </w:rPr>
        <w:t xml:space="preserve">not only </w:t>
      </w:r>
      <w:r w:rsidR="002D171D" w:rsidRPr="00005622">
        <w:rPr>
          <w:rFonts w:ascii="Calibri" w:hAnsi="Calibri" w:cs="Segoe UI"/>
          <w:sz w:val="22"/>
          <w:szCs w:val="22"/>
          <w:shd w:val="clear" w:color="auto" w:fill="FFFFFF"/>
        </w:rPr>
        <w:t>demonstrat</w:t>
      </w:r>
      <w:r w:rsidR="00C530C4" w:rsidRPr="00005622">
        <w:rPr>
          <w:rFonts w:ascii="Calibri" w:hAnsi="Calibri" w:cs="Segoe UI"/>
          <w:sz w:val="22"/>
          <w:szCs w:val="22"/>
          <w:shd w:val="clear" w:color="auto" w:fill="FFFFFF"/>
        </w:rPr>
        <w:t>e</w:t>
      </w:r>
      <w:r w:rsidR="002D171D" w:rsidRPr="00005622">
        <w:rPr>
          <w:rFonts w:ascii="Calibri" w:hAnsi="Calibri" w:cs="Segoe UI"/>
          <w:sz w:val="22"/>
          <w:szCs w:val="22"/>
          <w:shd w:val="clear" w:color="auto" w:fill="FFFFFF"/>
        </w:rPr>
        <w:t xml:space="preserve"> their</w:t>
      </w:r>
      <w:r w:rsidR="00D6542B" w:rsidRPr="00005622">
        <w:rPr>
          <w:rFonts w:ascii="Calibri" w:hAnsi="Calibri" w:cs="Segoe UI"/>
          <w:sz w:val="22"/>
          <w:szCs w:val="22"/>
          <w:shd w:val="clear" w:color="auto" w:fill="FFFFFF"/>
        </w:rPr>
        <w:t xml:space="preserve"> obsessive</w:t>
      </w:r>
      <w:r w:rsidR="002D171D" w:rsidRPr="00005622">
        <w:rPr>
          <w:rFonts w:ascii="Calibri" w:hAnsi="Calibri" w:cs="Segoe UI"/>
          <w:i/>
          <w:sz w:val="22"/>
          <w:szCs w:val="22"/>
          <w:shd w:val="clear" w:color="auto" w:fill="FFFFFF"/>
        </w:rPr>
        <w:t xml:space="preserve"> </w:t>
      </w:r>
      <w:r w:rsidR="002D171D" w:rsidRPr="00005622">
        <w:rPr>
          <w:rFonts w:ascii="Calibri" w:hAnsi="Calibri" w:cs="Segoe UI"/>
          <w:sz w:val="22"/>
          <w:szCs w:val="22"/>
          <w:shd w:val="clear" w:color="auto" w:fill="FFFFFF"/>
        </w:rPr>
        <w:t>hunger to ‘break in’</w:t>
      </w:r>
      <w:r w:rsidR="00055FB6" w:rsidRPr="00005622">
        <w:rPr>
          <w:rFonts w:ascii="Calibri" w:hAnsi="Calibri" w:cs="Segoe UI"/>
          <w:sz w:val="22"/>
          <w:szCs w:val="22"/>
          <w:shd w:val="clear" w:color="auto" w:fill="FFFFFF"/>
        </w:rPr>
        <w:t xml:space="preserve"> to Adland</w:t>
      </w:r>
      <w:r w:rsidR="0025507B" w:rsidRPr="00005622">
        <w:rPr>
          <w:rFonts w:ascii="Calibri" w:hAnsi="Calibri" w:cs="Segoe UI"/>
          <w:sz w:val="22"/>
          <w:szCs w:val="22"/>
          <w:shd w:val="clear" w:color="auto" w:fill="FFFFFF"/>
        </w:rPr>
        <w:t xml:space="preserve"> </w:t>
      </w:r>
      <w:r w:rsidR="0077426D" w:rsidRPr="00005622">
        <w:rPr>
          <w:rFonts w:ascii="Calibri" w:hAnsi="Calibri" w:cs="Segoe UI"/>
          <w:sz w:val="22"/>
          <w:szCs w:val="22"/>
          <w:shd w:val="clear" w:color="auto" w:fill="FFFFFF"/>
        </w:rPr>
        <w:t>but</w:t>
      </w:r>
      <w:r w:rsidR="00040C10" w:rsidRPr="00005622">
        <w:rPr>
          <w:rFonts w:ascii="Calibri" w:hAnsi="Calibri" w:cs="Segoe UI"/>
          <w:sz w:val="22"/>
          <w:szCs w:val="22"/>
          <w:shd w:val="clear" w:color="auto" w:fill="FFFFFF"/>
        </w:rPr>
        <w:t xml:space="preserve"> their</w:t>
      </w:r>
      <w:r w:rsidR="00D6542B" w:rsidRPr="00005622">
        <w:rPr>
          <w:rFonts w:ascii="Calibri" w:hAnsi="Calibri" w:cs="Segoe UI"/>
          <w:sz w:val="22"/>
          <w:szCs w:val="22"/>
          <w:shd w:val="clear" w:color="auto" w:fill="FFFFFF"/>
        </w:rPr>
        <w:t xml:space="preserve"> obsessive</w:t>
      </w:r>
      <w:r w:rsidR="00040C10" w:rsidRPr="00005622">
        <w:rPr>
          <w:rFonts w:ascii="Calibri" w:hAnsi="Calibri" w:cs="Segoe UI"/>
          <w:sz w:val="22"/>
          <w:szCs w:val="22"/>
          <w:shd w:val="clear" w:color="auto" w:fill="FFFFFF"/>
        </w:rPr>
        <w:t xml:space="preserve"> love </w:t>
      </w:r>
      <w:r w:rsidR="0003694B">
        <w:rPr>
          <w:rFonts w:ascii="Calibri" w:hAnsi="Calibri" w:cs="Segoe UI"/>
          <w:sz w:val="22"/>
          <w:szCs w:val="22"/>
          <w:shd w:val="clear" w:color="auto" w:fill="FFFFFF"/>
        </w:rPr>
        <w:t>for</w:t>
      </w:r>
      <w:r w:rsidR="00040C10" w:rsidRPr="00005622">
        <w:rPr>
          <w:rFonts w:ascii="Calibri" w:hAnsi="Calibri" w:cs="Segoe UI"/>
          <w:sz w:val="22"/>
          <w:szCs w:val="22"/>
          <w:shd w:val="clear" w:color="auto" w:fill="FFFFFF"/>
        </w:rPr>
        <w:t xml:space="preserve"> </w:t>
      </w:r>
      <w:r w:rsidR="0025507B" w:rsidRPr="00005622">
        <w:rPr>
          <w:rFonts w:ascii="Calibri" w:hAnsi="Calibri" w:cs="Segoe UI"/>
          <w:sz w:val="22"/>
          <w:szCs w:val="22"/>
          <w:shd w:val="clear" w:color="auto" w:fill="FFFFFF"/>
        </w:rPr>
        <w:t>Adland also</w:t>
      </w:r>
      <w:r w:rsidR="00C57CD1" w:rsidRPr="00005622">
        <w:rPr>
          <w:rFonts w:ascii="Calibri" w:hAnsi="Calibri" w:cs="Segoe UI"/>
          <w:sz w:val="22"/>
          <w:szCs w:val="22"/>
          <w:shd w:val="clear" w:color="auto" w:fill="FFFFFF"/>
        </w:rPr>
        <w:t>.</w:t>
      </w:r>
      <w:r w:rsidR="00174CC8" w:rsidRPr="00005622">
        <w:rPr>
          <w:rFonts w:ascii="Calibri" w:hAnsi="Calibri" w:cs="Segoe UI"/>
          <w:sz w:val="22"/>
          <w:szCs w:val="22"/>
          <w:shd w:val="clear" w:color="auto" w:fill="FFFFFF"/>
        </w:rPr>
        <w:t xml:space="preserve"> Hannah alludes to such hunger</w:t>
      </w:r>
      <w:r w:rsidR="00055FB6" w:rsidRPr="00005622">
        <w:rPr>
          <w:rFonts w:ascii="Calibri" w:hAnsi="Calibri" w:cs="Segoe UI"/>
          <w:sz w:val="22"/>
          <w:szCs w:val="22"/>
          <w:shd w:val="clear" w:color="auto" w:fill="FFFFFF"/>
        </w:rPr>
        <w:t xml:space="preserve"> </w:t>
      </w:r>
      <w:r w:rsidR="00174CC8" w:rsidRPr="00005622">
        <w:rPr>
          <w:rFonts w:ascii="Calibri" w:hAnsi="Calibri" w:cs="Segoe UI"/>
          <w:sz w:val="22"/>
          <w:szCs w:val="22"/>
          <w:shd w:val="clear" w:color="auto" w:fill="FFFFFF"/>
        </w:rPr>
        <w:t xml:space="preserve">in the form of </w:t>
      </w:r>
      <w:r w:rsidR="00055FB6" w:rsidRPr="00005622">
        <w:rPr>
          <w:rFonts w:ascii="Calibri" w:hAnsi="Calibri" w:cs="Segoe UI"/>
          <w:sz w:val="22"/>
          <w:szCs w:val="22"/>
          <w:shd w:val="clear" w:color="auto" w:fill="FFFFFF"/>
        </w:rPr>
        <w:t>applicant persistence, and</w:t>
      </w:r>
      <w:r w:rsidR="00174CC8" w:rsidRPr="00005622">
        <w:rPr>
          <w:rFonts w:ascii="Calibri" w:hAnsi="Calibri" w:cs="Segoe UI"/>
          <w:sz w:val="22"/>
          <w:szCs w:val="22"/>
          <w:shd w:val="clear" w:color="auto" w:fill="FFFFFF"/>
        </w:rPr>
        <w:t xml:space="preserve"> love</w:t>
      </w:r>
      <w:r w:rsidR="00055FB6" w:rsidRPr="00005622">
        <w:rPr>
          <w:rFonts w:ascii="Calibri" w:hAnsi="Calibri" w:cs="Segoe UI"/>
          <w:sz w:val="22"/>
          <w:szCs w:val="22"/>
          <w:shd w:val="clear" w:color="auto" w:fill="FFFFFF"/>
        </w:rPr>
        <w:t xml:space="preserve"> </w:t>
      </w:r>
      <w:r w:rsidR="00E060AE" w:rsidRPr="00005622">
        <w:rPr>
          <w:rFonts w:ascii="Calibri" w:hAnsi="Calibri" w:cs="Segoe UI"/>
          <w:sz w:val="22"/>
          <w:szCs w:val="22"/>
          <w:shd w:val="clear" w:color="auto" w:fill="FFFFFF"/>
        </w:rPr>
        <w:t>in the form of</w:t>
      </w:r>
      <w:r w:rsidR="00055FB6" w:rsidRPr="00005622">
        <w:rPr>
          <w:rFonts w:ascii="Calibri" w:hAnsi="Calibri" w:cs="Segoe UI"/>
          <w:sz w:val="22"/>
          <w:szCs w:val="22"/>
          <w:shd w:val="clear" w:color="auto" w:fill="FFFFFF"/>
        </w:rPr>
        <w:t xml:space="preserve"> workplace</w:t>
      </w:r>
      <w:r w:rsidR="00E060AE" w:rsidRPr="00005622">
        <w:rPr>
          <w:rFonts w:ascii="Calibri" w:hAnsi="Calibri" w:cs="Segoe UI"/>
          <w:sz w:val="22"/>
          <w:szCs w:val="22"/>
          <w:shd w:val="clear" w:color="auto" w:fill="FFFFFF"/>
        </w:rPr>
        <w:t xml:space="preserve"> infatuation</w:t>
      </w:r>
      <w:r w:rsidR="00600822" w:rsidRPr="00005622">
        <w:rPr>
          <w:rFonts w:ascii="Calibri" w:hAnsi="Calibri" w:cs="Segoe UI"/>
          <w:sz w:val="22"/>
          <w:szCs w:val="22"/>
          <w:shd w:val="clear" w:color="auto" w:fill="FFFFFF"/>
        </w:rPr>
        <w:t>,</w:t>
      </w:r>
      <w:r w:rsidR="00D40329">
        <w:rPr>
          <w:rFonts w:ascii="Calibri" w:hAnsi="Calibri" w:cs="Segoe UI"/>
          <w:sz w:val="22"/>
          <w:szCs w:val="22"/>
          <w:shd w:val="clear" w:color="auto" w:fill="FFFFFF"/>
        </w:rPr>
        <w:t xml:space="preserve"> below,</w:t>
      </w:r>
      <w:r w:rsidR="00E060AE" w:rsidRPr="00005622">
        <w:rPr>
          <w:rFonts w:ascii="Calibri" w:hAnsi="Calibri" w:cs="Segoe UI"/>
          <w:sz w:val="22"/>
          <w:szCs w:val="22"/>
          <w:shd w:val="clear" w:color="auto" w:fill="FFFFFF"/>
        </w:rPr>
        <w:t xml:space="preserve"> </w:t>
      </w:r>
    </w:p>
    <w:p w:rsidR="00C57CD1" w:rsidRPr="00005622" w:rsidRDefault="00C57CD1" w:rsidP="009E37D2">
      <w:pPr>
        <w:spacing w:line="480" w:lineRule="auto"/>
        <w:ind w:left="720"/>
        <w:jc w:val="both"/>
        <w:rPr>
          <w:rFonts w:ascii="Calibri" w:hAnsi="Calibri" w:cs="Arial"/>
          <w:i/>
          <w:sz w:val="22"/>
          <w:szCs w:val="22"/>
        </w:rPr>
      </w:pPr>
      <w:r w:rsidRPr="00005622">
        <w:rPr>
          <w:rFonts w:ascii="Calibri" w:hAnsi="Calibri" w:cs="Segoe UI"/>
          <w:sz w:val="22"/>
          <w:szCs w:val="22"/>
          <w:shd w:val="clear" w:color="auto" w:fill="FFFFFF"/>
        </w:rPr>
        <w:br/>
      </w:r>
      <w:r w:rsidRPr="00005622">
        <w:rPr>
          <w:rFonts w:ascii="Calibri" w:hAnsi="Calibri" w:cs="Arial"/>
          <w:i/>
          <w:sz w:val="22"/>
          <w:szCs w:val="22"/>
        </w:rPr>
        <w:t>“…by the time you've got to that stage, you've whittled down to your final 12, 15, 2</w:t>
      </w:r>
      <w:r w:rsidR="0025507B" w:rsidRPr="00005622">
        <w:rPr>
          <w:rFonts w:ascii="Calibri" w:hAnsi="Calibri" w:cs="Arial"/>
          <w:i/>
          <w:sz w:val="22"/>
          <w:szCs w:val="22"/>
        </w:rPr>
        <w:t>0 people. You know they're smart;</w:t>
      </w:r>
      <w:r w:rsidRPr="00005622">
        <w:rPr>
          <w:rFonts w:ascii="Calibri" w:hAnsi="Calibri" w:cs="Arial"/>
          <w:i/>
          <w:sz w:val="22"/>
          <w:szCs w:val="22"/>
        </w:rPr>
        <w:t xml:space="preserve"> you can see they've got great grades or perspective grades and where they've been to, you know</w:t>
      </w:r>
      <w:r w:rsidR="0025507B" w:rsidRPr="00005622">
        <w:rPr>
          <w:rFonts w:ascii="Calibri" w:hAnsi="Calibri" w:cs="Arial"/>
          <w:i/>
          <w:sz w:val="22"/>
          <w:szCs w:val="22"/>
        </w:rPr>
        <w:t>. I</w:t>
      </w:r>
      <w:r w:rsidRPr="00005622">
        <w:rPr>
          <w:rFonts w:ascii="Calibri" w:hAnsi="Calibri" w:cs="Arial"/>
          <w:i/>
          <w:sz w:val="22"/>
          <w:szCs w:val="22"/>
        </w:rPr>
        <w:t xml:space="preserve">t's about going 'are you </w:t>
      </w:r>
      <w:proofErr w:type="spellStart"/>
      <w:r w:rsidRPr="00005622">
        <w:rPr>
          <w:rFonts w:ascii="Calibri" w:hAnsi="Calibri" w:cs="Arial"/>
          <w:i/>
          <w:sz w:val="22"/>
          <w:szCs w:val="22"/>
        </w:rPr>
        <w:t>gonna</w:t>
      </w:r>
      <w:proofErr w:type="spellEnd"/>
      <w:r w:rsidRPr="00005622">
        <w:rPr>
          <w:rFonts w:ascii="Calibri" w:hAnsi="Calibri" w:cs="Arial"/>
          <w:i/>
          <w:sz w:val="22"/>
          <w:szCs w:val="22"/>
        </w:rPr>
        <w:t xml:space="preserve"> love it here?”</w:t>
      </w:r>
    </w:p>
    <w:p w:rsidR="00C57CD1" w:rsidRPr="00005622" w:rsidRDefault="00C57CD1" w:rsidP="00BB6B3D">
      <w:pPr>
        <w:spacing w:line="480" w:lineRule="auto"/>
        <w:jc w:val="right"/>
        <w:rPr>
          <w:rFonts w:ascii="Calibri" w:hAnsi="Calibri" w:cs="Arial"/>
          <w:sz w:val="22"/>
          <w:szCs w:val="22"/>
        </w:rPr>
      </w:pPr>
      <w:r w:rsidRPr="00005622">
        <w:rPr>
          <w:rFonts w:ascii="Calibri" w:hAnsi="Calibri" w:cs="Sabon-Roman"/>
          <w:sz w:val="22"/>
          <w:szCs w:val="22"/>
        </w:rPr>
        <w:t>(Hannah, Head of Talent Acquisition, 17 Industry Years)</w:t>
      </w:r>
    </w:p>
    <w:p w:rsidR="00C57CD1" w:rsidRPr="00005622" w:rsidRDefault="00C57CD1" w:rsidP="00BB6B3D">
      <w:pPr>
        <w:autoSpaceDE w:val="0"/>
        <w:autoSpaceDN w:val="0"/>
        <w:adjustRightInd w:val="0"/>
        <w:spacing w:line="480" w:lineRule="auto"/>
        <w:jc w:val="both"/>
        <w:rPr>
          <w:rFonts w:ascii="Calibri" w:hAnsi="Calibri" w:cs="Segoe UI"/>
          <w:sz w:val="22"/>
          <w:szCs w:val="22"/>
          <w:shd w:val="clear" w:color="auto" w:fill="FFFFFF"/>
        </w:rPr>
      </w:pPr>
    </w:p>
    <w:p w:rsidR="00797781" w:rsidRPr="00005622" w:rsidRDefault="00345C96" w:rsidP="00BB6B3D">
      <w:pPr>
        <w:autoSpaceDE w:val="0"/>
        <w:autoSpaceDN w:val="0"/>
        <w:adjustRightInd w:val="0"/>
        <w:spacing w:line="480" w:lineRule="auto"/>
        <w:ind w:firstLine="720"/>
        <w:jc w:val="both"/>
        <w:rPr>
          <w:rFonts w:ascii="Calibri" w:hAnsi="Calibri" w:cs="Arial"/>
          <w:i/>
          <w:sz w:val="22"/>
          <w:szCs w:val="22"/>
        </w:rPr>
      </w:pPr>
      <w:r w:rsidRPr="00005622">
        <w:rPr>
          <w:rFonts w:ascii="Calibri" w:hAnsi="Calibri" w:cs="Segoe UI"/>
          <w:sz w:val="22"/>
          <w:szCs w:val="22"/>
          <w:shd w:val="clear" w:color="auto" w:fill="FFFFFF"/>
        </w:rPr>
        <w:t>Such</w:t>
      </w:r>
      <w:r w:rsidR="00C57CD1" w:rsidRPr="00005622">
        <w:rPr>
          <w:rFonts w:ascii="Calibri" w:hAnsi="Calibri" w:cs="Segoe UI"/>
          <w:sz w:val="22"/>
          <w:szCs w:val="22"/>
          <w:shd w:val="clear" w:color="auto" w:fill="FFFFFF"/>
        </w:rPr>
        <w:t xml:space="preserve"> </w:t>
      </w:r>
      <w:r w:rsidR="00C57CD1" w:rsidRPr="00D40329">
        <w:rPr>
          <w:rFonts w:ascii="Calibri" w:hAnsi="Calibri" w:cs="Segoe UI"/>
          <w:i/>
          <w:sz w:val="22"/>
          <w:szCs w:val="22"/>
          <w:shd w:val="clear" w:color="auto" w:fill="FFFFFF"/>
        </w:rPr>
        <w:t>o</w:t>
      </w:r>
      <w:r w:rsidR="00D6542B" w:rsidRPr="00D40329">
        <w:rPr>
          <w:rFonts w:ascii="Calibri" w:hAnsi="Calibri" w:cs="Segoe UI"/>
          <w:i/>
          <w:sz w:val="22"/>
          <w:szCs w:val="22"/>
          <w:shd w:val="clear" w:color="auto" w:fill="FFFFFF"/>
        </w:rPr>
        <w:t>bsession</w:t>
      </w:r>
      <w:r w:rsidR="002D171D" w:rsidRPr="00005622">
        <w:rPr>
          <w:rFonts w:ascii="Calibri" w:hAnsi="Calibri" w:cs="Segoe UI"/>
          <w:sz w:val="22"/>
          <w:szCs w:val="22"/>
          <w:shd w:val="clear" w:color="auto" w:fill="FFFFFF"/>
        </w:rPr>
        <w:t xml:space="preserve"> can </w:t>
      </w:r>
      <w:r w:rsidR="007B55F7" w:rsidRPr="00005622">
        <w:rPr>
          <w:rFonts w:ascii="Calibri" w:hAnsi="Calibri" w:cs="Segoe UI"/>
          <w:sz w:val="22"/>
          <w:szCs w:val="22"/>
          <w:shd w:val="clear" w:color="auto" w:fill="FFFFFF"/>
        </w:rPr>
        <w:t xml:space="preserve">be </w:t>
      </w:r>
      <w:r w:rsidR="00D6542B" w:rsidRPr="00005622">
        <w:rPr>
          <w:rFonts w:ascii="Calibri" w:hAnsi="Calibri" w:cs="Segoe UI"/>
          <w:sz w:val="22"/>
          <w:szCs w:val="22"/>
          <w:shd w:val="clear" w:color="auto" w:fill="FFFFFF"/>
        </w:rPr>
        <w:t>indicated</w:t>
      </w:r>
      <w:r w:rsidR="007B55F7" w:rsidRPr="00005622">
        <w:rPr>
          <w:rFonts w:ascii="Calibri" w:hAnsi="Calibri" w:cs="Segoe UI"/>
          <w:sz w:val="22"/>
          <w:szCs w:val="22"/>
          <w:shd w:val="clear" w:color="auto" w:fill="FFFFFF"/>
        </w:rPr>
        <w:t xml:space="preserve"> in a mu</w:t>
      </w:r>
      <w:r w:rsidR="002D171D" w:rsidRPr="00005622">
        <w:rPr>
          <w:rFonts w:ascii="Calibri" w:hAnsi="Calibri" w:cs="Segoe UI"/>
          <w:sz w:val="22"/>
          <w:szCs w:val="22"/>
          <w:shd w:val="clear" w:color="auto" w:fill="FFFFFF"/>
        </w:rPr>
        <w:t>ltitude of different ways</w:t>
      </w:r>
      <w:r w:rsidR="00055FB6" w:rsidRPr="00005622">
        <w:rPr>
          <w:rFonts w:ascii="Calibri" w:hAnsi="Calibri" w:cs="Segoe UI"/>
          <w:sz w:val="22"/>
          <w:szCs w:val="22"/>
          <w:shd w:val="clear" w:color="auto" w:fill="FFFFFF"/>
        </w:rPr>
        <w:t>. However,</w:t>
      </w:r>
      <w:r w:rsidRPr="00005622">
        <w:rPr>
          <w:rFonts w:ascii="Calibri" w:hAnsi="Calibri" w:cs="Segoe UI"/>
          <w:sz w:val="22"/>
          <w:szCs w:val="22"/>
          <w:shd w:val="clear" w:color="auto" w:fill="FFFFFF"/>
        </w:rPr>
        <w:t xml:space="preserve"> the</w:t>
      </w:r>
      <w:r w:rsidR="00BA2583" w:rsidRPr="00005622">
        <w:rPr>
          <w:rFonts w:ascii="Calibri" w:hAnsi="Calibri" w:cs="Segoe UI"/>
          <w:sz w:val="22"/>
          <w:szCs w:val="22"/>
          <w:shd w:val="clear" w:color="auto" w:fill="FFFFFF"/>
        </w:rPr>
        <w:t xml:space="preserve"> most pertinent</w:t>
      </w:r>
      <w:r w:rsidRPr="00005622">
        <w:rPr>
          <w:rFonts w:ascii="Calibri" w:hAnsi="Calibri" w:cs="Segoe UI"/>
          <w:sz w:val="22"/>
          <w:szCs w:val="22"/>
          <w:shd w:val="clear" w:color="auto" w:fill="FFFFFF"/>
        </w:rPr>
        <w:t xml:space="preserve"> </w:t>
      </w:r>
      <w:r w:rsidR="00055FB6" w:rsidRPr="00005622">
        <w:rPr>
          <w:rFonts w:ascii="Calibri" w:hAnsi="Calibri" w:cs="Segoe UI"/>
          <w:sz w:val="22"/>
          <w:szCs w:val="22"/>
          <w:shd w:val="clear" w:color="auto" w:fill="FFFFFF"/>
        </w:rPr>
        <w:t>is through an</w:t>
      </w:r>
      <w:r w:rsidR="00BA2583" w:rsidRPr="00005622">
        <w:rPr>
          <w:rFonts w:ascii="Calibri" w:hAnsi="Calibri" w:cs="Segoe UI"/>
          <w:sz w:val="22"/>
          <w:szCs w:val="22"/>
          <w:shd w:val="clear" w:color="auto" w:fill="FFFFFF"/>
        </w:rPr>
        <w:t xml:space="preserve"> unpaid internship</w:t>
      </w:r>
      <w:r w:rsidR="00D6542B" w:rsidRPr="00005622">
        <w:rPr>
          <w:rFonts w:ascii="Calibri" w:hAnsi="Calibri" w:cs="Segoe UI"/>
          <w:sz w:val="22"/>
          <w:szCs w:val="22"/>
          <w:shd w:val="clear" w:color="auto" w:fill="FFFFFF"/>
        </w:rPr>
        <w:t>.</w:t>
      </w:r>
      <w:r w:rsidR="004A38F1"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In fact, u</w:t>
      </w:r>
      <w:r w:rsidR="00914B8C" w:rsidRPr="00005622">
        <w:rPr>
          <w:rFonts w:ascii="Calibri" w:hAnsi="Calibri" w:cs="Segoe UI"/>
          <w:sz w:val="22"/>
          <w:szCs w:val="22"/>
          <w:shd w:val="clear" w:color="auto" w:fill="FFFFFF"/>
        </w:rPr>
        <w:t>npaid internships</w:t>
      </w:r>
      <w:r w:rsidR="004A38F1" w:rsidRPr="00005622">
        <w:rPr>
          <w:rFonts w:ascii="Calibri" w:hAnsi="Calibri" w:cs="Segoe UI"/>
          <w:sz w:val="22"/>
          <w:szCs w:val="22"/>
          <w:shd w:val="clear" w:color="auto" w:fill="FFFFFF"/>
        </w:rPr>
        <w:t xml:space="preserve"> ha</w:t>
      </w:r>
      <w:r w:rsidR="00914B8C" w:rsidRPr="00005622">
        <w:rPr>
          <w:rFonts w:ascii="Calibri" w:hAnsi="Calibri" w:cs="Segoe UI"/>
          <w:sz w:val="22"/>
          <w:szCs w:val="22"/>
          <w:shd w:val="clear" w:color="auto" w:fill="FFFFFF"/>
        </w:rPr>
        <w:t>ve</w:t>
      </w:r>
      <w:r w:rsidR="004A38F1" w:rsidRPr="00005622">
        <w:rPr>
          <w:rFonts w:ascii="Calibri" w:hAnsi="Calibri" w:cs="Segoe UI"/>
          <w:sz w:val="22"/>
          <w:szCs w:val="22"/>
          <w:shd w:val="clear" w:color="auto" w:fill="FFFFFF"/>
        </w:rPr>
        <w:t xml:space="preserve"> </w:t>
      </w:r>
      <w:r w:rsidR="00E060AE" w:rsidRPr="00005622">
        <w:rPr>
          <w:rFonts w:ascii="Calibri" w:hAnsi="Calibri" w:cs="Segoe UI"/>
          <w:sz w:val="22"/>
          <w:szCs w:val="22"/>
          <w:shd w:val="clear" w:color="auto" w:fill="FFFFFF"/>
        </w:rPr>
        <w:t xml:space="preserve">been </w:t>
      </w:r>
      <w:r w:rsidR="00E045C0" w:rsidRPr="00005622">
        <w:rPr>
          <w:rFonts w:ascii="Calibri" w:hAnsi="Calibri" w:cs="Segoe UI"/>
          <w:sz w:val="22"/>
          <w:szCs w:val="22"/>
          <w:shd w:val="clear" w:color="auto" w:fill="FFFFFF"/>
        </w:rPr>
        <w:t>integral to</w:t>
      </w:r>
      <w:r w:rsidR="00E060AE" w:rsidRPr="00005622">
        <w:rPr>
          <w:rFonts w:ascii="Calibri" w:hAnsi="Calibri" w:cs="Segoe UI"/>
          <w:sz w:val="22"/>
          <w:szCs w:val="22"/>
          <w:shd w:val="clear" w:color="auto" w:fill="FFFFFF"/>
        </w:rPr>
        <w:t xml:space="preserve"> this</w:t>
      </w:r>
      <w:r w:rsidR="004A38F1" w:rsidRPr="00005622">
        <w:rPr>
          <w:rFonts w:ascii="Calibri" w:hAnsi="Calibri" w:cs="Segoe UI"/>
          <w:sz w:val="22"/>
          <w:szCs w:val="22"/>
          <w:shd w:val="clear" w:color="auto" w:fill="FFFFFF"/>
        </w:rPr>
        <w:t xml:space="preserve"> code throug</w:t>
      </w:r>
      <w:r w:rsidR="00497022" w:rsidRPr="00005622">
        <w:rPr>
          <w:rFonts w:ascii="Calibri" w:hAnsi="Calibri" w:cs="Segoe UI"/>
          <w:sz w:val="22"/>
          <w:szCs w:val="22"/>
          <w:shd w:val="clear" w:color="auto" w:fill="FFFFFF"/>
        </w:rPr>
        <w:t xml:space="preserve">hout the course of </w:t>
      </w:r>
      <w:r w:rsidR="00E045C0" w:rsidRPr="00005622">
        <w:rPr>
          <w:rFonts w:ascii="Calibri" w:hAnsi="Calibri" w:cs="Segoe UI"/>
          <w:sz w:val="22"/>
          <w:szCs w:val="22"/>
          <w:shd w:val="clear" w:color="auto" w:fill="FFFFFF"/>
        </w:rPr>
        <w:t>its</w:t>
      </w:r>
      <w:r w:rsidR="00E060AE" w:rsidRPr="00005622">
        <w:rPr>
          <w:rFonts w:ascii="Calibri" w:hAnsi="Calibri" w:cs="Segoe UI"/>
          <w:sz w:val="22"/>
          <w:szCs w:val="22"/>
          <w:shd w:val="clear" w:color="auto" w:fill="FFFFFF"/>
        </w:rPr>
        <w:t xml:space="preserve"> </w:t>
      </w:r>
      <w:r w:rsidR="0009545D" w:rsidRPr="00005622">
        <w:rPr>
          <w:rFonts w:ascii="Calibri" w:hAnsi="Calibri" w:cs="Segoe UI"/>
          <w:sz w:val="22"/>
          <w:szCs w:val="22"/>
          <w:shd w:val="clear" w:color="auto" w:fill="FFFFFF"/>
        </w:rPr>
        <w:t>lifetime.</w:t>
      </w:r>
      <w:r w:rsidR="00914B8C" w:rsidRPr="00005622">
        <w:rPr>
          <w:rFonts w:ascii="Calibri" w:hAnsi="Calibri" w:cs="Segoe UI"/>
          <w:sz w:val="22"/>
          <w:szCs w:val="22"/>
          <w:shd w:val="clear" w:color="auto" w:fill="FFFFFF"/>
        </w:rPr>
        <w:t xml:space="preserve"> Milly, </w:t>
      </w:r>
      <w:r w:rsidR="00497022" w:rsidRPr="00005622">
        <w:rPr>
          <w:rFonts w:ascii="Calibri" w:hAnsi="Calibri" w:cs="Segoe UI"/>
          <w:sz w:val="22"/>
          <w:szCs w:val="22"/>
          <w:shd w:val="clear" w:color="auto" w:fill="FFFFFF"/>
        </w:rPr>
        <w:t xml:space="preserve">one of the more experienced </w:t>
      </w:r>
      <w:r w:rsidR="00C34699" w:rsidRPr="00005622">
        <w:rPr>
          <w:rFonts w:ascii="Calibri" w:hAnsi="Calibri" w:cs="Segoe UI"/>
          <w:sz w:val="22"/>
          <w:szCs w:val="22"/>
          <w:shd w:val="clear" w:color="auto" w:fill="FFFFFF"/>
        </w:rPr>
        <w:t>practitioners</w:t>
      </w:r>
      <w:r w:rsidR="00E060AE" w:rsidRPr="00005622">
        <w:rPr>
          <w:rFonts w:ascii="Calibri" w:hAnsi="Calibri" w:cs="Segoe UI"/>
          <w:sz w:val="22"/>
          <w:szCs w:val="22"/>
          <w:shd w:val="clear" w:color="auto" w:fill="FFFFFF"/>
        </w:rPr>
        <w:t>, suggests why</w:t>
      </w:r>
      <w:r w:rsidR="00600822" w:rsidRPr="00005622">
        <w:rPr>
          <w:rFonts w:ascii="Calibri" w:hAnsi="Calibri" w:cs="Segoe UI"/>
          <w:sz w:val="22"/>
          <w:szCs w:val="22"/>
          <w:shd w:val="clear" w:color="auto" w:fill="FFFFFF"/>
        </w:rPr>
        <w:t>,</w:t>
      </w:r>
    </w:p>
    <w:p w:rsidR="00797781" w:rsidRPr="00005622" w:rsidRDefault="00797781" w:rsidP="00BB6B3D">
      <w:pPr>
        <w:autoSpaceDE w:val="0"/>
        <w:autoSpaceDN w:val="0"/>
        <w:adjustRightInd w:val="0"/>
        <w:spacing w:line="480" w:lineRule="auto"/>
        <w:ind w:left="720"/>
        <w:jc w:val="both"/>
        <w:rPr>
          <w:rFonts w:ascii="Calibri" w:hAnsi="Calibri" w:cs="Arial"/>
          <w:i/>
          <w:sz w:val="22"/>
          <w:szCs w:val="22"/>
        </w:rPr>
      </w:pPr>
    </w:p>
    <w:p w:rsidR="004A38F1" w:rsidRPr="00005622" w:rsidRDefault="004A38F1" w:rsidP="00BB6B3D">
      <w:pPr>
        <w:spacing w:line="480" w:lineRule="auto"/>
        <w:ind w:left="720"/>
        <w:jc w:val="both"/>
        <w:rPr>
          <w:rFonts w:ascii="Calibri" w:hAnsi="Calibri"/>
          <w:sz w:val="22"/>
          <w:szCs w:val="22"/>
        </w:rPr>
      </w:pPr>
      <w:r w:rsidRPr="00005622">
        <w:rPr>
          <w:rFonts w:ascii="Calibri" w:hAnsi="Calibri"/>
          <w:sz w:val="22"/>
          <w:szCs w:val="22"/>
        </w:rPr>
        <w:t>“</w:t>
      </w:r>
      <w:r w:rsidRPr="00005622">
        <w:rPr>
          <w:rFonts w:ascii="Calibri" w:hAnsi="Calibri" w:cs="Arial"/>
          <w:i/>
          <w:sz w:val="22"/>
          <w:szCs w:val="22"/>
        </w:rPr>
        <w:t xml:space="preserve">Way back, </w:t>
      </w:r>
      <w:proofErr w:type="spellStart"/>
      <w:r w:rsidRPr="00005622">
        <w:rPr>
          <w:rFonts w:ascii="Calibri" w:hAnsi="Calibri" w:cs="Arial"/>
          <w:i/>
          <w:sz w:val="22"/>
          <w:szCs w:val="22"/>
        </w:rPr>
        <w:t>erm</w:t>
      </w:r>
      <w:proofErr w:type="spellEnd"/>
      <w:r w:rsidRPr="00005622">
        <w:rPr>
          <w:rFonts w:ascii="Calibri" w:hAnsi="Calibri" w:cs="Arial"/>
          <w:i/>
          <w:sz w:val="22"/>
          <w:szCs w:val="22"/>
        </w:rPr>
        <w:t>, [agencies] did it because it made people hungry. But then when they did it, they, they would be rewarded eventually. But I think now, I do think people are taken advantage of.</w:t>
      </w:r>
      <w:r w:rsidRPr="00005622">
        <w:rPr>
          <w:rFonts w:ascii="Calibri" w:hAnsi="Calibri"/>
          <w:sz w:val="22"/>
          <w:szCs w:val="22"/>
        </w:rPr>
        <w:t>”</w:t>
      </w:r>
    </w:p>
    <w:p w:rsidR="00797781" w:rsidRDefault="00797781" w:rsidP="00BB6B3D">
      <w:pPr>
        <w:spacing w:line="480" w:lineRule="auto"/>
        <w:jc w:val="right"/>
        <w:rPr>
          <w:rFonts w:ascii="Calibri" w:hAnsi="Calibri" w:cs="Sabon-Roman"/>
          <w:sz w:val="22"/>
          <w:szCs w:val="22"/>
        </w:rPr>
      </w:pPr>
      <w:r w:rsidRPr="00005622">
        <w:rPr>
          <w:rFonts w:ascii="Calibri" w:hAnsi="Calibri" w:cs="Sabon-Roman"/>
          <w:sz w:val="22"/>
          <w:szCs w:val="22"/>
        </w:rPr>
        <w:t>(Milly, Board Art Director, 25+ Industry Years)</w:t>
      </w:r>
    </w:p>
    <w:p w:rsidR="009E37D2" w:rsidRPr="00005622" w:rsidRDefault="009E37D2" w:rsidP="00BB6B3D">
      <w:pPr>
        <w:spacing w:line="480" w:lineRule="auto"/>
        <w:jc w:val="right"/>
        <w:rPr>
          <w:rFonts w:ascii="Calibri" w:hAnsi="Calibri" w:cs="Sabon-Roman"/>
          <w:sz w:val="22"/>
          <w:szCs w:val="22"/>
        </w:rPr>
      </w:pPr>
    </w:p>
    <w:p w:rsidR="00D05698" w:rsidRPr="00005622" w:rsidRDefault="00497022" w:rsidP="00BB6B3D">
      <w:pPr>
        <w:autoSpaceDE w:val="0"/>
        <w:autoSpaceDN w:val="0"/>
        <w:adjustRightInd w:val="0"/>
        <w:spacing w:line="480" w:lineRule="auto"/>
        <w:jc w:val="both"/>
        <w:rPr>
          <w:rFonts w:ascii="Calibri" w:hAnsi="Calibri" w:cs="Segoe UI"/>
          <w:sz w:val="22"/>
          <w:szCs w:val="22"/>
          <w:shd w:val="clear" w:color="auto" w:fill="FFFFFF"/>
        </w:rPr>
      </w:pPr>
      <w:r w:rsidRPr="00005622">
        <w:rPr>
          <w:rFonts w:ascii="Calibri" w:hAnsi="Calibri" w:cs="Segoe UI"/>
          <w:sz w:val="22"/>
          <w:szCs w:val="22"/>
          <w:shd w:val="clear" w:color="auto" w:fill="FFFFFF"/>
        </w:rPr>
        <w:t xml:space="preserve">It </w:t>
      </w:r>
      <w:r w:rsidR="00E060AE" w:rsidRPr="00005622">
        <w:rPr>
          <w:rFonts w:ascii="Calibri" w:hAnsi="Calibri" w:cs="Segoe UI"/>
          <w:sz w:val="22"/>
          <w:szCs w:val="22"/>
          <w:shd w:val="clear" w:color="auto" w:fill="FFFFFF"/>
        </w:rPr>
        <w:t>therefore appears</w:t>
      </w:r>
      <w:r w:rsidRPr="00005622">
        <w:rPr>
          <w:rFonts w:ascii="Calibri" w:hAnsi="Calibri" w:cs="Segoe UI"/>
          <w:sz w:val="22"/>
          <w:szCs w:val="22"/>
          <w:shd w:val="clear" w:color="auto" w:fill="FFFFFF"/>
        </w:rPr>
        <w:t xml:space="preserve"> that agencies once</w:t>
      </w:r>
      <w:r w:rsidR="00E060AE" w:rsidRPr="00005622">
        <w:rPr>
          <w:rFonts w:ascii="Calibri" w:hAnsi="Calibri" w:cs="Segoe UI"/>
          <w:sz w:val="22"/>
          <w:szCs w:val="22"/>
          <w:shd w:val="clear" w:color="auto" w:fill="FFFFFF"/>
        </w:rPr>
        <w:t xml:space="preserve"> deliberately</w:t>
      </w:r>
      <w:r w:rsidRPr="00005622">
        <w:rPr>
          <w:rFonts w:ascii="Calibri" w:hAnsi="Calibri" w:cs="Segoe UI"/>
          <w:sz w:val="22"/>
          <w:szCs w:val="22"/>
          <w:shd w:val="clear" w:color="auto" w:fill="FFFFFF"/>
        </w:rPr>
        <w:t xml:space="preserve"> fabricated this code through the </w:t>
      </w:r>
      <w:r w:rsidR="00F62900" w:rsidRPr="00005622">
        <w:rPr>
          <w:rFonts w:ascii="Calibri" w:hAnsi="Calibri" w:cs="Segoe UI"/>
          <w:sz w:val="22"/>
          <w:szCs w:val="22"/>
          <w:shd w:val="clear" w:color="auto" w:fill="FFFFFF"/>
        </w:rPr>
        <w:t>conception</w:t>
      </w:r>
      <w:r w:rsidRPr="00005622">
        <w:rPr>
          <w:rFonts w:ascii="Calibri" w:hAnsi="Calibri" w:cs="Segoe UI"/>
          <w:sz w:val="22"/>
          <w:szCs w:val="22"/>
          <w:shd w:val="clear" w:color="auto" w:fill="FFFFFF"/>
        </w:rPr>
        <w:t xml:space="preserve"> of </w:t>
      </w:r>
      <w:r w:rsidR="00055FB6" w:rsidRPr="00005622">
        <w:rPr>
          <w:rFonts w:ascii="Calibri" w:hAnsi="Calibri" w:cs="Segoe UI"/>
          <w:sz w:val="22"/>
          <w:szCs w:val="22"/>
          <w:shd w:val="clear" w:color="auto" w:fill="FFFFFF"/>
        </w:rPr>
        <w:t>the phenomenon</w:t>
      </w:r>
      <w:r w:rsidRPr="00005622">
        <w:rPr>
          <w:rFonts w:ascii="Calibri" w:hAnsi="Calibri" w:cs="Segoe UI"/>
          <w:sz w:val="22"/>
          <w:szCs w:val="22"/>
          <w:shd w:val="clear" w:color="auto" w:fill="FFFFFF"/>
        </w:rPr>
        <w:t xml:space="preserve">. </w:t>
      </w:r>
      <w:r w:rsidR="00F40E00" w:rsidRPr="00005622">
        <w:rPr>
          <w:rFonts w:ascii="Calibri" w:hAnsi="Calibri" w:cs="Segoe UI"/>
          <w:sz w:val="22"/>
          <w:szCs w:val="22"/>
          <w:shd w:val="clear" w:color="auto" w:fill="FFFFFF"/>
        </w:rPr>
        <w:t>Ultimately,</w:t>
      </w:r>
      <w:r w:rsidRPr="00005622">
        <w:rPr>
          <w:rFonts w:ascii="Calibri" w:hAnsi="Calibri" w:cs="Segoe UI"/>
          <w:sz w:val="22"/>
          <w:szCs w:val="22"/>
          <w:shd w:val="clear" w:color="auto" w:fill="FFFFFF"/>
        </w:rPr>
        <w:t xml:space="preserve"> they still serve the same role today</w:t>
      </w:r>
      <w:r w:rsidR="00D40329">
        <w:rPr>
          <w:rFonts w:ascii="Calibri" w:hAnsi="Calibri" w:cs="Segoe UI"/>
          <w:sz w:val="22"/>
          <w:szCs w:val="22"/>
          <w:shd w:val="clear" w:color="auto" w:fill="FFFFFF"/>
        </w:rPr>
        <w:t>,</w:t>
      </w:r>
      <w:r w:rsidR="00F62900" w:rsidRPr="00005622">
        <w:rPr>
          <w:rFonts w:ascii="Calibri" w:hAnsi="Calibri" w:cs="Segoe UI"/>
          <w:sz w:val="22"/>
          <w:szCs w:val="22"/>
          <w:shd w:val="clear" w:color="auto" w:fill="FFFFFF"/>
        </w:rPr>
        <w:t xml:space="preserve"> h</w:t>
      </w:r>
      <w:r w:rsidR="00C57CD1" w:rsidRPr="00005622">
        <w:rPr>
          <w:rFonts w:ascii="Calibri" w:hAnsi="Calibri" w:cs="Segoe UI"/>
          <w:sz w:val="22"/>
          <w:szCs w:val="22"/>
          <w:shd w:val="clear" w:color="auto" w:fill="FFFFFF"/>
        </w:rPr>
        <w:t>owever</w:t>
      </w:r>
      <w:r w:rsidR="00D40329">
        <w:rPr>
          <w:rFonts w:ascii="Calibri" w:hAnsi="Calibri" w:cs="Segoe UI"/>
          <w:sz w:val="22"/>
          <w:szCs w:val="22"/>
          <w:shd w:val="clear" w:color="auto" w:fill="FFFFFF"/>
        </w:rPr>
        <w:t>,</w:t>
      </w:r>
      <w:r w:rsidRPr="00005622">
        <w:rPr>
          <w:rFonts w:ascii="Calibri" w:hAnsi="Calibri" w:cs="Segoe UI"/>
          <w:sz w:val="22"/>
          <w:szCs w:val="22"/>
          <w:shd w:val="clear" w:color="auto" w:fill="FFFFFF"/>
        </w:rPr>
        <w:t xml:space="preserve"> agenc</w:t>
      </w:r>
      <w:r w:rsidR="00C34699" w:rsidRPr="00005622">
        <w:rPr>
          <w:rFonts w:ascii="Calibri" w:hAnsi="Calibri" w:cs="Segoe UI"/>
          <w:sz w:val="22"/>
          <w:szCs w:val="22"/>
          <w:shd w:val="clear" w:color="auto" w:fill="FFFFFF"/>
        </w:rPr>
        <w:t>ies</w:t>
      </w:r>
      <w:r w:rsidR="00E060AE" w:rsidRPr="00005622">
        <w:rPr>
          <w:rFonts w:ascii="Calibri" w:hAnsi="Calibri" w:cs="Segoe UI"/>
          <w:sz w:val="22"/>
          <w:szCs w:val="22"/>
          <w:shd w:val="clear" w:color="auto" w:fill="FFFFFF"/>
        </w:rPr>
        <w:t>’</w:t>
      </w:r>
      <w:r w:rsidRPr="00005622">
        <w:rPr>
          <w:rFonts w:ascii="Calibri" w:hAnsi="Calibri" w:cs="Segoe UI"/>
          <w:sz w:val="22"/>
          <w:szCs w:val="22"/>
          <w:shd w:val="clear" w:color="auto" w:fill="FFFFFF"/>
        </w:rPr>
        <w:t xml:space="preserve"> intentions </w:t>
      </w:r>
      <w:r w:rsidR="00E060AE" w:rsidRPr="00005622">
        <w:rPr>
          <w:rFonts w:ascii="Calibri" w:hAnsi="Calibri" w:cs="Segoe UI"/>
          <w:sz w:val="22"/>
          <w:szCs w:val="22"/>
          <w:shd w:val="clear" w:color="auto" w:fill="FFFFFF"/>
        </w:rPr>
        <w:t>appear to have somewhat shifted over time</w:t>
      </w:r>
      <w:r w:rsidR="00F62900" w:rsidRPr="00005622">
        <w:rPr>
          <w:rFonts w:ascii="Calibri" w:hAnsi="Calibri" w:cs="Segoe UI"/>
          <w:sz w:val="22"/>
          <w:szCs w:val="22"/>
          <w:shd w:val="clear" w:color="auto" w:fill="FFFFFF"/>
        </w:rPr>
        <w:t>. N</w:t>
      </w:r>
      <w:r w:rsidR="00E060AE" w:rsidRPr="00005622">
        <w:rPr>
          <w:rFonts w:ascii="Calibri" w:hAnsi="Calibri" w:cs="Segoe UI"/>
          <w:sz w:val="22"/>
          <w:szCs w:val="22"/>
          <w:shd w:val="clear" w:color="auto" w:fill="FFFFFF"/>
        </w:rPr>
        <w:t>owadays</w:t>
      </w:r>
      <w:r w:rsidR="00B31934" w:rsidRPr="00005622">
        <w:rPr>
          <w:rFonts w:ascii="Calibri" w:hAnsi="Calibri" w:cs="Segoe UI"/>
          <w:sz w:val="22"/>
          <w:szCs w:val="22"/>
          <w:shd w:val="clear" w:color="auto" w:fill="FFFFFF"/>
        </w:rPr>
        <w:t>,</w:t>
      </w:r>
      <w:r w:rsidR="00F62900" w:rsidRPr="00005622">
        <w:rPr>
          <w:rFonts w:ascii="Calibri" w:hAnsi="Calibri" w:cs="Segoe UI"/>
          <w:sz w:val="22"/>
          <w:szCs w:val="22"/>
          <w:shd w:val="clear" w:color="auto" w:fill="FFFFFF"/>
        </w:rPr>
        <w:t xml:space="preserve"> they</w:t>
      </w:r>
      <w:r w:rsidR="0003694B">
        <w:rPr>
          <w:rFonts w:ascii="Calibri" w:hAnsi="Calibri" w:cs="Segoe UI"/>
          <w:sz w:val="22"/>
          <w:szCs w:val="22"/>
          <w:shd w:val="clear" w:color="auto" w:fill="FFFFFF"/>
        </w:rPr>
        <w:t xml:space="preserve"> are</w:t>
      </w:r>
      <w:r w:rsidR="00B31934"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 xml:space="preserve">not only implemented to seek the most </w:t>
      </w:r>
      <w:r w:rsidRPr="00005622">
        <w:rPr>
          <w:rFonts w:ascii="Calibri" w:hAnsi="Calibri" w:cs="Segoe UI"/>
          <w:i/>
          <w:sz w:val="22"/>
          <w:szCs w:val="22"/>
          <w:shd w:val="clear" w:color="auto" w:fill="FFFFFF"/>
        </w:rPr>
        <w:t>obsessive</w:t>
      </w:r>
      <w:r w:rsidRPr="00005622">
        <w:rPr>
          <w:rFonts w:ascii="Calibri" w:hAnsi="Calibri" w:cs="Segoe UI"/>
          <w:sz w:val="22"/>
          <w:szCs w:val="22"/>
          <w:shd w:val="clear" w:color="auto" w:fill="FFFFFF"/>
        </w:rPr>
        <w:t xml:space="preserve"> </w:t>
      </w:r>
      <w:r w:rsidR="003F04F3" w:rsidRPr="00005622">
        <w:rPr>
          <w:rFonts w:ascii="Calibri" w:hAnsi="Calibri" w:cs="Segoe UI"/>
          <w:sz w:val="22"/>
          <w:szCs w:val="22"/>
          <w:shd w:val="clear" w:color="auto" w:fill="FFFFFF"/>
        </w:rPr>
        <w:t>but</w:t>
      </w:r>
      <w:r w:rsidR="005938A9" w:rsidRPr="00005622">
        <w:rPr>
          <w:rFonts w:ascii="Calibri" w:hAnsi="Calibri" w:cs="Segoe UI"/>
          <w:sz w:val="22"/>
          <w:szCs w:val="22"/>
          <w:shd w:val="clear" w:color="auto" w:fill="FFFFFF"/>
        </w:rPr>
        <w:t xml:space="preserve"> leveraged </w:t>
      </w:r>
      <w:r w:rsidR="00D40329">
        <w:rPr>
          <w:rFonts w:ascii="Calibri" w:hAnsi="Calibri" w:cs="Segoe UI"/>
          <w:sz w:val="22"/>
          <w:szCs w:val="22"/>
          <w:shd w:val="clear" w:color="auto" w:fill="FFFFFF"/>
        </w:rPr>
        <w:t>to flaunt their level of demand -</w:t>
      </w:r>
      <w:r w:rsidR="005938A9" w:rsidRPr="00005622">
        <w:rPr>
          <w:rFonts w:ascii="Calibri" w:hAnsi="Calibri" w:cs="Segoe UI"/>
          <w:sz w:val="22"/>
          <w:szCs w:val="22"/>
          <w:shd w:val="clear" w:color="auto" w:fill="FFFFFF"/>
        </w:rPr>
        <w:t xml:space="preserve"> realised through</w:t>
      </w:r>
      <w:r w:rsidR="00B31934" w:rsidRPr="00005622">
        <w:rPr>
          <w:rFonts w:ascii="Calibri" w:hAnsi="Calibri" w:cs="Segoe UI"/>
          <w:sz w:val="22"/>
          <w:szCs w:val="22"/>
          <w:shd w:val="clear" w:color="auto" w:fill="FFFFFF"/>
        </w:rPr>
        <w:t xml:space="preserve"> those</w:t>
      </w:r>
      <w:r w:rsidR="005938A9" w:rsidRPr="00005622">
        <w:rPr>
          <w:rFonts w:ascii="Calibri" w:hAnsi="Calibri" w:cs="Segoe UI"/>
          <w:sz w:val="22"/>
          <w:szCs w:val="22"/>
          <w:shd w:val="clear" w:color="auto" w:fill="FFFFFF"/>
        </w:rPr>
        <w:t xml:space="preserve"> who are </w:t>
      </w:r>
      <w:r w:rsidR="003F04F3" w:rsidRPr="00005622">
        <w:rPr>
          <w:rFonts w:ascii="Calibri" w:hAnsi="Calibri" w:cs="Segoe UI"/>
          <w:sz w:val="22"/>
          <w:szCs w:val="22"/>
          <w:shd w:val="clear" w:color="auto" w:fill="FFFFFF"/>
        </w:rPr>
        <w:t xml:space="preserve">not only </w:t>
      </w:r>
      <w:r w:rsidR="005938A9" w:rsidRPr="00005622">
        <w:rPr>
          <w:rFonts w:ascii="Calibri" w:hAnsi="Calibri" w:cs="Segoe UI"/>
          <w:sz w:val="22"/>
          <w:szCs w:val="22"/>
          <w:shd w:val="clear" w:color="auto" w:fill="FFFFFF"/>
        </w:rPr>
        <w:t xml:space="preserve">willing to </w:t>
      </w:r>
      <w:r w:rsidR="00675DF7" w:rsidRPr="00005622">
        <w:rPr>
          <w:rFonts w:ascii="Calibri" w:hAnsi="Calibri" w:cs="Segoe UI"/>
          <w:sz w:val="22"/>
          <w:szCs w:val="22"/>
          <w:shd w:val="clear" w:color="auto" w:fill="FFFFFF"/>
        </w:rPr>
        <w:t>work</w:t>
      </w:r>
      <w:r w:rsidR="005938A9" w:rsidRPr="00005622">
        <w:rPr>
          <w:rFonts w:ascii="Calibri" w:hAnsi="Calibri" w:cs="Segoe UI"/>
          <w:sz w:val="22"/>
          <w:szCs w:val="22"/>
          <w:shd w:val="clear" w:color="auto" w:fill="FFFFFF"/>
        </w:rPr>
        <w:t xml:space="preserve"> </w:t>
      </w:r>
      <w:r w:rsidR="00675DF7" w:rsidRPr="00005622">
        <w:rPr>
          <w:rFonts w:ascii="Calibri" w:hAnsi="Calibri" w:cs="Segoe UI"/>
          <w:sz w:val="22"/>
          <w:szCs w:val="22"/>
          <w:shd w:val="clear" w:color="auto" w:fill="FFFFFF"/>
        </w:rPr>
        <w:t>for free</w:t>
      </w:r>
      <w:r w:rsidR="003F04F3" w:rsidRPr="00005622">
        <w:rPr>
          <w:rFonts w:ascii="Calibri" w:hAnsi="Calibri" w:cs="Segoe UI"/>
          <w:sz w:val="22"/>
          <w:szCs w:val="22"/>
          <w:shd w:val="clear" w:color="auto" w:fill="FFFFFF"/>
        </w:rPr>
        <w:t xml:space="preserve"> but </w:t>
      </w:r>
      <w:r w:rsidR="00C57CD1" w:rsidRPr="00005622">
        <w:rPr>
          <w:rFonts w:ascii="Calibri" w:hAnsi="Calibri" w:cs="Segoe UI"/>
          <w:sz w:val="22"/>
          <w:szCs w:val="22"/>
          <w:shd w:val="clear" w:color="auto" w:fill="FFFFFF"/>
        </w:rPr>
        <w:t>willing to</w:t>
      </w:r>
      <w:r w:rsidR="00D05698" w:rsidRPr="00005622">
        <w:rPr>
          <w:rFonts w:ascii="Calibri" w:hAnsi="Calibri" w:cs="Segoe UI"/>
          <w:sz w:val="22"/>
          <w:szCs w:val="22"/>
          <w:shd w:val="clear" w:color="auto" w:fill="FFFFFF"/>
        </w:rPr>
        <w:t xml:space="preserve"> pay</w:t>
      </w:r>
      <w:r w:rsidR="000D04CB" w:rsidRPr="00005622">
        <w:rPr>
          <w:rFonts w:ascii="Calibri" w:hAnsi="Calibri" w:cs="Segoe UI"/>
          <w:sz w:val="22"/>
          <w:szCs w:val="22"/>
          <w:shd w:val="clear" w:color="auto" w:fill="FFFFFF"/>
        </w:rPr>
        <w:t xml:space="preserve"> for the privilege of </w:t>
      </w:r>
      <w:r w:rsidR="00D05698" w:rsidRPr="00005622">
        <w:rPr>
          <w:rFonts w:ascii="Calibri" w:hAnsi="Calibri" w:cs="Segoe UI"/>
          <w:sz w:val="22"/>
          <w:szCs w:val="22"/>
          <w:shd w:val="clear" w:color="auto" w:fill="FFFFFF"/>
        </w:rPr>
        <w:t>work</w:t>
      </w:r>
      <w:r w:rsidR="000D04CB" w:rsidRPr="00005622">
        <w:rPr>
          <w:rFonts w:ascii="Calibri" w:hAnsi="Calibri" w:cs="Segoe UI"/>
          <w:sz w:val="22"/>
          <w:szCs w:val="22"/>
          <w:shd w:val="clear" w:color="auto" w:fill="FFFFFF"/>
        </w:rPr>
        <w:t>ing</w:t>
      </w:r>
      <w:r w:rsidR="00D05698" w:rsidRPr="00005622">
        <w:rPr>
          <w:rFonts w:ascii="Calibri" w:hAnsi="Calibri" w:cs="Segoe UI"/>
          <w:sz w:val="22"/>
          <w:szCs w:val="22"/>
          <w:shd w:val="clear" w:color="auto" w:fill="FFFFFF"/>
        </w:rPr>
        <w:t xml:space="preserve"> </w:t>
      </w:r>
      <w:r w:rsidR="000D04CB" w:rsidRPr="00005622">
        <w:rPr>
          <w:rFonts w:ascii="Calibri" w:hAnsi="Calibri" w:cs="Segoe UI"/>
          <w:sz w:val="22"/>
          <w:szCs w:val="22"/>
          <w:shd w:val="clear" w:color="auto" w:fill="FFFFFF"/>
        </w:rPr>
        <w:t>in the industry (</w:t>
      </w:r>
      <w:proofErr w:type="spellStart"/>
      <w:r w:rsidR="000D04CB" w:rsidRPr="00005622">
        <w:rPr>
          <w:rFonts w:ascii="Calibri" w:hAnsi="Calibri" w:cs="Segoe UI"/>
          <w:sz w:val="22"/>
          <w:szCs w:val="22"/>
          <w:shd w:val="clear" w:color="auto" w:fill="FFFFFF"/>
        </w:rPr>
        <w:t>Keleher</w:t>
      </w:r>
      <w:proofErr w:type="spellEnd"/>
      <w:r w:rsidR="000D04CB" w:rsidRPr="00005622">
        <w:rPr>
          <w:rFonts w:ascii="Calibri" w:hAnsi="Calibri" w:cs="Segoe UI"/>
          <w:sz w:val="22"/>
          <w:szCs w:val="22"/>
          <w:shd w:val="clear" w:color="auto" w:fill="FFFFFF"/>
        </w:rPr>
        <w:t xml:space="preserve"> </w:t>
      </w:r>
      <w:r w:rsidR="000D04CB" w:rsidRPr="00005622">
        <w:rPr>
          <w:rFonts w:ascii="Calibri" w:hAnsi="Calibri" w:cs="Segoe UI"/>
          <w:sz w:val="22"/>
          <w:szCs w:val="22"/>
          <w:shd w:val="clear" w:color="auto" w:fill="FFFFFF"/>
        </w:rPr>
        <w:lastRenderedPageBreak/>
        <w:t>2013)</w:t>
      </w:r>
      <w:r w:rsidR="004E1354" w:rsidRPr="00005622">
        <w:rPr>
          <w:rFonts w:ascii="Calibri" w:hAnsi="Calibri" w:cs="Segoe UI"/>
          <w:sz w:val="22"/>
          <w:szCs w:val="22"/>
          <w:shd w:val="clear" w:color="auto" w:fill="FFFFFF"/>
        </w:rPr>
        <w:t xml:space="preserve">. </w:t>
      </w:r>
      <w:r w:rsidR="00D40329">
        <w:rPr>
          <w:rFonts w:ascii="Calibri" w:hAnsi="Calibri" w:cs="Segoe UI"/>
          <w:sz w:val="22"/>
          <w:szCs w:val="22"/>
          <w:shd w:val="clear" w:color="auto" w:fill="FFFFFF"/>
        </w:rPr>
        <w:t>T</w:t>
      </w:r>
      <w:r w:rsidR="0003694B">
        <w:rPr>
          <w:rFonts w:ascii="Calibri" w:hAnsi="Calibri" w:cs="Segoe UI"/>
          <w:sz w:val="22"/>
          <w:szCs w:val="22"/>
          <w:shd w:val="clear" w:color="auto" w:fill="FFFFFF"/>
        </w:rPr>
        <w:t>his notion is substantiated by</w:t>
      </w:r>
      <w:r w:rsidR="003F04F3" w:rsidRPr="00005622">
        <w:rPr>
          <w:rFonts w:ascii="Calibri" w:hAnsi="Calibri" w:cs="Segoe UI"/>
          <w:sz w:val="22"/>
          <w:szCs w:val="22"/>
          <w:shd w:val="clear" w:color="auto" w:fill="FFFFFF"/>
        </w:rPr>
        <w:t xml:space="preserve"> </w:t>
      </w:r>
      <w:r w:rsidR="00B31934" w:rsidRPr="00005622">
        <w:rPr>
          <w:rFonts w:ascii="Calibri" w:hAnsi="Calibri" w:cs="Segoe UI"/>
          <w:sz w:val="22"/>
          <w:szCs w:val="22"/>
          <w:shd w:val="clear" w:color="auto" w:fill="FFFFFF"/>
        </w:rPr>
        <w:t xml:space="preserve">the </w:t>
      </w:r>
      <w:r w:rsidR="003F04F3" w:rsidRPr="00005622">
        <w:rPr>
          <w:rFonts w:ascii="Calibri" w:hAnsi="Calibri" w:cs="Segoe UI"/>
          <w:sz w:val="22"/>
          <w:szCs w:val="22"/>
          <w:shd w:val="clear" w:color="auto" w:fill="FFFFFF"/>
        </w:rPr>
        <w:t>practitioners</w:t>
      </w:r>
      <w:r w:rsidR="00B31934" w:rsidRPr="00005622">
        <w:rPr>
          <w:rFonts w:ascii="Calibri" w:hAnsi="Calibri" w:cs="Segoe UI"/>
          <w:sz w:val="22"/>
          <w:szCs w:val="22"/>
          <w:shd w:val="clear" w:color="auto" w:fill="FFFFFF"/>
        </w:rPr>
        <w:t xml:space="preserve"> of Agency X</w:t>
      </w:r>
      <w:r w:rsidR="00F27AC4" w:rsidRPr="00005622">
        <w:rPr>
          <w:rFonts w:ascii="Calibri" w:hAnsi="Calibri" w:cs="Segoe UI"/>
          <w:sz w:val="22"/>
          <w:szCs w:val="22"/>
          <w:shd w:val="clear" w:color="auto" w:fill="FFFFFF"/>
        </w:rPr>
        <w:t xml:space="preserve"> and </w:t>
      </w:r>
      <w:r w:rsidR="003F04F3" w:rsidRPr="00005622">
        <w:rPr>
          <w:rFonts w:ascii="Calibri" w:hAnsi="Calibri" w:cs="Segoe UI"/>
          <w:sz w:val="22"/>
          <w:szCs w:val="22"/>
          <w:shd w:val="clear" w:color="auto" w:fill="FFFFFF"/>
        </w:rPr>
        <w:t>is eloquently presented in the below comment from</w:t>
      </w:r>
      <w:r w:rsidR="00F27AC4" w:rsidRPr="00005622">
        <w:rPr>
          <w:rFonts w:ascii="Calibri" w:hAnsi="Calibri" w:cs="Segoe UI"/>
          <w:sz w:val="22"/>
          <w:szCs w:val="22"/>
          <w:shd w:val="clear" w:color="auto" w:fill="FFFFFF"/>
        </w:rPr>
        <w:t xml:space="preserve"> Bernie</w:t>
      </w:r>
      <w:r w:rsidR="00600822" w:rsidRPr="00005622">
        <w:rPr>
          <w:rFonts w:ascii="Calibri" w:hAnsi="Calibri" w:cs="Segoe UI"/>
          <w:sz w:val="22"/>
          <w:szCs w:val="22"/>
          <w:shd w:val="clear" w:color="auto" w:fill="FFFFFF"/>
        </w:rPr>
        <w:t>,</w:t>
      </w:r>
    </w:p>
    <w:p w:rsidR="00D05698" w:rsidRPr="00005622" w:rsidRDefault="00D05698" w:rsidP="00BB6B3D">
      <w:pPr>
        <w:spacing w:line="480" w:lineRule="auto"/>
        <w:rPr>
          <w:rFonts w:ascii="Calibri" w:hAnsi="Calibri" w:cs="Segoe UI"/>
          <w:b/>
          <w:sz w:val="22"/>
          <w:szCs w:val="22"/>
          <w:shd w:val="clear" w:color="auto" w:fill="FFFFFF"/>
        </w:rPr>
      </w:pPr>
    </w:p>
    <w:p w:rsidR="00D05698" w:rsidRPr="00005622" w:rsidRDefault="00D05698" w:rsidP="00BB6B3D">
      <w:pPr>
        <w:autoSpaceDE w:val="0"/>
        <w:autoSpaceDN w:val="0"/>
        <w:adjustRightInd w:val="0"/>
        <w:spacing w:line="480" w:lineRule="auto"/>
        <w:ind w:left="720"/>
        <w:jc w:val="both"/>
        <w:rPr>
          <w:rFonts w:ascii="Calibri" w:hAnsi="Calibri" w:cs="Arial"/>
          <w:i/>
          <w:sz w:val="22"/>
          <w:szCs w:val="22"/>
        </w:rPr>
      </w:pPr>
      <w:r w:rsidRPr="00005622">
        <w:rPr>
          <w:rFonts w:ascii="Calibri" w:hAnsi="Calibri" w:cs="Arial"/>
          <w:i/>
          <w:sz w:val="22"/>
          <w:szCs w:val="22"/>
        </w:rPr>
        <w:t>“So, you know, there is, there is a huge amount of competition and I guess it's t</w:t>
      </w:r>
      <w:r w:rsidR="003927E2" w:rsidRPr="00005622">
        <w:rPr>
          <w:rFonts w:ascii="Calibri" w:hAnsi="Calibri" w:cs="Arial"/>
          <w:i/>
          <w:sz w:val="22"/>
          <w:szCs w:val="22"/>
        </w:rPr>
        <w:t xml:space="preserve">estament to [Agency X] that, </w:t>
      </w:r>
      <w:r w:rsidRPr="00005622">
        <w:rPr>
          <w:rFonts w:ascii="Calibri" w:hAnsi="Calibri" w:cs="Arial"/>
          <w:i/>
          <w:sz w:val="22"/>
          <w:szCs w:val="22"/>
        </w:rPr>
        <w:t>and I guess all the sort of big agencies</w:t>
      </w:r>
      <w:r w:rsidR="003927E2" w:rsidRPr="00005622">
        <w:rPr>
          <w:rFonts w:ascii="Calibri" w:hAnsi="Calibri" w:cs="Arial"/>
          <w:i/>
          <w:sz w:val="22"/>
          <w:szCs w:val="22"/>
        </w:rPr>
        <w:t>,</w:t>
      </w:r>
      <w:r w:rsidRPr="00005622">
        <w:rPr>
          <w:rFonts w:ascii="Calibri" w:hAnsi="Calibri" w:cs="Arial"/>
          <w:i/>
          <w:sz w:val="22"/>
          <w:szCs w:val="22"/>
        </w:rPr>
        <w:t xml:space="preserve"> that they can be really fussy about </w:t>
      </w:r>
      <w:proofErr w:type="gramStart"/>
      <w:r w:rsidRPr="00005622">
        <w:rPr>
          <w:rFonts w:ascii="Calibri" w:hAnsi="Calibri" w:cs="Arial"/>
          <w:i/>
          <w:sz w:val="22"/>
          <w:szCs w:val="22"/>
        </w:rPr>
        <w:t>who</w:t>
      </w:r>
      <w:proofErr w:type="gramEnd"/>
      <w:r w:rsidRPr="00005622">
        <w:rPr>
          <w:rFonts w:ascii="Calibri" w:hAnsi="Calibri" w:cs="Arial"/>
          <w:i/>
          <w:sz w:val="22"/>
          <w:szCs w:val="22"/>
        </w:rPr>
        <w:t xml:space="preserve"> they want.”</w:t>
      </w:r>
    </w:p>
    <w:p w:rsidR="00D05698" w:rsidRPr="00005622" w:rsidRDefault="00D05698" w:rsidP="00BB6B3D">
      <w:pPr>
        <w:spacing w:line="480" w:lineRule="auto"/>
        <w:jc w:val="right"/>
        <w:rPr>
          <w:rFonts w:ascii="Calibri" w:hAnsi="Calibri"/>
          <w:sz w:val="22"/>
          <w:szCs w:val="22"/>
        </w:rPr>
      </w:pPr>
      <w:r w:rsidRPr="00005622">
        <w:rPr>
          <w:rFonts w:ascii="Calibri" w:hAnsi="Calibri" w:cs="Sabon-Roman"/>
          <w:sz w:val="22"/>
          <w:szCs w:val="22"/>
        </w:rPr>
        <w:t>(Bernie, Account Director, 5 Industry Years)</w:t>
      </w:r>
    </w:p>
    <w:p w:rsidR="00D05698" w:rsidRPr="00005622" w:rsidRDefault="00D05698" w:rsidP="00BB6B3D">
      <w:pPr>
        <w:autoSpaceDE w:val="0"/>
        <w:autoSpaceDN w:val="0"/>
        <w:adjustRightInd w:val="0"/>
        <w:spacing w:line="480" w:lineRule="auto"/>
        <w:ind w:firstLine="720"/>
        <w:jc w:val="both"/>
        <w:rPr>
          <w:rFonts w:ascii="Calibri" w:hAnsi="Calibri" w:cs="Segoe UI"/>
          <w:sz w:val="22"/>
          <w:szCs w:val="22"/>
          <w:shd w:val="clear" w:color="auto" w:fill="FFFFFF"/>
        </w:rPr>
      </w:pPr>
    </w:p>
    <w:p w:rsidR="001A04B1" w:rsidRPr="00005622" w:rsidRDefault="001A04B1" w:rsidP="00BB6B3D">
      <w:pPr>
        <w:spacing w:line="480" w:lineRule="auto"/>
        <w:jc w:val="both"/>
        <w:rPr>
          <w:rFonts w:ascii="Calibri" w:hAnsi="Calibri" w:cs="Segoe UI"/>
          <w:sz w:val="22"/>
          <w:szCs w:val="22"/>
          <w:shd w:val="clear" w:color="auto" w:fill="FFFFFF"/>
        </w:rPr>
      </w:pPr>
      <w:r w:rsidRPr="00005622">
        <w:rPr>
          <w:rFonts w:ascii="Calibri" w:hAnsi="Calibri" w:cs="Segoe UI"/>
          <w:sz w:val="22"/>
          <w:szCs w:val="22"/>
          <w:shd w:val="clear" w:color="auto" w:fill="FFFFFF"/>
        </w:rPr>
        <w:t>The</w:t>
      </w:r>
      <w:r w:rsidR="00ED27BA" w:rsidRPr="00005622">
        <w:rPr>
          <w:rFonts w:ascii="Calibri" w:hAnsi="Calibri" w:cs="Segoe UI"/>
          <w:sz w:val="22"/>
          <w:szCs w:val="22"/>
          <w:shd w:val="clear" w:color="auto" w:fill="FFFFFF"/>
        </w:rPr>
        <w:t xml:space="preserve"> ostensible</w:t>
      </w:r>
      <w:r w:rsidR="004E1354" w:rsidRPr="00005622">
        <w:rPr>
          <w:rFonts w:ascii="Calibri" w:hAnsi="Calibri" w:cs="Segoe UI"/>
          <w:sz w:val="22"/>
          <w:szCs w:val="22"/>
          <w:shd w:val="clear" w:color="auto" w:fill="FFFFFF"/>
        </w:rPr>
        <w:t xml:space="preserve"> </w:t>
      </w:r>
      <w:r w:rsidR="00D40329">
        <w:rPr>
          <w:rFonts w:ascii="Calibri" w:hAnsi="Calibri" w:cs="Segoe UI"/>
          <w:sz w:val="22"/>
          <w:szCs w:val="22"/>
          <w:shd w:val="clear" w:color="auto" w:fill="FFFFFF"/>
        </w:rPr>
        <w:t>‘</w:t>
      </w:r>
      <w:r w:rsidR="004E1354" w:rsidRPr="00005622">
        <w:rPr>
          <w:rFonts w:ascii="Calibri" w:hAnsi="Calibri" w:cs="Segoe UI"/>
          <w:sz w:val="22"/>
          <w:szCs w:val="22"/>
          <w:shd w:val="clear" w:color="auto" w:fill="FFFFFF"/>
        </w:rPr>
        <w:t>positive</w:t>
      </w:r>
      <w:r w:rsidR="00D40329">
        <w:rPr>
          <w:rFonts w:ascii="Calibri" w:hAnsi="Calibri" w:cs="Segoe UI"/>
          <w:sz w:val="22"/>
          <w:szCs w:val="22"/>
          <w:shd w:val="clear" w:color="auto" w:fill="FFFFFF"/>
        </w:rPr>
        <w:t>’</w:t>
      </w:r>
      <w:r w:rsidR="004E1354" w:rsidRPr="00005622">
        <w:rPr>
          <w:rFonts w:ascii="Calibri" w:hAnsi="Calibri" w:cs="Segoe UI"/>
          <w:sz w:val="22"/>
          <w:szCs w:val="22"/>
          <w:shd w:val="clear" w:color="auto" w:fill="FFFFFF"/>
        </w:rPr>
        <w:t xml:space="preserve"> implication </w:t>
      </w:r>
      <w:r w:rsidRPr="00005622">
        <w:rPr>
          <w:rFonts w:ascii="Calibri" w:hAnsi="Calibri" w:cs="Segoe UI"/>
          <w:sz w:val="22"/>
          <w:szCs w:val="22"/>
          <w:shd w:val="clear" w:color="auto" w:fill="FFFFFF"/>
        </w:rPr>
        <w:t>that this tactic promotes for agencies</w:t>
      </w:r>
      <w:r w:rsidR="008C3867" w:rsidRPr="00005622">
        <w:rPr>
          <w:rFonts w:ascii="Calibri" w:hAnsi="Calibri" w:cs="Segoe UI"/>
          <w:sz w:val="22"/>
          <w:szCs w:val="22"/>
          <w:shd w:val="clear" w:color="auto" w:fill="FFFFFF"/>
        </w:rPr>
        <w:t>,</w:t>
      </w:r>
      <w:r w:rsidR="00775F9A" w:rsidRPr="00005622">
        <w:rPr>
          <w:rFonts w:ascii="Calibri" w:hAnsi="Calibri" w:cs="Segoe UI"/>
          <w:sz w:val="22"/>
          <w:szCs w:val="22"/>
          <w:shd w:val="clear" w:color="auto" w:fill="FFFFFF"/>
        </w:rPr>
        <w:t xml:space="preserve"> juxtaposed with the negative implication </w:t>
      </w:r>
      <w:r w:rsidR="00775F9A" w:rsidRPr="0003694B">
        <w:rPr>
          <w:rFonts w:ascii="Calibri" w:hAnsi="Calibri" w:cs="Segoe UI"/>
          <w:sz w:val="22"/>
          <w:szCs w:val="22"/>
          <w:shd w:val="clear" w:color="auto" w:fill="FFFFFF"/>
        </w:rPr>
        <w:t>na</w:t>
      </w:r>
      <w:r w:rsidR="0025507B" w:rsidRPr="0003694B">
        <w:rPr>
          <w:rFonts w:ascii="Calibri" w:hAnsi="Calibri" w:cs="Segoe UI"/>
          <w:sz w:val="22"/>
          <w:szCs w:val="22"/>
          <w:shd w:val="clear" w:color="auto" w:fill="FFFFFF"/>
        </w:rPr>
        <w:t>turally occurring for students</w:t>
      </w:r>
      <w:r w:rsidR="00055FB6" w:rsidRPr="0003694B">
        <w:rPr>
          <w:rFonts w:ascii="Calibri" w:hAnsi="Calibri" w:cs="Segoe UI"/>
          <w:sz w:val="22"/>
          <w:szCs w:val="22"/>
          <w:shd w:val="clear" w:color="auto" w:fill="FFFFFF"/>
        </w:rPr>
        <w:t xml:space="preserve">, </w:t>
      </w:r>
      <w:r w:rsidR="00775F9A" w:rsidRPr="0003694B">
        <w:rPr>
          <w:rFonts w:ascii="Calibri" w:hAnsi="Calibri" w:cs="Segoe UI"/>
          <w:sz w:val="22"/>
          <w:szCs w:val="22"/>
          <w:shd w:val="clear" w:color="auto" w:fill="FFFFFF"/>
        </w:rPr>
        <w:t>‘pay-for-work’</w:t>
      </w:r>
      <w:r w:rsidR="008C3867" w:rsidRPr="0003694B">
        <w:rPr>
          <w:rFonts w:ascii="Calibri" w:hAnsi="Calibri" w:cs="Segoe UI"/>
          <w:sz w:val="22"/>
          <w:szCs w:val="22"/>
          <w:shd w:val="clear" w:color="auto" w:fill="FFFFFF"/>
        </w:rPr>
        <w:t>,</w:t>
      </w:r>
      <w:r w:rsidR="00775F9A" w:rsidRPr="0003694B">
        <w:rPr>
          <w:rFonts w:ascii="Calibri" w:hAnsi="Calibri" w:cs="Segoe UI"/>
          <w:sz w:val="22"/>
          <w:szCs w:val="22"/>
          <w:shd w:val="clear" w:color="auto" w:fill="FFFFFF"/>
        </w:rPr>
        <w:t xml:space="preserve"> </w:t>
      </w:r>
      <w:r w:rsidRPr="0003694B">
        <w:rPr>
          <w:rFonts w:ascii="Calibri" w:hAnsi="Calibri"/>
          <w:sz w:val="22"/>
          <w:szCs w:val="22"/>
        </w:rPr>
        <w:t>confirms the</w:t>
      </w:r>
      <w:r w:rsidR="0003694B" w:rsidRPr="0003694B">
        <w:rPr>
          <w:rFonts w:ascii="Calibri" w:hAnsi="Calibri"/>
          <w:sz w:val="22"/>
          <w:szCs w:val="22"/>
        </w:rPr>
        <w:t xml:space="preserve"> </w:t>
      </w:r>
      <w:r w:rsidRPr="0003694B">
        <w:rPr>
          <w:rFonts w:ascii="Calibri" w:hAnsi="Calibri"/>
          <w:sz w:val="22"/>
          <w:szCs w:val="22"/>
        </w:rPr>
        <w:t xml:space="preserve">inadequacy of leveraging </w:t>
      </w:r>
      <w:r w:rsidR="00627207">
        <w:rPr>
          <w:rFonts w:ascii="Calibri" w:hAnsi="Calibri"/>
          <w:sz w:val="22"/>
          <w:szCs w:val="22"/>
        </w:rPr>
        <w:t>ELT</w:t>
      </w:r>
      <w:r w:rsidR="0003694B" w:rsidRPr="0003694B">
        <w:rPr>
          <w:rFonts w:ascii="Calibri" w:hAnsi="Calibri"/>
          <w:sz w:val="22"/>
          <w:szCs w:val="22"/>
        </w:rPr>
        <w:t xml:space="preserve"> to justify</w:t>
      </w:r>
      <w:r w:rsidRPr="0003694B">
        <w:rPr>
          <w:rFonts w:ascii="Calibri" w:hAnsi="Calibri"/>
          <w:sz w:val="22"/>
          <w:szCs w:val="22"/>
        </w:rPr>
        <w:t xml:space="preserve"> the phenomenon</w:t>
      </w:r>
      <w:r w:rsidR="00055FB6" w:rsidRPr="0003694B">
        <w:rPr>
          <w:rFonts w:ascii="Calibri" w:hAnsi="Calibri" w:cs="Segoe UI"/>
          <w:sz w:val="22"/>
          <w:szCs w:val="22"/>
          <w:shd w:val="clear" w:color="auto" w:fill="FFFFFF"/>
        </w:rPr>
        <w:t xml:space="preserve"> identified in the literature review </w:t>
      </w:r>
      <w:r w:rsidR="00775F9A" w:rsidRPr="0003694B">
        <w:rPr>
          <w:rFonts w:ascii="Calibri" w:hAnsi="Calibri"/>
          <w:sz w:val="22"/>
          <w:szCs w:val="22"/>
        </w:rPr>
        <w:t>(Burstein 2013)</w:t>
      </w:r>
      <w:r w:rsidR="00775F9A" w:rsidRPr="0003694B">
        <w:rPr>
          <w:rFonts w:ascii="Calibri" w:hAnsi="Calibri" w:cs="Segoe UI"/>
          <w:sz w:val="22"/>
          <w:szCs w:val="22"/>
          <w:shd w:val="clear" w:color="auto" w:fill="FFFFFF"/>
        </w:rPr>
        <w:t xml:space="preserve">. </w:t>
      </w:r>
      <w:r w:rsidR="0025507B" w:rsidRPr="0003694B">
        <w:rPr>
          <w:rFonts w:ascii="Calibri" w:hAnsi="Calibri"/>
          <w:sz w:val="22"/>
          <w:szCs w:val="22"/>
        </w:rPr>
        <w:t>This is because the ‘transactions’</w:t>
      </w:r>
      <w:r w:rsidR="00055FB6" w:rsidRPr="0003694B">
        <w:rPr>
          <w:rFonts w:ascii="Calibri" w:hAnsi="Calibri"/>
          <w:sz w:val="22"/>
          <w:szCs w:val="22"/>
        </w:rPr>
        <w:t xml:space="preserve"> </w:t>
      </w:r>
      <w:r w:rsidRPr="0003694B">
        <w:rPr>
          <w:rFonts w:ascii="Calibri" w:hAnsi="Calibri"/>
          <w:sz w:val="22"/>
          <w:szCs w:val="22"/>
        </w:rPr>
        <w:t>introduced</w:t>
      </w:r>
      <w:r w:rsidRPr="00005622">
        <w:rPr>
          <w:rFonts w:ascii="Calibri" w:hAnsi="Calibri"/>
          <w:sz w:val="22"/>
          <w:szCs w:val="22"/>
        </w:rPr>
        <w:t xml:space="preserve"> by the phenomenon are seemingly asymmetric in design, favouring advertising agencies over interns. Indeed, it may be argued that the </w:t>
      </w:r>
      <w:r w:rsidRPr="00005622">
        <w:rPr>
          <w:rFonts w:ascii="Calibri" w:hAnsi="Calibri"/>
          <w:i/>
          <w:sz w:val="22"/>
          <w:szCs w:val="22"/>
        </w:rPr>
        <w:t>work</w:t>
      </w:r>
      <w:r w:rsidRPr="00005622">
        <w:rPr>
          <w:rFonts w:ascii="Calibri" w:hAnsi="Calibri"/>
          <w:sz w:val="22"/>
          <w:szCs w:val="22"/>
        </w:rPr>
        <w:t xml:space="preserve"> of unpaid interns may not benefit agencies</w:t>
      </w:r>
      <w:r w:rsidR="0003694B">
        <w:rPr>
          <w:rFonts w:ascii="Calibri" w:hAnsi="Calibri"/>
          <w:sz w:val="22"/>
          <w:szCs w:val="22"/>
        </w:rPr>
        <w:t xml:space="preserve"> directly</w:t>
      </w:r>
      <w:r w:rsidRPr="00005622">
        <w:rPr>
          <w:rFonts w:ascii="Calibri" w:hAnsi="Calibri"/>
          <w:sz w:val="22"/>
          <w:szCs w:val="22"/>
        </w:rPr>
        <w:t xml:space="preserve"> </w:t>
      </w:r>
      <w:r w:rsidR="0003694B">
        <w:rPr>
          <w:rFonts w:ascii="Calibri" w:hAnsi="Calibri"/>
          <w:sz w:val="22"/>
          <w:szCs w:val="22"/>
        </w:rPr>
        <w:t>(and thus not warrant pay)</w:t>
      </w:r>
      <w:r w:rsidRPr="00005622">
        <w:rPr>
          <w:rFonts w:ascii="Calibri" w:hAnsi="Calibri"/>
          <w:sz w:val="22"/>
          <w:szCs w:val="22"/>
        </w:rPr>
        <w:t xml:space="preserve"> but one could argue</w:t>
      </w:r>
      <w:r w:rsidR="00775F9A" w:rsidRPr="00005622">
        <w:rPr>
          <w:rFonts w:ascii="Calibri" w:hAnsi="Calibri"/>
          <w:sz w:val="22"/>
          <w:szCs w:val="22"/>
        </w:rPr>
        <w:t xml:space="preserve"> </w:t>
      </w:r>
      <w:r w:rsidR="00F304F1" w:rsidRPr="00005622">
        <w:rPr>
          <w:rFonts w:ascii="Calibri" w:hAnsi="Calibri"/>
          <w:sz w:val="22"/>
          <w:szCs w:val="22"/>
        </w:rPr>
        <w:t>otherwise for</w:t>
      </w:r>
      <w:r w:rsidRPr="00005622">
        <w:rPr>
          <w:rFonts w:ascii="Calibri" w:hAnsi="Calibri"/>
          <w:sz w:val="22"/>
          <w:szCs w:val="22"/>
        </w:rPr>
        <w:t xml:space="preserve"> the </w:t>
      </w:r>
      <w:r w:rsidRPr="00005622">
        <w:rPr>
          <w:rFonts w:ascii="Calibri" w:hAnsi="Calibri"/>
          <w:i/>
          <w:sz w:val="22"/>
          <w:szCs w:val="22"/>
        </w:rPr>
        <w:t>showcase</w:t>
      </w:r>
      <w:r w:rsidRPr="00005622">
        <w:rPr>
          <w:rFonts w:ascii="Calibri" w:hAnsi="Calibri"/>
          <w:sz w:val="22"/>
          <w:szCs w:val="22"/>
        </w:rPr>
        <w:t xml:space="preserve"> of unpaid interns</w:t>
      </w:r>
      <w:r w:rsidR="00F304F1" w:rsidRPr="00005622">
        <w:rPr>
          <w:rFonts w:ascii="Calibri" w:hAnsi="Calibri"/>
          <w:sz w:val="22"/>
          <w:szCs w:val="22"/>
        </w:rPr>
        <w:t xml:space="preserve">. </w:t>
      </w:r>
      <w:r w:rsidR="00C40091" w:rsidRPr="00005622">
        <w:rPr>
          <w:rFonts w:ascii="Calibri" w:hAnsi="Calibri"/>
          <w:sz w:val="22"/>
          <w:szCs w:val="22"/>
        </w:rPr>
        <w:t>Agencies e</w:t>
      </w:r>
      <w:r w:rsidR="00F304F1" w:rsidRPr="00005622">
        <w:rPr>
          <w:rFonts w:ascii="Calibri" w:hAnsi="Calibri"/>
          <w:sz w:val="22"/>
          <w:szCs w:val="22"/>
        </w:rPr>
        <w:t>m</w:t>
      </w:r>
      <w:r w:rsidRPr="00005622">
        <w:rPr>
          <w:rFonts w:ascii="Calibri" w:hAnsi="Calibri"/>
          <w:sz w:val="22"/>
          <w:szCs w:val="22"/>
        </w:rPr>
        <w:t xml:space="preserve">phasising how ‘in-demand’ </w:t>
      </w:r>
      <w:r w:rsidR="00C40091" w:rsidRPr="00005622">
        <w:rPr>
          <w:rFonts w:ascii="Calibri" w:hAnsi="Calibri"/>
          <w:sz w:val="22"/>
          <w:szCs w:val="22"/>
        </w:rPr>
        <w:t xml:space="preserve">they are </w:t>
      </w:r>
      <w:r w:rsidR="00F304F1" w:rsidRPr="00005622">
        <w:rPr>
          <w:rFonts w:ascii="Calibri" w:hAnsi="Calibri"/>
          <w:sz w:val="22"/>
          <w:szCs w:val="22"/>
        </w:rPr>
        <w:t>in this way</w:t>
      </w:r>
      <w:r w:rsidRPr="00005622">
        <w:rPr>
          <w:rFonts w:ascii="Calibri" w:hAnsi="Calibri"/>
          <w:sz w:val="22"/>
          <w:szCs w:val="22"/>
        </w:rPr>
        <w:t xml:space="preserve"> could mean new recruits, new clients and, ultimately, new business</w:t>
      </w:r>
      <w:r w:rsidR="0025507B" w:rsidRPr="00005622">
        <w:rPr>
          <w:rFonts w:ascii="Calibri" w:hAnsi="Calibri"/>
          <w:sz w:val="22"/>
          <w:szCs w:val="22"/>
        </w:rPr>
        <w:t>.</w:t>
      </w:r>
      <w:r w:rsidR="00C40091" w:rsidRPr="00005622">
        <w:rPr>
          <w:rFonts w:ascii="Calibri" w:hAnsi="Calibri"/>
          <w:sz w:val="22"/>
          <w:szCs w:val="22"/>
        </w:rPr>
        <w:t xml:space="preserve"> </w:t>
      </w:r>
    </w:p>
    <w:p w:rsidR="001A04B1" w:rsidRPr="00005622" w:rsidRDefault="001A04B1" w:rsidP="00BB6B3D">
      <w:pPr>
        <w:spacing w:line="480" w:lineRule="auto"/>
        <w:rPr>
          <w:rFonts w:ascii="Calibri" w:hAnsi="Calibri" w:cs="Segoe UI"/>
          <w:sz w:val="22"/>
          <w:szCs w:val="22"/>
          <w:shd w:val="clear" w:color="auto" w:fill="FFFFFF"/>
        </w:rPr>
      </w:pPr>
    </w:p>
    <w:p w:rsidR="008C6F51" w:rsidRPr="00005622" w:rsidRDefault="00B31934" w:rsidP="00BB6B3D">
      <w:pPr>
        <w:spacing w:line="480" w:lineRule="auto"/>
        <w:ind w:firstLine="720"/>
        <w:jc w:val="both"/>
        <w:rPr>
          <w:rFonts w:ascii="Calibri" w:hAnsi="Calibri" w:cs="Segoe UI"/>
          <w:sz w:val="22"/>
          <w:szCs w:val="22"/>
          <w:shd w:val="clear" w:color="auto" w:fill="FFFFFF"/>
        </w:rPr>
      </w:pPr>
      <w:r w:rsidRPr="00005622">
        <w:rPr>
          <w:rFonts w:ascii="Calibri" w:hAnsi="Calibri" w:cs="Segoe UI"/>
          <w:sz w:val="22"/>
          <w:szCs w:val="22"/>
          <w:shd w:val="clear" w:color="auto" w:fill="FFFFFF"/>
        </w:rPr>
        <w:t>I</w:t>
      </w:r>
      <w:r w:rsidR="00C40091" w:rsidRPr="00005622">
        <w:rPr>
          <w:rFonts w:ascii="Calibri" w:hAnsi="Calibri" w:cs="Segoe UI"/>
          <w:sz w:val="22"/>
          <w:szCs w:val="22"/>
          <w:shd w:val="clear" w:color="auto" w:fill="FFFFFF"/>
        </w:rPr>
        <w:t>t is worth noting however that agencies’</w:t>
      </w:r>
      <w:r w:rsidR="0009545D" w:rsidRPr="00005622">
        <w:rPr>
          <w:rFonts w:ascii="Calibri" w:hAnsi="Calibri" w:cs="Segoe UI"/>
          <w:sz w:val="22"/>
          <w:szCs w:val="22"/>
          <w:shd w:val="clear" w:color="auto" w:fill="FFFFFF"/>
        </w:rPr>
        <w:t xml:space="preserve"> ‘fussiness’</w:t>
      </w:r>
      <w:r w:rsidR="00C40091" w:rsidRPr="00005622">
        <w:rPr>
          <w:rFonts w:ascii="Calibri" w:hAnsi="Calibri" w:cs="Segoe UI"/>
          <w:sz w:val="22"/>
          <w:szCs w:val="22"/>
          <w:shd w:val="clear" w:color="auto" w:fill="FFFFFF"/>
        </w:rPr>
        <w:t xml:space="preserve"> resulting from such demand</w:t>
      </w:r>
      <w:r w:rsidR="00F304F1" w:rsidRPr="00005622">
        <w:rPr>
          <w:rFonts w:ascii="Calibri" w:hAnsi="Calibri" w:cs="Segoe UI"/>
          <w:sz w:val="22"/>
          <w:szCs w:val="22"/>
          <w:shd w:val="clear" w:color="auto" w:fill="FFFFFF"/>
        </w:rPr>
        <w:t xml:space="preserve">, </w:t>
      </w:r>
      <w:r w:rsidR="00C40091" w:rsidRPr="00005622">
        <w:rPr>
          <w:rFonts w:ascii="Calibri" w:hAnsi="Calibri" w:cs="Segoe UI"/>
          <w:sz w:val="22"/>
          <w:szCs w:val="22"/>
          <w:shd w:val="clear" w:color="auto" w:fill="FFFFFF"/>
        </w:rPr>
        <w:t xml:space="preserve">as </w:t>
      </w:r>
      <w:r w:rsidR="00F304F1" w:rsidRPr="00005622">
        <w:rPr>
          <w:rFonts w:ascii="Calibri" w:hAnsi="Calibri" w:cs="Segoe UI"/>
          <w:sz w:val="22"/>
          <w:szCs w:val="22"/>
          <w:shd w:val="clear" w:color="auto" w:fill="FFFFFF"/>
        </w:rPr>
        <w:t>exemplified by Bernie,</w:t>
      </w:r>
      <w:r w:rsidR="0009545D" w:rsidRPr="00005622">
        <w:rPr>
          <w:rFonts w:ascii="Calibri" w:hAnsi="Calibri" w:cs="Segoe UI"/>
          <w:sz w:val="22"/>
          <w:szCs w:val="22"/>
          <w:shd w:val="clear" w:color="auto" w:fill="FFFFFF"/>
        </w:rPr>
        <w:t xml:space="preserve"> </w:t>
      </w:r>
      <w:r w:rsidR="003F75CF" w:rsidRPr="00005622">
        <w:rPr>
          <w:rFonts w:ascii="Calibri" w:hAnsi="Calibri" w:cs="Segoe UI"/>
          <w:i/>
          <w:sz w:val="22"/>
          <w:szCs w:val="22"/>
          <w:shd w:val="clear" w:color="auto" w:fill="FFFFFF"/>
        </w:rPr>
        <w:t>isn’t</w:t>
      </w:r>
      <w:r w:rsidR="003F75CF"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exclusive to</w:t>
      </w:r>
      <w:r w:rsidR="003F75CF" w:rsidRPr="00005622">
        <w:rPr>
          <w:rFonts w:ascii="Calibri" w:hAnsi="Calibri" w:cs="Segoe UI"/>
          <w:sz w:val="22"/>
          <w:szCs w:val="22"/>
          <w:shd w:val="clear" w:color="auto" w:fill="FFFFFF"/>
        </w:rPr>
        <w:t xml:space="preserve"> unpaid interns</w:t>
      </w:r>
      <w:r w:rsidR="0009545D" w:rsidRPr="00005622">
        <w:rPr>
          <w:rFonts w:ascii="Calibri" w:hAnsi="Calibri" w:cs="Segoe UI"/>
          <w:sz w:val="22"/>
          <w:szCs w:val="22"/>
          <w:shd w:val="clear" w:color="auto" w:fill="FFFFFF"/>
        </w:rPr>
        <w:t>.</w:t>
      </w:r>
      <w:r w:rsidRPr="00005622">
        <w:rPr>
          <w:rFonts w:ascii="Calibri" w:hAnsi="Calibri" w:cs="Segoe UI"/>
          <w:sz w:val="22"/>
          <w:szCs w:val="22"/>
          <w:shd w:val="clear" w:color="auto" w:fill="FFFFFF"/>
        </w:rPr>
        <w:t xml:space="preserve"> Accepted p</w:t>
      </w:r>
      <w:r w:rsidR="009F320B" w:rsidRPr="00005622">
        <w:rPr>
          <w:rFonts w:ascii="Calibri" w:hAnsi="Calibri" w:cs="Segoe UI"/>
          <w:sz w:val="22"/>
          <w:szCs w:val="22"/>
          <w:shd w:val="clear" w:color="auto" w:fill="FFFFFF"/>
        </w:rPr>
        <w:t>ractitioners</w:t>
      </w:r>
      <w:r w:rsidRPr="00005622">
        <w:rPr>
          <w:rFonts w:ascii="Calibri" w:hAnsi="Calibri" w:cs="Segoe UI"/>
          <w:sz w:val="22"/>
          <w:szCs w:val="22"/>
          <w:shd w:val="clear" w:color="auto" w:fill="FFFFFF"/>
        </w:rPr>
        <w:t xml:space="preserve"> alike</w:t>
      </w:r>
      <w:r w:rsidR="009F320B" w:rsidRPr="00005622">
        <w:rPr>
          <w:rFonts w:ascii="Calibri" w:hAnsi="Calibri" w:cs="Segoe UI"/>
          <w:sz w:val="22"/>
          <w:szCs w:val="22"/>
          <w:shd w:val="clear" w:color="auto" w:fill="FFFFFF"/>
        </w:rPr>
        <w:t xml:space="preserve"> have to continue to prove</w:t>
      </w:r>
      <w:r w:rsidR="0009545D" w:rsidRPr="00005622">
        <w:rPr>
          <w:rFonts w:ascii="Calibri" w:hAnsi="Calibri" w:cs="Segoe UI"/>
          <w:sz w:val="22"/>
          <w:szCs w:val="22"/>
          <w:shd w:val="clear" w:color="auto" w:fill="FFFFFF"/>
        </w:rPr>
        <w:t xml:space="preserve"> their </w:t>
      </w:r>
      <w:r w:rsidR="0009545D" w:rsidRPr="00005622">
        <w:rPr>
          <w:rFonts w:ascii="Calibri" w:hAnsi="Calibri" w:cs="Segoe UI"/>
          <w:i/>
          <w:sz w:val="22"/>
          <w:szCs w:val="22"/>
          <w:shd w:val="clear" w:color="auto" w:fill="FFFFFF"/>
        </w:rPr>
        <w:t>obsession</w:t>
      </w:r>
      <w:r w:rsidR="00600822" w:rsidRPr="00005622">
        <w:rPr>
          <w:rFonts w:ascii="Calibri" w:hAnsi="Calibri" w:cs="Segoe UI"/>
          <w:sz w:val="22"/>
          <w:szCs w:val="22"/>
          <w:shd w:val="clear" w:color="auto" w:fill="FFFFFF"/>
        </w:rPr>
        <w:t xml:space="preserve"> in a similar fashion,</w:t>
      </w:r>
    </w:p>
    <w:p w:rsidR="009F320B" w:rsidRPr="00005622" w:rsidRDefault="009F320B" w:rsidP="00BB6B3D">
      <w:pPr>
        <w:spacing w:line="480" w:lineRule="auto"/>
        <w:ind w:firstLine="720"/>
        <w:jc w:val="both"/>
        <w:rPr>
          <w:rFonts w:ascii="Calibri" w:hAnsi="Calibri" w:cs="Arial"/>
          <w:sz w:val="22"/>
          <w:szCs w:val="22"/>
        </w:rPr>
      </w:pPr>
    </w:p>
    <w:p w:rsidR="009F320B" w:rsidRPr="00005622" w:rsidRDefault="009F320B" w:rsidP="009E37D2">
      <w:pPr>
        <w:spacing w:line="480" w:lineRule="auto"/>
        <w:ind w:left="720"/>
        <w:jc w:val="right"/>
        <w:rPr>
          <w:rFonts w:ascii="Calibri" w:hAnsi="Calibri" w:cs="Arial"/>
          <w:i/>
          <w:sz w:val="22"/>
          <w:szCs w:val="22"/>
        </w:rPr>
      </w:pPr>
      <w:r w:rsidRPr="00005622">
        <w:rPr>
          <w:rFonts w:ascii="Calibri" w:hAnsi="Calibri" w:cs="Arial"/>
          <w:i/>
          <w:sz w:val="22"/>
          <w:szCs w:val="22"/>
        </w:rPr>
        <w:t>“It's not a given that you would get that opportunity; it's a real, kind of, proving process</w:t>
      </w:r>
      <w:r w:rsidR="00600822" w:rsidRPr="00005622">
        <w:rPr>
          <w:rFonts w:ascii="Calibri" w:hAnsi="Calibri" w:cs="Arial"/>
          <w:i/>
          <w:sz w:val="22"/>
          <w:szCs w:val="22"/>
        </w:rPr>
        <w:t>.</w:t>
      </w:r>
      <w:r w:rsidRPr="00005622">
        <w:rPr>
          <w:rFonts w:ascii="Calibri" w:hAnsi="Calibri" w:cs="Arial"/>
          <w:i/>
          <w:sz w:val="22"/>
          <w:szCs w:val="22"/>
        </w:rPr>
        <w:t>”</w:t>
      </w:r>
    </w:p>
    <w:p w:rsidR="009F320B" w:rsidRPr="00005622" w:rsidRDefault="009F320B" w:rsidP="00BB6B3D">
      <w:pPr>
        <w:spacing w:line="480" w:lineRule="auto"/>
        <w:jc w:val="right"/>
        <w:rPr>
          <w:rFonts w:ascii="Calibri" w:hAnsi="Calibri"/>
          <w:sz w:val="22"/>
          <w:szCs w:val="22"/>
        </w:rPr>
      </w:pPr>
      <w:r w:rsidRPr="00005622">
        <w:rPr>
          <w:rFonts w:ascii="Calibri" w:hAnsi="Calibri" w:cs="Arial"/>
          <w:sz w:val="22"/>
          <w:szCs w:val="22"/>
        </w:rPr>
        <w:t>(</w:t>
      </w:r>
      <w:r w:rsidRPr="00005622">
        <w:rPr>
          <w:rFonts w:ascii="Calibri" w:hAnsi="Calibri" w:cs="Sabon-Roman"/>
          <w:sz w:val="22"/>
          <w:szCs w:val="22"/>
        </w:rPr>
        <w:t>Lou, Marketing</w:t>
      </w:r>
      <w:r w:rsidRPr="00005622">
        <w:rPr>
          <w:rFonts w:ascii="Calibri" w:hAnsi="Calibri"/>
          <w:sz w:val="22"/>
          <w:szCs w:val="22"/>
        </w:rPr>
        <w:t xml:space="preserve"> and New Business Manager, 2 Industry Years)</w:t>
      </w:r>
    </w:p>
    <w:p w:rsidR="00817479" w:rsidRPr="00005622" w:rsidRDefault="00817479" w:rsidP="00BB6B3D">
      <w:pPr>
        <w:spacing w:line="480" w:lineRule="auto"/>
        <w:rPr>
          <w:rFonts w:ascii="Calibri" w:hAnsi="Calibri" w:cs="Segoe UI"/>
          <w:sz w:val="22"/>
          <w:szCs w:val="22"/>
          <w:shd w:val="clear" w:color="auto" w:fill="FFFFFF"/>
        </w:rPr>
      </w:pPr>
    </w:p>
    <w:p w:rsidR="00817479" w:rsidRPr="0025507B" w:rsidRDefault="00261289" w:rsidP="00BB6B3D">
      <w:pPr>
        <w:spacing w:line="480" w:lineRule="auto"/>
        <w:jc w:val="both"/>
        <w:rPr>
          <w:rFonts w:ascii="Calibri" w:hAnsi="Calibri" w:cs="Segoe UI"/>
          <w:shd w:val="clear" w:color="auto" w:fill="FFFFFF"/>
        </w:rPr>
      </w:pPr>
      <w:r w:rsidRPr="00005622">
        <w:rPr>
          <w:rFonts w:ascii="Calibri" w:hAnsi="Calibri" w:cs="Segoe UI"/>
          <w:sz w:val="22"/>
          <w:szCs w:val="22"/>
          <w:shd w:val="clear" w:color="auto" w:fill="FFFFFF"/>
        </w:rPr>
        <w:t>Lou’s comment describes progressing at Agency X,</w:t>
      </w:r>
      <w:r w:rsidR="003F75CF"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affirming</w:t>
      </w:r>
      <w:r w:rsidR="0009545D" w:rsidRPr="00005622">
        <w:rPr>
          <w:rFonts w:ascii="Calibri" w:hAnsi="Calibri" w:cs="Segoe UI"/>
          <w:sz w:val="22"/>
          <w:szCs w:val="22"/>
          <w:shd w:val="clear" w:color="auto" w:fill="FFFFFF"/>
        </w:rPr>
        <w:t xml:space="preserve"> the notion of </w:t>
      </w:r>
      <w:r w:rsidR="003F75CF" w:rsidRPr="00005622">
        <w:rPr>
          <w:rFonts w:ascii="Calibri" w:hAnsi="Calibri" w:cs="Segoe UI"/>
          <w:sz w:val="22"/>
          <w:szCs w:val="22"/>
          <w:shd w:val="clear" w:color="auto" w:fill="FFFFFF"/>
        </w:rPr>
        <w:t xml:space="preserve">the </w:t>
      </w:r>
      <w:r w:rsidR="00CC6BFC">
        <w:rPr>
          <w:rFonts w:ascii="Calibri" w:hAnsi="Calibri" w:cs="Segoe UI"/>
          <w:i/>
          <w:sz w:val="22"/>
          <w:szCs w:val="22"/>
          <w:shd w:val="clear" w:color="auto" w:fill="FFFFFF"/>
        </w:rPr>
        <w:t>f</w:t>
      </w:r>
      <w:r w:rsidR="003F75CF" w:rsidRPr="00005622">
        <w:rPr>
          <w:rFonts w:ascii="Calibri" w:hAnsi="Calibri" w:cs="Segoe UI"/>
          <w:i/>
          <w:sz w:val="22"/>
          <w:szCs w:val="22"/>
          <w:shd w:val="clear" w:color="auto" w:fill="FFFFFF"/>
        </w:rPr>
        <w:t>ilter</w:t>
      </w:r>
      <w:r w:rsidR="003F75CF" w:rsidRPr="00005622">
        <w:rPr>
          <w:rFonts w:ascii="Calibri" w:hAnsi="Calibri" w:cs="Segoe UI"/>
          <w:sz w:val="22"/>
          <w:szCs w:val="22"/>
          <w:shd w:val="clear" w:color="auto" w:fill="FFFFFF"/>
        </w:rPr>
        <w:t xml:space="preserve"> </w:t>
      </w:r>
      <w:r w:rsidR="00F62900" w:rsidRPr="00005622">
        <w:rPr>
          <w:rFonts w:ascii="Calibri" w:hAnsi="Calibri" w:cs="Segoe UI"/>
          <w:sz w:val="22"/>
          <w:szCs w:val="22"/>
          <w:shd w:val="clear" w:color="auto" w:fill="FFFFFF"/>
        </w:rPr>
        <w:t>being in constant play</w:t>
      </w:r>
      <w:r w:rsidR="0009545D" w:rsidRPr="00005622">
        <w:rPr>
          <w:rFonts w:ascii="Calibri" w:hAnsi="Calibri" w:cs="Segoe UI"/>
          <w:sz w:val="22"/>
          <w:szCs w:val="22"/>
          <w:shd w:val="clear" w:color="auto" w:fill="FFFFFF"/>
        </w:rPr>
        <w:t xml:space="preserve"> </w:t>
      </w:r>
      <w:r w:rsidRPr="00005622">
        <w:rPr>
          <w:rFonts w:ascii="Calibri" w:hAnsi="Calibri" w:cs="Segoe UI"/>
          <w:sz w:val="22"/>
          <w:szCs w:val="22"/>
          <w:shd w:val="clear" w:color="auto" w:fill="FFFFFF"/>
        </w:rPr>
        <w:t>to not only attract</w:t>
      </w:r>
      <w:r w:rsidR="00F62900" w:rsidRPr="00005622">
        <w:rPr>
          <w:rFonts w:ascii="Calibri" w:hAnsi="Calibri" w:cs="Segoe UI"/>
          <w:sz w:val="22"/>
          <w:szCs w:val="22"/>
          <w:shd w:val="clear" w:color="auto" w:fill="FFFFFF"/>
        </w:rPr>
        <w:t xml:space="preserve"> the most </w:t>
      </w:r>
      <w:r w:rsidR="00F62900" w:rsidRPr="00005622">
        <w:rPr>
          <w:rFonts w:ascii="Calibri" w:hAnsi="Calibri" w:cs="Segoe UI"/>
          <w:i/>
          <w:sz w:val="22"/>
          <w:szCs w:val="22"/>
          <w:shd w:val="clear" w:color="auto" w:fill="FFFFFF"/>
        </w:rPr>
        <w:t>obsessive</w:t>
      </w:r>
      <w:r w:rsidRPr="00005622">
        <w:rPr>
          <w:rFonts w:ascii="Calibri" w:hAnsi="Calibri" w:cs="Segoe UI"/>
          <w:sz w:val="22"/>
          <w:szCs w:val="22"/>
          <w:shd w:val="clear" w:color="auto" w:fill="FFFFFF"/>
        </w:rPr>
        <w:t xml:space="preserve"> but</w:t>
      </w:r>
      <w:r w:rsidR="003F75CF" w:rsidRPr="00005622">
        <w:rPr>
          <w:rFonts w:ascii="Calibri" w:hAnsi="Calibri" w:cs="Segoe UI"/>
          <w:sz w:val="22"/>
          <w:szCs w:val="22"/>
          <w:shd w:val="clear" w:color="auto" w:fill="FFFFFF"/>
        </w:rPr>
        <w:t xml:space="preserve"> maintain </w:t>
      </w:r>
      <w:r w:rsidRPr="00005622">
        <w:rPr>
          <w:rFonts w:ascii="Calibri" w:hAnsi="Calibri" w:cs="Segoe UI"/>
          <w:sz w:val="22"/>
          <w:szCs w:val="22"/>
          <w:shd w:val="clear" w:color="auto" w:fill="FFFFFF"/>
        </w:rPr>
        <w:t>the</w:t>
      </w:r>
      <w:r w:rsidR="003F75CF" w:rsidRPr="00005622">
        <w:rPr>
          <w:rFonts w:ascii="Calibri" w:hAnsi="Calibri" w:cs="Segoe UI"/>
          <w:i/>
          <w:sz w:val="22"/>
          <w:szCs w:val="22"/>
          <w:shd w:val="clear" w:color="auto" w:fill="FFFFFF"/>
        </w:rPr>
        <w:t xml:space="preserve"> </w:t>
      </w:r>
      <w:r w:rsidR="003F75CF" w:rsidRPr="00005622">
        <w:rPr>
          <w:rFonts w:ascii="Calibri" w:hAnsi="Calibri" w:cs="Segoe UI"/>
          <w:sz w:val="22"/>
          <w:szCs w:val="22"/>
          <w:shd w:val="clear" w:color="auto" w:fill="FFFFFF"/>
        </w:rPr>
        <w:t xml:space="preserve">most </w:t>
      </w:r>
      <w:r w:rsidR="003F75CF" w:rsidRPr="00005622">
        <w:rPr>
          <w:rFonts w:ascii="Calibri" w:hAnsi="Calibri" w:cs="Segoe UI"/>
          <w:i/>
          <w:sz w:val="22"/>
          <w:szCs w:val="22"/>
          <w:shd w:val="clear" w:color="auto" w:fill="FFFFFF"/>
        </w:rPr>
        <w:t>obsessive</w:t>
      </w:r>
      <w:r w:rsidR="00F62900" w:rsidRPr="00005622">
        <w:rPr>
          <w:rFonts w:ascii="Calibri" w:hAnsi="Calibri" w:cs="Segoe UI"/>
          <w:i/>
          <w:sz w:val="22"/>
          <w:szCs w:val="22"/>
          <w:shd w:val="clear" w:color="auto" w:fill="FFFFFF"/>
        </w:rPr>
        <w:t xml:space="preserve"> </w:t>
      </w:r>
      <w:r w:rsidR="00F62900" w:rsidRPr="00005622">
        <w:rPr>
          <w:rFonts w:ascii="Calibri" w:hAnsi="Calibri" w:cs="Segoe UI"/>
          <w:sz w:val="22"/>
          <w:szCs w:val="22"/>
          <w:shd w:val="clear" w:color="auto" w:fill="FFFFFF"/>
        </w:rPr>
        <w:t>also</w:t>
      </w:r>
      <w:r w:rsidR="003F75CF" w:rsidRPr="00005622">
        <w:rPr>
          <w:rFonts w:ascii="Calibri" w:hAnsi="Calibri" w:cs="Segoe UI"/>
          <w:sz w:val="22"/>
          <w:szCs w:val="22"/>
          <w:shd w:val="clear" w:color="auto" w:fill="FFFFFF"/>
        </w:rPr>
        <w:t xml:space="preserve">. </w:t>
      </w:r>
    </w:p>
    <w:p w:rsidR="000B7463" w:rsidRPr="00336E9C" w:rsidRDefault="000253FC" w:rsidP="006B5E76">
      <w:pPr>
        <w:autoSpaceDE w:val="0"/>
        <w:autoSpaceDN w:val="0"/>
        <w:adjustRightInd w:val="0"/>
        <w:rPr>
          <w:rFonts w:ascii="Calibri" w:hAnsi="Calibri" w:cs="Segoe UI"/>
          <w:b/>
          <w:sz w:val="22"/>
          <w:shd w:val="clear" w:color="auto" w:fill="FFFFFF"/>
        </w:rPr>
      </w:pPr>
      <w:r w:rsidRPr="00336E9C">
        <w:rPr>
          <w:rFonts w:ascii="Calibri" w:hAnsi="Calibri" w:cs="Segoe UI"/>
          <w:sz w:val="22"/>
          <w:u w:val="single"/>
          <w:shd w:val="clear" w:color="auto" w:fill="FFFFFF"/>
        </w:rPr>
        <w:lastRenderedPageBreak/>
        <w:t>Network</w:t>
      </w:r>
    </w:p>
    <w:p w:rsidR="006B5E76" w:rsidRPr="0025507B" w:rsidRDefault="006B5E76" w:rsidP="006B5E76">
      <w:pPr>
        <w:autoSpaceDE w:val="0"/>
        <w:autoSpaceDN w:val="0"/>
        <w:adjustRightInd w:val="0"/>
        <w:rPr>
          <w:rFonts w:ascii="Calibri" w:hAnsi="Calibri" w:cs="Sabon-Roman"/>
        </w:rPr>
      </w:pPr>
    </w:p>
    <w:p w:rsidR="005E6FD0" w:rsidRPr="00005622" w:rsidRDefault="005E6FD0" w:rsidP="00005622">
      <w:pPr>
        <w:autoSpaceDE w:val="0"/>
        <w:autoSpaceDN w:val="0"/>
        <w:adjustRightInd w:val="0"/>
        <w:spacing w:line="360" w:lineRule="auto"/>
        <w:rPr>
          <w:rFonts w:ascii="Calibri" w:hAnsi="Calibri" w:cs="Sabon-Roman"/>
          <w:sz w:val="22"/>
        </w:rPr>
      </w:pPr>
    </w:p>
    <w:p w:rsidR="00384C7F" w:rsidRPr="00005622" w:rsidRDefault="007F252F" w:rsidP="00BB6B3D">
      <w:pPr>
        <w:spacing w:line="480" w:lineRule="auto"/>
        <w:jc w:val="both"/>
        <w:rPr>
          <w:rFonts w:ascii="Calibri" w:hAnsi="Calibri" w:cs="Segoe UI"/>
          <w:sz w:val="22"/>
          <w:szCs w:val="23"/>
          <w:shd w:val="clear" w:color="auto" w:fill="FFFFFF"/>
        </w:rPr>
      </w:pPr>
      <w:r w:rsidRPr="00005622">
        <w:rPr>
          <w:rFonts w:ascii="Calibri" w:hAnsi="Calibri" w:cs="Segoe UI"/>
          <w:sz w:val="22"/>
          <w:shd w:val="clear" w:color="auto" w:fill="FFFFFF"/>
        </w:rPr>
        <w:t xml:space="preserve">The </w:t>
      </w:r>
      <w:r w:rsidRPr="00005622">
        <w:rPr>
          <w:rFonts w:ascii="Calibri" w:hAnsi="Calibri" w:cs="Segoe UI"/>
          <w:i/>
          <w:sz w:val="22"/>
          <w:shd w:val="clear" w:color="auto" w:fill="FFFFFF"/>
        </w:rPr>
        <w:t xml:space="preserve">Network </w:t>
      </w:r>
      <w:r w:rsidRPr="00005622">
        <w:rPr>
          <w:rFonts w:ascii="Calibri" w:hAnsi="Calibri" w:cs="Segoe UI"/>
          <w:sz w:val="22"/>
          <w:shd w:val="clear" w:color="auto" w:fill="FFFFFF"/>
        </w:rPr>
        <w:t xml:space="preserve">code </w:t>
      </w:r>
      <w:r w:rsidRPr="00005622">
        <w:rPr>
          <w:rFonts w:ascii="Calibri" w:hAnsi="Calibri" w:cs="Segoe UI"/>
          <w:sz w:val="22"/>
          <w:szCs w:val="23"/>
          <w:shd w:val="clear" w:color="auto" w:fill="FFFFFF"/>
        </w:rPr>
        <w:t>refers</w:t>
      </w:r>
      <w:r w:rsidR="00D40329">
        <w:rPr>
          <w:rFonts w:ascii="Calibri" w:hAnsi="Calibri" w:cs="Segoe UI"/>
          <w:sz w:val="22"/>
          <w:szCs w:val="23"/>
          <w:shd w:val="clear" w:color="auto" w:fill="FFFFFF"/>
        </w:rPr>
        <w:t xml:space="preserve"> </w:t>
      </w:r>
      <w:r w:rsidR="00261289" w:rsidRPr="00005622">
        <w:rPr>
          <w:rFonts w:ascii="Calibri" w:hAnsi="Calibri" w:cs="Segoe UI"/>
          <w:sz w:val="22"/>
          <w:szCs w:val="23"/>
          <w:shd w:val="clear" w:color="auto" w:fill="FFFFFF"/>
        </w:rPr>
        <w:t>to</w:t>
      </w:r>
      <w:r w:rsidR="009B0743" w:rsidRPr="00005622">
        <w:rPr>
          <w:rFonts w:ascii="Calibri" w:hAnsi="Calibri" w:cs="Segoe UI"/>
          <w:sz w:val="22"/>
          <w:szCs w:val="23"/>
          <w:shd w:val="clear" w:color="auto" w:fill="FFFFFF"/>
        </w:rPr>
        <w:t xml:space="preserve"> the importance of having </w:t>
      </w:r>
      <w:r w:rsidR="008234BD">
        <w:rPr>
          <w:rFonts w:ascii="Calibri" w:hAnsi="Calibri" w:cs="Segoe UI"/>
          <w:sz w:val="22"/>
          <w:szCs w:val="23"/>
          <w:shd w:val="clear" w:color="auto" w:fill="FFFFFF"/>
        </w:rPr>
        <w:t>‘</w:t>
      </w:r>
      <w:r w:rsidR="00D40329">
        <w:rPr>
          <w:rFonts w:ascii="Calibri" w:hAnsi="Calibri" w:cs="Segoe UI"/>
          <w:sz w:val="22"/>
          <w:szCs w:val="23"/>
          <w:shd w:val="clear" w:color="auto" w:fill="FFFFFF"/>
        </w:rPr>
        <w:t>contacts</w:t>
      </w:r>
      <w:r w:rsidR="008234BD">
        <w:rPr>
          <w:rFonts w:ascii="Calibri" w:hAnsi="Calibri" w:cs="Segoe UI"/>
          <w:sz w:val="22"/>
          <w:szCs w:val="23"/>
          <w:shd w:val="clear" w:color="auto" w:fill="FFFFFF"/>
        </w:rPr>
        <w:t>’</w:t>
      </w:r>
      <w:r w:rsidR="009B0743" w:rsidRPr="00005622">
        <w:rPr>
          <w:rFonts w:ascii="Calibri" w:hAnsi="Calibri" w:cs="Segoe UI"/>
          <w:sz w:val="22"/>
          <w:szCs w:val="23"/>
          <w:shd w:val="clear" w:color="auto" w:fill="FFFFFF"/>
        </w:rPr>
        <w:t xml:space="preserve"> in Adland. </w:t>
      </w:r>
      <w:r w:rsidR="00934AF0">
        <w:rPr>
          <w:rFonts w:ascii="Calibri" w:hAnsi="Calibri" w:cs="Segoe UI"/>
          <w:sz w:val="22"/>
          <w:szCs w:val="23"/>
          <w:shd w:val="clear" w:color="auto" w:fill="FFFFFF"/>
        </w:rPr>
        <w:t xml:space="preserve">In similar fashion to </w:t>
      </w:r>
      <w:r w:rsidR="00261289" w:rsidRPr="00005622">
        <w:rPr>
          <w:rFonts w:ascii="Calibri" w:hAnsi="Calibri" w:cs="Segoe UI"/>
          <w:i/>
          <w:sz w:val="22"/>
          <w:szCs w:val="23"/>
          <w:shd w:val="clear" w:color="auto" w:fill="FFFFFF"/>
        </w:rPr>
        <w:t>Obsession</w:t>
      </w:r>
      <w:r w:rsidR="00261289" w:rsidRPr="00005622">
        <w:rPr>
          <w:rFonts w:ascii="Calibri" w:hAnsi="Calibri" w:cs="Segoe UI"/>
          <w:sz w:val="22"/>
          <w:szCs w:val="23"/>
          <w:shd w:val="clear" w:color="auto" w:fill="FFFFFF"/>
        </w:rPr>
        <w:t>,</w:t>
      </w:r>
      <w:r w:rsidR="009B0743" w:rsidRPr="00005622">
        <w:rPr>
          <w:rFonts w:ascii="Calibri" w:hAnsi="Calibri" w:cs="Segoe UI"/>
          <w:sz w:val="22"/>
          <w:szCs w:val="23"/>
          <w:shd w:val="clear" w:color="auto" w:fill="FFFFFF"/>
        </w:rPr>
        <w:t xml:space="preserve"> it was</w:t>
      </w:r>
      <w:r w:rsidR="00261289" w:rsidRPr="00005622">
        <w:rPr>
          <w:rFonts w:ascii="Calibri" w:hAnsi="Calibri" w:cs="Segoe UI"/>
          <w:sz w:val="22"/>
          <w:szCs w:val="23"/>
          <w:shd w:val="clear" w:color="auto" w:fill="FFFFFF"/>
        </w:rPr>
        <w:t xml:space="preserve"> </w:t>
      </w:r>
      <w:r w:rsidR="009B0743" w:rsidRPr="00005622">
        <w:rPr>
          <w:rFonts w:ascii="Calibri" w:hAnsi="Calibri" w:cs="Segoe UI"/>
          <w:sz w:val="22"/>
          <w:szCs w:val="23"/>
          <w:shd w:val="clear" w:color="auto" w:fill="FFFFFF"/>
        </w:rPr>
        <w:t>made clear that this was a necessity for both</w:t>
      </w:r>
      <w:r w:rsidR="00261289" w:rsidRPr="00005622">
        <w:rPr>
          <w:rFonts w:ascii="Calibri" w:hAnsi="Calibri" w:cs="Segoe UI"/>
          <w:sz w:val="22"/>
          <w:szCs w:val="23"/>
          <w:shd w:val="clear" w:color="auto" w:fill="FFFFFF"/>
        </w:rPr>
        <w:t xml:space="preserve"> aspiring </w:t>
      </w:r>
      <w:r w:rsidR="00261289" w:rsidRPr="00005622">
        <w:rPr>
          <w:rFonts w:ascii="Calibri" w:hAnsi="Calibri" w:cs="Segoe UI"/>
          <w:i/>
          <w:sz w:val="22"/>
          <w:szCs w:val="23"/>
          <w:shd w:val="clear" w:color="auto" w:fill="FFFFFF"/>
        </w:rPr>
        <w:t xml:space="preserve">and </w:t>
      </w:r>
      <w:r w:rsidR="00261289" w:rsidRPr="00005622">
        <w:rPr>
          <w:rFonts w:ascii="Calibri" w:hAnsi="Calibri" w:cs="Segoe UI"/>
          <w:sz w:val="22"/>
          <w:szCs w:val="23"/>
          <w:shd w:val="clear" w:color="auto" w:fill="FFFFFF"/>
        </w:rPr>
        <w:t xml:space="preserve">current </w:t>
      </w:r>
      <w:r w:rsidR="009B0743" w:rsidRPr="00005622">
        <w:rPr>
          <w:rFonts w:ascii="Calibri" w:hAnsi="Calibri" w:cs="Segoe UI"/>
          <w:sz w:val="22"/>
          <w:szCs w:val="23"/>
          <w:shd w:val="clear" w:color="auto" w:fill="FFFFFF"/>
        </w:rPr>
        <w:t>practitioners</w:t>
      </w:r>
      <w:r w:rsidR="00A023F3">
        <w:rPr>
          <w:rFonts w:ascii="Calibri" w:hAnsi="Calibri" w:cs="Segoe UI"/>
          <w:sz w:val="22"/>
          <w:szCs w:val="23"/>
          <w:shd w:val="clear" w:color="auto" w:fill="FFFFFF"/>
        </w:rPr>
        <w:t xml:space="preserve"> -</w:t>
      </w:r>
      <w:r w:rsidR="006662EB" w:rsidRPr="00005622">
        <w:rPr>
          <w:rFonts w:ascii="Calibri" w:hAnsi="Calibri" w:cs="Segoe UI"/>
          <w:sz w:val="22"/>
          <w:szCs w:val="23"/>
          <w:shd w:val="clear" w:color="auto" w:fill="FFFFFF"/>
        </w:rPr>
        <w:t xml:space="preserve"> </w:t>
      </w:r>
      <w:r w:rsidR="0009545D" w:rsidRPr="00005622">
        <w:rPr>
          <w:rFonts w:ascii="Calibri" w:hAnsi="Calibri" w:cs="Segoe UI"/>
          <w:sz w:val="22"/>
          <w:szCs w:val="23"/>
          <w:shd w:val="clear" w:color="auto" w:fill="FFFFFF"/>
        </w:rPr>
        <w:t xml:space="preserve">further </w:t>
      </w:r>
      <w:r w:rsidR="006662EB" w:rsidRPr="00005622">
        <w:rPr>
          <w:rFonts w:ascii="Calibri" w:hAnsi="Calibri" w:cs="Segoe UI"/>
          <w:sz w:val="22"/>
          <w:szCs w:val="23"/>
          <w:shd w:val="clear" w:color="auto" w:fill="FFFFFF"/>
        </w:rPr>
        <w:t>evidenc</w:t>
      </w:r>
      <w:r w:rsidR="008234BD">
        <w:rPr>
          <w:rFonts w:ascii="Calibri" w:hAnsi="Calibri" w:cs="Segoe UI"/>
          <w:sz w:val="22"/>
          <w:szCs w:val="23"/>
          <w:shd w:val="clear" w:color="auto" w:fill="FFFFFF"/>
        </w:rPr>
        <w:t>e for</w:t>
      </w:r>
      <w:r w:rsidR="006662EB" w:rsidRPr="00005622">
        <w:rPr>
          <w:rFonts w:ascii="Calibri" w:hAnsi="Calibri" w:cs="Segoe UI"/>
          <w:sz w:val="22"/>
          <w:szCs w:val="23"/>
          <w:shd w:val="clear" w:color="auto" w:fill="FFFFFF"/>
        </w:rPr>
        <w:t xml:space="preserve"> the con</w:t>
      </w:r>
      <w:r w:rsidR="00F62900" w:rsidRPr="00005622">
        <w:rPr>
          <w:rFonts w:ascii="Calibri" w:hAnsi="Calibri" w:cs="Segoe UI"/>
          <w:sz w:val="22"/>
          <w:szCs w:val="23"/>
          <w:shd w:val="clear" w:color="auto" w:fill="FFFFFF"/>
        </w:rPr>
        <w:t>stant</w:t>
      </w:r>
      <w:r w:rsidR="00261289" w:rsidRPr="00005622">
        <w:rPr>
          <w:rFonts w:ascii="Calibri" w:hAnsi="Calibri" w:cs="Segoe UI"/>
          <w:sz w:val="22"/>
          <w:szCs w:val="23"/>
          <w:shd w:val="clear" w:color="auto" w:fill="FFFFFF"/>
        </w:rPr>
        <w:t xml:space="preserve"> use of the</w:t>
      </w:r>
      <w:r w:rsidR="006662EB" w:rsidRPr="00005622">
        <w:rPr>
          <w:rFonts w:ascii="Calibri" w:hAnsi="Calibri" w:cs="Segoe UI"/>
          <w:sz w:val="22"/>
          <w:szCs w:val="23"/>
          <w:shd w:val="clear" w:color="auto" w:fill="FFFFFF"/>
        </w:rPr>
        <w:t xml:space="preserve"> </w:t>
      </w:r>
      <w:r w:rsidR="00CC6BFC" w:rsidRPr="00CC6BFC">
        <w:rPr>
          <w:rFonts w:ascii="Calibri" w:hAnsi="Calibri" w:cs="Segoe UI"/>
          <w:i/>
          <w:sz w:val="22"/>
          <w:szCs w:val="23"/>
          <w:shd w:val="clear" w:color="auto" w:fill="FFFFFF"/>
        </w:rPr>
        <w:t>f</w:t>
      </w:r>
      <w:r w:rsidR="00261289" w:rsidRPr="00005622">
        <w:rPr>
          <w:rFonts w:ascii="Calibri" w:hAnsi="Calibri" w:cs="Segoe UI"/>
          <w:i/>
          <w:sz w:val="22"/>
          <w:szCs w:val="23"/>
          <w:shd w:val="clear" w:color="auto" w:fill="FFFFFF"/>
        </w:rPr>
        <w:t>ilter</w:t>
      </w:r>
      <w:r w:rsidR="009B0743" w:rsidRPr="00005622">
        <w:rPr>
          <w:rFonts w:ascii="Calibri" w:hAnsi="Calibri" w:cs="Segoe UI"/>
          <w:sz w:val="22"/>
          <w:szCs w:val="23"/>
          <w:shd w:val="clear" w:color="auto" w:fill="FFFFFF"/>
        </w:rPr>
        <w:t xml:space="preserve">. </w:t>
      </w:r>
      <w:r w:rsidR="0009545D" w:rsidRPr="00005622">
        <w:rPr>
          <w:rFonts w:ascii="Calibri" w:hAnsi="Calibri" w:cs="Segoe UI"/>
          <w:sz w:val="22"/>
          <w:szCs w:val="23"/>
          <w:shd w:val="clear" w:color="auto" w:fill="FFFFFF"/>
        </w:rPr>
        <w:t xml:space="preserve">From a practitioner perspective, </w:t>
      </w:r>
      <w:r w:rsidR="00384C7F" w:rsidRPr="00005622">
        <w:rPr>
          <w:rFonts w:ascii="Calibri" w:hAnsi="Calibri" w:cs="Segoe UI"/>
          <w:sz w:val="22"/>
          <w:szCs w:val="23"/>
          <w:shd w:val="clear" w:color="auto" w:fill="FFFFFF"/>
        </w:rPr>
        <w:t>Hannah</w:t>
      </w:r>
      <w:r w:rsidR="008A06CF" w:rsidRPr="00005622">
        <w:rPr>
          <w:rFonts w:ascii="Calibri" w:hAnsi="Calibri" w:cs="Segoe UI"/>
          <w:sz w:val="22"/>
          <w:szCs w:val="23"/>
          <w:shd w:val="clear" w:color="auto" w:fill="FFFFFF"/>
        </w:rPr>
        <w:t xml:space="preserve"> implicitly </w:t>
      </w:r>
      <w:r w:rsidR="006C025D" w:rsidRPr="00005622">
        <w:rPr>
          <w:rFonts w:ascii="Calibri" w:hAnsi="Calibri" w:cs="Segoe UI"/>
          <w:sz w:val="22"/>
          <w:szCs w:val="23"/>
          <w:shd w:val="clear" w:color="auto" w:fill="FFFFFF"/>
        </w:rPr>
        <w:t>referenced</w:t>
      </w:r>
      <w:r w:rsidR="008A06CF" w:rsidRPr="00005622">
        <w:rPr>
          <w:rFonts w:ascii="Calibri" w:hAnsi="Calibri" w:cs="Segoe UI"/>
          <w:sz w:val="22"/>
          <w:szCs w:val="23"/>
          <w:shd w:val="clear" w:color="auto" w:fill="FFFFFF"/>
        </w:rPr>
        <w:t xml:space="preserve"> this by</w:t>
      </w:r>
      <w:r w:rsidR="00384C7F" w:rsidRPr="00005622">
        <w:rPr>
          <w:rFonts w:ascii="Calibri" w:hAnsi="Calibri" w:cs="Segoe UI"/>
          <w:sz w:val="22"/>
          <w:szCs w:val="23"/>
          <w:shd w:val="clear" w:color="auto" w:fill="FFFFFF"/>
        </w:rPr>
        <w:t xml:space="preserve"> ‘name-dropp</w:t>
      </w:r>
      <w:r w:rsidR="008A06CF" w:rsidRPr="00005622">
        <w:rPr>
          <w:rFonts w:ascii="Calibri" w:hAnsi="Calibri" w:cs="Segoe UI"/>
          <w:sz w:val="22"/>
          <w:szCs w:val="23"/>
          <w:shd w:val="clear" w:color="auto" w:fill="FFFFFF"/>
        </w:rPr>
        <w:t>ing</w:t>
      </w:r>
      <w:r w:rsidR="00384C7F" w:rsidRPr="00005622">
        <w:rPr>
          <w:rFonts w:ascii="Calibri" w:hAnsi="Calibri" w:cs="Segoe UI"/>
          <w:sz w:val="22"/>
          <w:szCs w:val="23"/>
          <w:shd w:val="clear" w:color="auto" w:fill="FFFFFF"/>
        </w:rPr>
        <w:t>’</w:t>
      </w:r>
      <w:r w:rsidR="00600822" w:rsidRPr="00005622">
        <w:rPr>
          <w:rFonts w:ascii="Calibri" w:hAnsi="Calibri" w:cs="Segoe UI"/>
          <w:sz w:val="22"/>
          <w:szCs w:val="23"/>
          <w:shd w:val="clear" w:color="auto" w:fill="FFFFFF"/>
        </w:rPr>
        <w:t xml:space="preserve"> </w:t>
      </w:r>
      <w:r w:rsidR="00384C7F" w:rsidRPr="00005622">
        <w:rPr>
          <w:rFonts w:ascii="Calibri" w:hAnsi="Calibri" w:cs="Segoe UI"/>
          <w:sz w:val="22"/>
          <w:szCs w:val="23"/>
          <w:shd w:val="clear" w:color="auto" w:fill="FFFFFF"/>
        </w:rPr>
        <w:t xml:space="preserve">senior </w:t>
      </w:r>
      <w:r w:rsidR="008A06CF" w:rsidRPr="00005622">
        <w:rPr>
          <w:rFonts w:ascii="Calibri" w:hAnsi="Calibri" w:cs="Segoe UI"/>
          <w:sz w:val="22"/>
          <w:szCs w:val="23"/>
          <w:shd w:val="clear" w:color="auto" w:fill="FFFFFF"/>
        </w:rPr>
        <w:t>industry heads</w:t>
      </w:r>
      <w:r w:rsidR="00384C7F" w:rsidRPr="00005622">
        <w:rPr>
          <w:rFonts w:ascii="Calibri" w:hAnsi="Calibri" w:cs="Segoe UI"/>
          <w:sz w:val="22"/>
          <w:szCs w:val="23"/>
          <w:shd w:val="clear" w:color="auto" w:fill="FFFFFF"/>
        </w:rPr>
        <w:t xml:space="preserve"> that she was personally acquainted with</w:t>
      </w:r>
      <w:r w:rsidR="00600822" w:rsidRPr="00005622">
        <w:rPr>
          <w:rFonts w:ascii="Calibri" w:hAnsi="Calibri" w:cs="Segoe UI"/>
          <w:sz w:val="22"/>
          <w:szCs w:val="23"/>
          <w:shd w:val="clear" w:color="auto" w:fill="FFFFFF"/>
        </w:rPr>
        <w:t xml:space="preserve"> on numerous occasions</w:t>
      </w:r>
      <w:r w:rsidR="008A06CF" w:rsidRPr="00005622">
        <w:rPr>
          <w:rFonts w:ascii="Calibri" w:hAnsi="Calibri" w:cs="Segoe UI"/>
          <w:sz w:val="22"/>
          <w:szCs w:val="23"/>
          <w:shd w:val="clear" w:color="auto" w:fill="FFFFFF"/>
        </w:rPr>
        <w:t>. F</w:t>
      </w:r>
      <w:r w:rsidR="0009545D" w:rsidRPr="00005622">
        <w:rPr>
          <w:rFonts w:ascii="Calibri" w:hAnsi="Calibri" w:cs="Segoe UI"/>
          <w:sz w:val="22"/>
          <w:szCs w:val="23"/>
          <w:shd w:val="clear" w:color="auto" w:fill="FFFFFF"/>
        </w:rPr>
        <w:t>r</w:t>
      </w:r>
      <w:r w:rsidR="008A06CF" w:rsidRPr="00005622">
        <w:rPr>
          <w:rFonts w:ascii="Calibri" w:hAnsi="Calibri" w:cs="Segoe UI"/>
          <w:sz w:val="22"/>
          <w:szCs w:val="23"/>
          <w:shd w:val="clear" w:color="auto" w:fill="FFFFFF"/>
        </w:rPr>
        <w:t>o</w:t>
      </w:r>
      <w:r w:rsidR="0009545D" w:rsidRPr="00005622">
        <w:rPr>
          <w:rFonts w:ascii="Calibri" w:hAnsi="Calibri" w:cs="Segoe UI"/>
          <w:sz w:val="22"/>
          <w:szCs w:val="23"/>
          <w:shd w:val="clear" w:color="auto" w:fill="FFFFFF"/>
        </w:rPr>
        <w:t>m</w:t>
      </w:r>
      <w:r w:rsidR="008A06CF" w:rsidRPr="00005622">
        <w:rPr>
          <w:rFonts w:ascii="Calibri" w:hAnsi="Calibri" w:cs="Segoe UI"/>
          <w:sz w:val="22"/>
          <w:szCs w:val="23"/>
          <w:shd w:val="clear" w:color="auto" w:fill="FFFFFF"/>
        </w:rPr>
        <w:t xml:space="preserve"> </w:t>
      </w:r>
      <w:r w:rsidR="0009545D" w:rsidRPr="00005622">
        <w:rPr>
          <w:rFonts w:ascii="Calibri" w:hAnsi="Calibri" w:cs="Segoe UI"/>
          <w:sz w:val="22"/>
          <w:szCs w:val="23"/>
          <w:shd w:val="clear" w:color="auto" w:fill="FFFFFF"/>
        </w:rPr>
        <w:t xml:space="preserve">an </w:t>
      </w:r>
      <w:r w:rsidR="008A06CF" w:rsidRPr="00005622">
        <w:rPr>
          <w:rFonts w:ascii="Calibri" w:hAnsi="Calibri" w:cs="Segoe UI"/>
          <w:sz w:val="22"/>
          <w:szCs w:val="23"/>
          <w:shd w:val="clear" w:color="auto" w:fill="FFFFFF"/>
        </w:rPr>
        <w:t>unpaid intern</w:t>
      </w:r>
      <w:r w:rsidR="0009545D" w:rsidRPr="00005622">
        <w:rPr>
          <w:rFonts w:ascii="Calibri" w:hAnsi="Calibri" w:cs="Segoe UI"/>
          <w:sz w:val="22"/>
          <w:szCs w:val="23"/>
          <w:shd w:val="clear" w:color="auto" w:fill="FFFFFF"/>
        </w:rPr>
        <w:t xml:space="preserve"> perspective</w:t>
      </w:r>
      <w:r w:rsidR="008A06CF" w:rsidRPr="00005622">
        <w:rPr>
          <w:rFonts w:ascii="Calibri" w:hAnsi="Calibri" w:cs="Segoe UI"/>
          <w:sz w:val="22"/>
          <w:szCs w:val="23"/>
          <w:shd w:val="clear" w:color="auto" w:fill="FFFFFF"/>
        </w:rPr>
        <w:t xml:space="preserve">, Mike </w:t>
      </w:r>
      <w:r w:rsidR="00384C7F" w:rsidRPr="00005622">
        <w:rPr>
          <w:rFonts w:ascii="Calibri" w:hAnsi="Calibri" w:cs="Segoe UI"/>
          <w:sz w:val="22"/>
          <w:szCs w:val="23"/>
          <w:shd w:val="clear" w:color="auto" w:fill="FFFFFF"/>
        </w:rPr>
        <w:t xml:space="preserve">explicitly </w:t>
      </w:r>
      <w:r w:rsidR="008A06CF" w:rsidRPr="00005622">
        <w:rPr>
          <w:rFonts w:ascii="Calibri" w:hAnsi="Calibri" w:cs="Segoe UI"/>
          <w:sz w:val="22"/>
          <w:szCs w:val="23"/>
          <w:shd w:val="clear" w:color="auto" w:fill="FFFFFF"/>
        </w:rPr>
        <w:t>describe</w:t>
      </w:r>
      <w:r w:rsidR="00934AF0">
        <w:rPr>
          <w:rFonts w:ascii="Calibri" w:hAnsi="Calibri" w:cs="Segoe UI"/>
          <w:sz w:val="22"/>
          <w:szCs w:val="23"/>
          <w:shd w:val="clear" w:color="auto" w:fill="FFFFFF"/>
        </w:rPr>
        <w:t>s their</w:t>
      </w:r>
      <w:r w:rsidR="00F7207D" w:rsidRPr="00005622">
        <w:rPr>
          <w:rFonts w:ascii="Calibri" w:hAnsi="Calibri" w:cs="Segoe UI"/>
          <w:sz w:val="22"/>
          <w:szCs w:val="23"/>
          <w:shd w:val="clear" w:color="auto" w:fill="FFFFFF"/>
        </w:rPr>
        <w:t xml:space="preserve"> necessity</w:t>
      </w:r>
      <w:r w:rsidR="0009545D" w:rsidRPr="00005622">
        <w:rPr>
          <w:rFonts w:ascii="Calibri" w:hAnsi="Calibri" w:cs="Segoe UI"/>
          <w:sz w:val="22"/>
          <w:szCs w:val="23"/>
          <w:shd w:val="clear" w:color="auto" w:fill="FFFFFF"/>
        </w:rPr>
        <w:t xml:space="preserve"> </w:t>
      </w:r>
      <w:r w:rsidR="00384C7F" w:rsidRPr="00005622">
        <w:rPr>
          <w:rFonts w:ascii="Calibri" w:hAnsi="Calibri" w:cs="Segoe UI"/>
          <w:sz w:val="22"/>
          <w:szCs w:val="23"/>
          <w:shd w:val="clear" w:color="auto" w:fill="FFFFFF"/>
        </w:rPr>
        <w:t>be</w:t>
      </w:r>
      <w:r w:rsidR="00600822" w:rsidRPr="00005622">
        <w:rPr>
          <w:rFonts w:ascii="Calibri" w:hAnsi="Calibri" w:cs="Segoe UI"/>
          <w:sz w:val="22"/>
          <w:szCs w:val="23"/>
          <w:shd w:val="clear" w:color="auto" w:fill="FFFFFF"/>
        </w:rPr>
        <w:t>low,</w:t>
      </w:r>
    </w:p>
    <w:p w:rsidR="008A06CF" w:rsidRPr="00005622" w:rsidRDefault="008A06CF" w:rsidP="00BB6B3D">
      <w:pPr>
        <w:spacing w:line="480" w:lineRule="auto"/>
        <w:rPr>
          <w:rFonts w:ascii="Calibri" w:hAnsi="Calibri" w:cs="Segoe UI"/>
          <w:sz w:val="22"/>
          <w:szCs w:val="23"/>
          <w:shd w:val="clear" w:color="auto" w:fill="FFFFFF"/>
        </w:rPr>
      </w:pPr>
    </w:p>
    <w:p w:rsidR="008A06CF" w:rsidRPr="00005622" w:rsidRDefault="008A06CF" w:rsidP="009E37D2">
      <w:pPr>
        <w:spacing w:line="480" w:lineRule="auto"/>
        <w:ind w:firstLine="720"/>
        <w:jc w:val="right"/>
        <w:rPr>
          <w:rFonts w:ascii="Calibri" w:hAnsi="Calibri" w:cs="Arial"/>
          <w:i/>
          <w:sz w:val="22"/>
          <w:szCs w:val="18"/>
        </w:rPr>
      </w:pPr>
      <w:r w:rsidRPr="00005622">
        <w:rPr>
          <w:rFonts w:ascii="Calibri" w:hAnsi="Calibri" w:cs="Arial"/>
          <w:i/>
          <w:sz w:val="22"/>
          <w:szCs w:val="18"/>
        </w:rPr>
        <w:t xml:space="preserve">“But, life's hard and, you know, obviously contacts and things. Networks are </w:t>
      </w:r>
      <w:proofErr w:type="gramStart"/>
      <w:r w:rsidRPr="00005622">
        <w:rPr>
          <w:rFonts w:ascii="Calibri" w:hAnsi="Calibri" w:cs="Arial"/>
          <w:i/>
          <w:sz w:val="22"/>
          <w:szCs w:val="18"/>
        </w:rPr>
        <w:t>key</w:t>
      </w:r>
      <w:proofErr w:type="gramEnd"/>
      <w:r w:rsidRPr="00005622">
        <w:rPr>
          <w:rFonts w:ascii="Calibri" w:hAnsi="Calibri" w:cs="Arial"/>
          <w:i/>
          <w:sz w:val="22"/>
          <w:szCs w:val="18"/>
        </w:rPr>
        <w:t>.”</w:t>
      </w:r>
    </w:p>
    <w:p w:rsidR="008A06CF" w:rsidRPr="00005622" w:rsidRDefault="008A06CF" w:rsidP="00BB6B3D">
      <w:pPr>
        <w:spacing w:line="480" w:lineRule="auto"/>
        <w:jc w:val="right"/>
        <w:rPr>
          <w:rFonts w:ascii="Calibri" w:hAnsi="Calibri" w:cs="Sabon-Roman"/>
          <w:sz w:val="22"/>
        </w:rPr>
      </w:pPr>
      <w:r w:rsidRPr="00005622">
        <w:rPr>
          <w:rFonts w:ascii="Calibri" w:hAnsi="Calibri" w:cs="Sabon-Roman"/>
          <w:sz w:val="22"/>
        </w:rPr>
        <w:t>(Mike, Marketing and New Business Consultant, 40 Industry Years)</w:t>
      </w:r>
    </w:p>
    <w:p w:rsidR="008A06CF" w:rsidRPr="00005622" w:rsidRDefault="008A06CF" w:rsidP="00BB6B3D">
      <w:pPr>
        <w:spacing w:line="480" w:lineRule="auto"/>
        <w:jc w:val="right"/>
        <w:rPr>
          <w:rFonts w:ascii="Calibri" w:hAnsi="Calibri" w:cs="Sabon-Roman"/>
          <w:sz w:val="22"/>
        </w:rPr>
      </w:pPr>
    </w:p>
    <w:p w:rsidR="006C025D" w:rsidRPr="00005622" w:rsidRDefault="00384C7F" w:rsidP="00BB6B3D">
      <w:pPr>
        <w:spacing w:line="480" w:lineRule="auto"/>
        <w:ind w:firstLine="720"/>
        <w:jc w:val="both"/>
        <w:rPr>
          <w:rFonts w:ascii="Calibri" w:hAnsi="Calibri" w:cs="Arial"/>
          <w:sz w:val="22"/>
          <w:szCs w:val="20"/>
        </w:rPr>
      </w:pPr>
      <w:r w:rsidRPr="00005622">
        <w:rPr>
          <w:rFonts w:ascii="Calibri" w:hAnsi="Calibri" w:cs="Arial"/>
          <w:sz w:val="22"/>
          <w:szCs w:val="20"/>
        </w:rPr>
        <w:t>It</w:t>
      </w:r>
      <w:r w:rsidR="006C025D" w:rsidRPr="00005622">
        <w:rPr>
          <w:rFonts w:ascii="Calibri" w:hAnsi="Calibri" w:cs="Arial"/>
          <w:sz w:val="22"/>
          <w:szCs w:val="20"/>
        </w:rPr>
        <w:t xml:space="preserve"> </w:t>
      </w:r>
      <w:r w:rsidR="00EB118A">
        <w:rPr>
          <w:rFonts w:ascii="Calibri" w:hAnsi="Calibri" w:cs="Arial"/>
          <w:sz w:val="22"/>
          <w:szCs w:val="20"/>
        </w:rPr>
        <w:t>is</w:t>
      </w:r>
      <w:r w:rsidR="00754500" w:rsidRPr="00005622">
        <w:rPr>
          <w:rFonts w:ascii="Calibri" w:hAnsi="Calibri" w:cs="Arial"/>
          <w:sz w:val="22"/>
          <w:szCs w:val="20"/>
        </w:rPr>
        <w:t xml:space="preserve"> clear to see</w:t>
      </w:r>
      <w:r w:rsidRPr="00005622">
        <w:rPr>
          <w:rFonts w:ascii="Calibri" w:hAnsi="Calibri" w:cs="Arial"/>
          <w:sz w:val="22"/>
          <w:szCs w:val="20"/>
        </w:rPr>
        <w:t xml:space="preserve"> that </w:t>
      </w:r>
      <w:r w:rsidR="00600822" w:rsidRPr="00005622">
        <w:rPr>
          <w:rFonts w:ascii="Calibri" w:hAnsi="Calibri" w:cs="Arial"/>
          <w:sz w:val="22"/>
          <w:szCs w:val="20"/>
        </w:rPr>
        <w:t>one’s</w:t>
      </w:r>
      <w:r w:rsidR="00C73AB3" w:rsidRPr="00005622">
        <w:rPr>
          <w:rFonts w:ascii="Calibri" w:hAnsi="Calibri" w:cs="Arial"/>
          <w:sz w:val="22"/>
          <w:szCs w:val="20"/>
        </w:rPr>
        <w:t xml:space="preserve"> </w:t>
      </w:r>
      <w:r w:rsidRPr="00005622">
        <w:rPr>
          <w:rFonts w:ascii="Calibri" w:hAnsi="Calibri" w:cs="Arial"/>
          <w:sz w:val="22"/>
          <w:szCs w:val="20"/>
        </w:rPr>
        <w:t>s</w:t>
      </w:r>
      <w:r w:rsidR="009F320B" w:rsidRPr="00005622">
        <w:rPr>
          <w:rFonts w:ascii="Calibri" w:hAnsi="Calibri" w:cs="Arial"/>
          <w:sz w:val="22"/>
          <w:szCs w:val="20"/>
        </w:rPr>
        <w:t>uccess</w:t>
      </w:r>
      <w:r w:rsidR="00C73AB3" w:rsidRPr="00005622">
        <w:rPr>
          <w:rFonts w:ascii="Calibri" w:hAnsi="Calibri" w:cs="Arial"/>
          <w:sz w:val="22"/>
          <w:szCs w:val="20"/>
        </w:rPr>
        <w:t xml:space="preserve"> in the industry</w:t>
      </w:r>
      <w:r w:rsidR="009F320B" w:rsidRPr="00005622">
        <w:rPr>
          <w:rFonts w:ascii="Calibri" w:hAnsi="Calibri" w:cs="Arial"/>
          <w:sz w:val="22"/>
          <w:szCs w:val="20"/>
        </w:rPr>
        <w:t xml:space="preserve"> </w:t>
      </w:r>
      <w:r w:rsidR="006662EB" w:rsidRPr="00005622">
        <w:rPr>
          <w:rFonts w:ascii="Calibri" w:hAnsi="Calibri" w:cs="Arial"/>
          <w:sz w:val="22"/>
          <w:szCs w:val="20"/>
        </w:rPr>
        <w:t>is</w:t>
      </w:r>
      <w:r w:rsidR="006C025D" w:rsidRPr="00005622">
        <w:rPr>
          <w:rFonts w:ascii="Calibri" w:hAnsi="Calibri" w:cs="Arial"/>
          <w:sz w:val="22"/>
          <w:szCs w:val="20"/>
        </w:rPr>
        <w:t xml:space="preserve"> </w:t>
      </w:r>
      <w:r w:rsidR="006662EB" w:rsidRPr="00005622">
        <w:rPr>
          <w:rFonts w:ascii="Calibri" w:hAnsi="Calibri" w:cs="Arial"/>
          <w:sz w:val="22"/>
          <w:szCs w:val="20"/>
        </w:rPr>
        <w:t xml:space="preserve">largely </w:t>
      </w:r>
      <w:r w:rsidR="00754500" w:rsidRPr="00005622">
        <w:rPr>
          <w:rFonts w:ascii="Calibri" w:hAnsi="Calibri" w:cs="Arial"/>
          <w:sz w:val="22"/>
          <w:szCs w:val="20"/>
        </w:rPr>
        <w:t>indicative of</w:t>
      </w:r>
      <w:r w:rsidR="005E6FD0" w:rsidRPr="00005622">
        <w:rPr>
          <w:rFonts w:ascii="Calibri" w:hAnsi="Calibri" w:cs="Arial"/>
          <w:sz w:val="22"/>
          <w:szCs w:val="20"/>
        </w:rPr>
        <w:t xml:space="preserve"> </w:t>
      </w:r>
      <w:r w:rsidR="00600822" w:rsidRPr="00005622">
        <w:rPr>
          <w:rFonts w:ascii="Calibri" w:hAnsi="Calibri" w:cs="Arial"/>
          <w:sz w:val="22"/>
          <w:szCs w:val="20"/>
        </w:rPr>
        <w:t>one’s</w:t>
      </w:r>
      <w:r w:rsidR="005E6FD0" w:rsidRPr="00005622">
        <w:rPr>
          <w:rFonts w:ascii="Calibri" w:hAnsi="Calibri" w:cs="Arial"/>
          <w:sz w:val="22"/>
          <w:szCs w:val="20"/>
        </w:rPr>
        <w:t xml:space="preserve"> </w:t>
      </w:r>
      <w:r w:rsidR="005E6FD0" w:rsidRPr="00005622">
        <w:rPr>
          <w:rFonts w:ascii="Calibri" w:hAnsi="Calibri" w:cs="Arial"/>
          <w:i/>
          <w:sz w:val="22"/>
          <w:szCs w:val="20"/>
        </w:rPr>
        <w:t>network</w:t>
      </w:r>
      <w:r w:rsidR="006C025D" w:rsidRPr="00005622">
        <w:rPr>
          <w:rFonts w:ascii="Calibri" w:hAnsi="Calibri" w:cs="Arial"/>
          <w:sz w:val="22"/>
          <w:szCs w:val="20"/>
        </w:rPr>
        <w:t>:</w:t>
      </w:r>
      <w:r w:rsidR="006C025D" w:rsidRPr="00005622">
        <w:rPr>
          <w:rFonts w:ascii="Calibri" w:hAnsi="Calibri" w:cs="Arial"/>
          <w:i/>
          <w:sz w:val="22"/>
          <w:szCs w:val="20"/>
        </w:rPr>
        <w:t xml:space="preserve"> </w:t>
      </w:r>
      <w:r w:rsidR="009F320B" w:rsidRPr="00005622">
        <w:rPr>
          <w:rFonts w:ascii="Calibri" w:hAnsi="Calibri" w:cs="Arial"/>
          <w:sz w:val="22"/>
          <w:szCs w:val="20"/>
        </w:rPr>
        <w:t xml:space="preserve">the greater </w:t>
      </w:r>
      <w:r w:rsidR="00600822" w:rsidRPr="00005622">
        <w:rPr>
          <w:rFonts w:ascii="Calibri" w:hAnsi="Calibri" w:cs="Arial"/>
          <w:sz w:val="22"/>
          <w:szCs w:val="20"/>
        </w:rPr>
        <w:t>the</w:t>
      </w:r>
      <w:r w:rsidR="009F320B" w:rsidRPr="00005622">
        <w:rPr>
          <w:rFonts w:ascii="Calibri" w:hAnsi="Calibri" w:cs="Arial"/>
          <w:sz w:val="22"/>
          <w:szCs w:val="20"/>
        </w:rPr>
        <w:t xml:space="preserve"> </w:t>
      </w:r>
      <w:r w:rsidR="009F320B" w:rsidRPr="00005622">
        <w:rPr>
          <w:rFonts w:ascii="Calibri" w:hAnsi="Calibri" w:cs="Arial"/>
          <w:i/>
          <w:sz w:val="22"/>
          <w:szCs w:val="20"/>
        </w:rPr>
        <w:t>network</w:t>
      </w:r>
      <w:r w:rsidR="009F320B" w:rsidRPr="00005622">
        <w:rPr>
          <w:rFonts w:ascii="Calibri" w:hAnsi="Calibri" w:cs="Arial"/>
          <w:sz w:val="22"/>
          <w:szCs w:val="20"/>
        </w:rPr>
        <w:t xml:space="preserve"> the </w:t>
      </w:r>
      <w:r w:rsidR="006C025D" w:rsidRPr="00005622">
        <w:rPr>
          <w:rFonts w:ascii="Calibri" w:hAnsi="Calibri" w:cs="Arial"/>
          <w:sz w:val="22"/>
          <w:szCs w:val="20"/>
        </w:rPr>
        <w:t xml:space="preserve">greater </w:t>
      </w:r>
      <w:r w:rsidR="00600822" w:rsidRPr="00005622">
        <w:rPr>
          <w:rFonts w:ascii="Calibri" w:hAnsi="Calibri" w:cs="Arial"/>
          <w:sz w:val="22"/>
          <w:szCs w:val="20"/>
        </w:rPr>
        <w:t>the chance</w:t>
      </w:r>
      <w:r w:rsidR="00A023F3">
        <w:rPr>
          <w:rFonts w:ascii="Calibri" w:hAnsi="Calibri" w:cs="Arial"/>
          <w:sz w:val="22"/>
          <w:szCs w:val="20"/>
        </w:rPr>
        <w:t>s</w:t>
      </w:r>
      <w:r w:rsidR="006C025D" w:rsidRPr="00005622">
        <w:rPr>
          <w:rFonts w:ascii="Calibri" w:hAnsi="Calibri" w:cs="Arial"/>
          <w:sz w:val="22"/>
          <w:szCs w:val="20"/>
        </w:rPr>
        <w:t xml:space="preserve"> of </w:t>
      </w:r>
      <w:r w:rsidR="006662EB" w:rsidRPr="00005622">
        <w:rPr>
          <w:rFonts w:ascii="Calibri" w:hAnsi="Calibri" w:cs="Arial"/>
          <w:sz w:val="22"/>
          <w:szCs w:val="20"/>
        </w:rPr>
        <w:t>su</w:t>
      </w:r>
      <w:r w:rsidR="006C025D" w:rsidRPr="00005622">
        <w:rPr>
          <w:rFonts w:ascii="Calibri" w:hAnsi="Calibri" w:cs="Arial"/>
          <w:sz w:val="22"/>
          <w:szCs w:val="20"/>
        </w:rPr>
        <w:t>ccess</w:t>
      </w:r>
      <w:r w:rsidR="006662EB" w:rsidRPr="00005622">
        <w:rPr>
          <w:rFonts w:ascii="Calibri" w:hAnsi="Calibri" w:cs="Arial"/>
          <w:sz w:val="22"/>
          <w:szCs w:val="20"/>
        </w:rPr>
        <w:t>.</w:t>
      </w:r>
      <w:r w:rsidR="006C025D" w:rsidRPr="00005622">
        <w:rPr>
          <w:rFonts w:ascii="Calibri" w:hAnsi="Calibri" w:cs="Arial"/>
          <w:sz w:val="22"/>
          <w:szCs w:val="20"/>
        </w:rPr>
        <w:t xml:space="preserve"> This notion is supported rigorously by the wor</w:t>
      </w:r>
      <w:r w:rsidR="00EB118A">
        <w:rPr>
          <w:rFonts w:ascii="Calibri" w:hAnsi="Calibri" w:cs="Arial"/>
          <w:sz w:val="22"/>
          <w:szCs w:val="20"/>
        </w:rPr>
        <w:t xml:space="preserve">k of Siebert and Wilson (2013), </w:t>
      </w:r>
      <w:r w:rsidR="006C025D" w:rsidRPr="00005622">
        <w:rPr>
          <w:rFonts w:ascii="Calibri" w:hAnsi="Calibri" w:cs="Arial"/>
          <w:sz w:val="22"/>
          <w:szCs w:val="20"/>
        </w:rPr>
        <w:t>as docum</w:t>
      </w:r>
      <w:r w:rsidR="00EB118A">
        <w:rPr>
          <w:rFonts w:ascii="Calibri" w:hAnsi="Calibri" w:cs="Arial"/>
          <w:sz w:val="22"/>
          <w:szCs w:val="20"/>
        </w:rPr>
        <w:t>ented in the literature review,</w:t>
      </w:r>
      <w:r w:rsidR="006C025D" w:rsidRPr="00005622">
        <w:rPr>
          <w:rFonts w:ascii="Calibri" w:hAnsi="Calibri" w:cs="Arial"/>
          <w:sz w:val="22"/>
          <w:szCs w:val="20"/>
        </w:rPr>
        <w:t xml:space="preserve"> who found that not only did getting a job in the creative industries depend on having the right connections</w:t>
      </w:r>
      <w:r w:rsidR="00600822" w:rsidRPr="00005622">
        <w:rPr>
          <w:rFonts w:ascii="Calibri" w:hAnsi="Calibri" w:cs="Arial"/>
          <w:sz w:val="22"/>
          <w:szCs w:val="20"/>
        </w:rPr>
        <w:t>, but</w:t>
      </w:r>
      <w:r w:rsidR="006C025D" w:rsidRPr="00005622">
        <w:rPr>
          <w:rFonts w:ascii="Calibri" w:hAnsi="Calibri" w:cs="Arial"/>
          <w:sz w:val="22"/>
          <w:szCs w:val="20"/>
        </w:rPr>
        <w:t xml:space="preserve"> securing unpaid work depended on having such connections as well. Ultimately, this evidences the industry’s pre-requisite of social capital - in which networks are a key construct (Putnam 1996).</w:t>
      </w:r>
    </w:p>
    <w:p w:rsidR="006C025D" w:rsidRPr="00005622" w:rsidRDefault="006C025D" w:rsidP="00BB6B3D">
      <w:pPr>
        <w:spacing w:line="480" w:lineRule="auto"/>
        <w:ind w:firstLine="720"/>
        <w:rPr>
          <w:rFonts w:ascii="Calibri" w:hAnsi="Calibri" w:cs="Arial"/>
          <w:sz w:val="22"/>
          <w:szCs w:val="20"/>
        </w:rPr>
      </w:pPr>
    </w:p>
    <w:p w:rsidR="00CB2C5F" w:rsidRPr="00005622" w:rsidRDefault="006C025D" w:rsidP="00BB6B3D">
      <w:pPr>
        <w:spacing w:line="480" w:lineRule="auto"/>
        <w:ind w:firstLine="720"/>
        <w:jc w:val="both"/>
        <w:rPr>
          <w:rFonts w:ascii="Calibri" w:hAnsi="Calibri" w:cs="Arial"/>
          <w:sz w:val="22"/>
        </w:rPr>
      </w:pPr>
      <w:r w:rsidRPr="00005622">
        <w:rPr>
          <w:rFonts w:ascii="Calibri" w:hAnsi="Calibri" w:cs="Arial"/>
          <w:sz w:val="22"/>
          <w:szCs w:val="20"/>
        </w:rPr>
        <w:t xml:space="preserve"> If </w:t>
      </w:r>
      <w:r w:rsidR="008234BD" w:rsidRPr="008234BD">
        <w:rPr>
          <w:rFonts w:ascii="Calibri" w:hAnsi="Calibri" w:cs="Arial"/>
          <w:i/>
          <w:sz w:val="22"/>
          <w:szCs w:val="20"/>
        </w:rPr>
        <w:t>Network</w:t>
      </w:r>
      <w:r w:rsidR="00C73AB3" w:rsidRPr="00005622">
        <w:rPr>
          <w:rFonts w:ascii="Calibri" w:hAnsi="Calibri" w:cs="Arial"/>
          <w:sz w:val="22"/>
          <w:szCs w:val="20"/>
        </w:rPr>
        <w:t xml:space="preserve"> is considered</w:t>
      </w:r>
      <w:r w:rsidRPr="00005622">
        <w:rPr>
          <w:rFonts w:ascii="Calibri" w:hAnsi="Calibri" w:cs="Arial"/>
          <w:sz w:val="22"/>
          <w:szCs w:val="20"/>
        </w:rPr>
        <w:t xml:space="preserve"> in addition to</w:t>
      </w:r>
      <w:r w:rsidR="00304F9C" w:rsidRPr="00005622">
        <w:rPr>
          <w:rFonts w:ascii="Calibri" w:hAnsi="Calibri" w:cs="Arial"/>
          <w:sz w:val="22"/>
          <w:szCs w:val="20"/>
        </w:rPr>
        <w:t xml:space="preserve"> the previous code, the difficulty of </w:t>
      </w:r>
      <w:r w:rsidR="008234BD">
        <w:rPr>
          <w:rFonts w:ascii="Calibri" w:hAnsi="Calibri" w:cs="Arial"/>
          <w:sz w:val="22"/>
          <w:szCs w:val="20"/>
        </w:rPr>
        <w:t>navigating</w:t>
      </w:r>
      <w:r w:rsidR="006C5B7C" w:rsidRPr="00005622">
        <w:rPr>
          <w:rFonts w:ascii="Calibri" w:hAnsi="Calibri" w:cs="Arial"/>
          <w:sz w:val="22"/>
          <w:szCs w:val="20"/>
        </w:rPr>
        <w:t xml:space="preserve"> </w:t>
      </w:r>
      <w:r w:rsidR="00304F9C" w:rsidRPr="00005622">
        <w:rPr>
          <w:rFonts w:ascii="Calibri" w:hAnsi="Calibri" w:cs="Arial"/>
          <w:sz w:val="22"/>
          <w:szCs w:val="20"/>
        </w:rPr>
        <w:t>Adland</w:t>
      </w:r>
      <w:r w:rsidR="004D3763" w:rsidRPr="00005622">
        <w:rPr>
          <w:rFonts w:ascii="Calibri" w:hAnsi="Calibri" w:cs="Arial"/>
          <w:sz w:val="22"/>
          <w:szCs w:val="20"/>
        </w:rPr>
        <w:t xml:space="preserve"> is unmistakably elevated</w:t>
      </w:r>
      <w:r w:rsidRPr="00005622">
        <w:rPr>
          <w:rFonts w:ascii="Calibri" w:hAnsi="Calibri" w:cs="Arial"/>
          <w:sz w:val="22"/>
          <w:szCs w:val="20"/>
        </w:rPr>
        <w:t>. Y</w:t>
      </w:r>
      <w:r w:rsidR="00304F9C" w:rsidRPr="00005622">
        <w:rPr>
          <w:rFonts w:ascii="Calibri" w:hAnsi="Calibri" w:cs="Arial"/>
          <w:sz w:val="22"/>
          <w:szCs w:val="20"/>
        </w:rPr>
        <w:t xml:space="preserve">ou could </w:t>
      </w:r>
      <w:r w:rsidR="006C5B7C" w:rsidRPr="00005622">
        <w:rPr>
          <w:rFonts w:ascii="Calibri" w:hAnsi="Calibri" w:cs="Arial"/>
          <w:sz w:val="22"/>
          <w:szCs w:val="20"/>
        </w:rPr>
        <w:t>be</w:t>
      </w:r>
      <w:r w:rsidR="00304F9C" w:rsidRPr="00005622">
        <w:rPr>
          <w:rFonts w:ascii="Calibri" w:hAnsi="Calibri" w:cs="Arial"/>
          <w:sz w:val="22"/>
          <w:szCs w:val="20"/>
        </w:rPr>
        <w:t xml:space="preserve"> </w:t>
      </w:r>
      <w:r w:rsidR="00600822" w:rsidRPr="00005622">
        <w:rPr>
          <w:rFonts w:ascii="Calibri" w:hAnsi="Calibri" w:cs="Arial"/>
          <w:sz w:val="22"/>
          <w:szCs w:val="20"/>
        </w:rPr>
        <w:t xml:space="preserve">the </w:t>
      </w:r>
      <w:r w:rsidR="00304F9C" w:rsidRPr="00005622">
        <w:rPr>
          <w:rFonts w:ascii="Calibri" w:hAnsi="Calibri" w:cs="Arial"/>
          <w:sz w:val="22"/>
          <w:szCs w:val="20"/>
        </w:rPr>
        <w:t xml:space="preserve">most </w:t>
      </w:r>
      <w:r w:rsidR="00304F9C" w:rsidRPr="00005622">
        <w:rPr>
          <w:rFonts w:ascii="Calibri" w:hAnsi="Calibri" w:cs="Arial"/>
          <w:i/>
          <w:sz w:val="22"/>
          <w:szCs w:val="20"/>
        </w:rPr>
        <w:t>obsessive</w:t>
      </w:r>
      <w:r w:rsidR="00304F9C" w:rsidRPr="00005622">
        <w:rPr>
          <w:rFonts w:ascii="Calibri" w:hAnsi="Calibri" w:cs="Arial"/>
          <w:sz w:val="22"/>
          <w:szCs w:val="20"/>
        </w:rPr>
        <w:t xml:space="preserve"> </w:t>
      </w:r>
      <w:r w:rsidR="001B12AF" w:rsidRPr="00005622">
        <w:rPr>
          <w:rFonts w:ascii="Calibri" w:hAnsi="Calibri" w:cs="Arial"/>
          <w:sz w:val="22"/>
          <w:szCs w:val="20"/>
        </w:rPr>
        <w:t>aspiring practitioner</w:t>
      </w:r>
      <w:r w:rsidR="00304F9C" w:rsidRPr="00005622">
        <w:rPr>
          <w:rFonts w:ascii="Calibri" w:hAnsi="Calibri" w:cs="Arial"/>
          <w:sz w:val="22"/>
          <w:szCs w:val="20"/>
        </w:rPr>
        <w:t xml:space="preserve"> </w:t>
      </w:r>
      <w:r w:rsidR="008F707D" w:rsidRPr="00005622">
        <w:rPr>
          <w:rFonts w:ascii="Calibri" w:hAnsi="Calibri" w:cs="Arial"/>
          <w:sz w:val="22"/>
          <w:szCs w:val="20"/>
        </w:rPr>
        <w:t>but</w:t>
      </w:r>
      <w:r w:rsidR="00304F9C" w:rsidRPr="00005622">
        <w:rPr>
          <w:rFonts w:ascii="Calibri" w:hAnsi="Calibri" w:cs="Arial"/>
          <w:sz w:val="22"/>
          <w:szCs w:val="20"/>
        </w:rPr>
        <w:t xml:space="preserve"> if </w:t>
      </w:r>
      <w:r w:rsidR="006C5B7C" w:rsidRPr="00005622">
        <w:rPr>
          <w:rFonts w:ascii="Calibri" w:hAnsi="Calibri" w:cs="Arial"/>
          <w:sz w:val="22"/>
          <w:szCs w:val="20"/>
        </w:rPr>
        <w:t>you</w:t>
      </w:r>
      <w:r w:rsidR="00304F9C" w:rsidRPr="00005622">
        <w:rPr>
          <w:rFonts w:ascii="Calibri" w:hAnsi="Calibri" w:cs="Arial"/>
          <w:sz w:val="22"/>
          <w:szCs w:val="20"/>
        </w:rPr>
        <w:t xml:space="preserve"> don’t have a </w:t>
      </w:r>
      <w:r w:rsidR="00304F9C" w:rsidRPr="008234BD">
        <w:rPr>
          <w:rFonts w:ascii="Calibri" w:hAnsi="Calibri" w:cs="Arial"/>
          <w:i/>
          <w:sz w:val="22"/>
          <w:szCs w:val="20"/>
        </w:rPr>
        <w:t>network</w:t>
      </w:r>
      <w:r w:rsidR="00304F9C" w:rsidRPr="00005622">
        <w:rPr>
          <w:rFonts w:ascii="Calibri" w:hAnsi="Calibri" w:cs="Arial"/>
          <w:sz w:val="22"/>
          <w:szCs w:val="20"/>
        </w:rPr>
        <w:t xml:space="preserve">, </w:t>
      </w:r>
      <w:r w:rsidR="006C5B7C" w:rsidRPr="00005622">
        <w:rPr>
          <w:rFonts w:ascii="Calibri" w:hAnsi="Calibri" w:cs="Arial"/>
          <w:sz w:val="22"/>
          <w:szCs w:val="20"/>
        </w:rPr>
        <w:t>you</w:t>
      </w:r>
      <w:r w:rsidR="00304F9C" w:rsidRPr="00005622">
        <w:rPr>
          <w:rFonts w:ascii="Calibri" w:hAnsi="Calibri" w:cs="Arial"/>
          <w:sz w:val="22"/>
          <w:szCs w:val="20"/>
        </w:rPr>
        <w:t xml:space="preserve"> don’t pass through the</w:t>
      </w:r>
      <w:r w:rsidR="00304F9C" w:rsidRPr="00005622">
        <w:rPr>
          <w:rFonts w:ascii="Calibri" w:hAnsi="Calibri" w:cs="Arial"/>
          <w:i/>
          <w:sz w:val="22"/>
          <w:szCs w:val="20"/>
        </w:rPr>
        <w:t xml:space="preserve"> </w:t>
      </w:r>
      <w:r w:rsidR="00934AF0">
        <w:rPr>
          <w:rFonts w:ascii="Calibri" w:hAnsi="Calibri" w:cs="Arial"/>
          <w:i/>
          <w:sz w:val="22"/>
          <w:szCs w:val="20"/>
        </w:rPr>
        <w:t>f</w:t>
      </w:r>
      <w:r w:rsidR="00304F9C" w:rsidRPr="00005622">
        <w:rPr>
          <w:rFonts w:ascii="Calibri" w:hAnsi="Calibri" w:cs="Arial"/>
          <w:i/>
          <w:sz w:val="22"/>
          <w:szCs w:val="20"/>
        </w:rPr>
        <w:t xml:space="preserve">ilter </w:t>
      </w:r>
      <w:r w:rsidR="00304F9C" w:rsidRPr="00005622">
        <w:rPr>
          <w:rFonts w:ascii="Calibri" w:hAnsi="Calibri" w:cs="Arial"/>
          <w:sz w:val="22"/>
          <w:szCs w:val="20"/>
        </w:rPr>
        <w:t xml:space="preserve">and </w:t>
      </w:r>
      <w:r w:rsidR="006C5B7C" w:rsidRPr="00005622">
        <w:rPr>
          <w:rFonts w:ascii="Calibri" w:hAnsi="Calibri" w:cs="Arial"/>
          <w:sz w:val="22"/>
          <w:szCs w:val="20"/>
        </w:rPr>
        <w:t>you</w:t>
      </w:r>
      <w:r w:rsidR="00304F9C" w:rsidRPr="00005622">
        <w:rPr>
          <w:rFonts w:ascii="Calibri" w:hAnsi="Calibri" w:cs="Arial"/>
          <w:sz w:val="22"/>
          <w:szCs w:val="20"/>
        </w:rPr>
        <w:t xml:space="preserve"> don’t secure</w:t>
      </w:r>
      <w:r w:rsidR="008234BD">
        <w:rPr>
          <w:rFonts w:ascii="Calibri" w:hAnsi="Calibri" w:cs="Arial"/>
          <w:sz w:val="22"/>
          <w:szCs w:val="20"/>
        </w:rPr>
        <w:t xml:space="preserve">, </w:t>
      </w:r>
      <w:r w:rsidR="00600822" w:rsidRPr="00005622">
        <w:rPr>
          <w:rFonts w:ascii="Calibri" w:hAnsi="Calibri" w:cs="Arial"/>
          <w:sz w:val="22"/>
          <w:szCs w:val="20"/>
        </w:rPr>
        <w:t>or maintain</w:t>
      </w:r>
      <w:r w:rsidR="008234BD">
        <w:rPr>
          <w:rFonts w:ascii="Calibri" w:hAnsi="Calibri" w:cs="Arial"/>
          <w:sz w:val="22"/>
          <w:szCs w:val="20"/>
        </w:rPr>
        <w:t>,</w:t>
      </w:r>
      <w:r w:rsidR="00600822" w:rsidRPr="00005622">
        <w:rPr>
          <w:rFonts w:ascii="Calibri" w:hAnsi="Calibri" w:cs="Arial"/>
          <w:sz w:val="22"/>
          <w:szCs w:val="20"/>
        </w:rPr>
        <w:t xml:space="preserve"> </w:t>
      </w:r>
      <w:r w:rsidR="00304F9C" w:rsidRPr="00005622">
        <w:rPr>
          <w:rFonts w:ascii="Calibri" w:hAnsi="Calibri" w:cs="Arial"/>
          <w:sz w:val="22"/>
          <w:szCs w:val="20"/>
        </w:rPr>
        <w:t>the work.</w:t>
      </w:r>
      <w:r w:rsidR="004D3763" w:rsidRPr="00005622">
        <w:rPr>
          <w:rFonts w:ascii="Calibri" w:hAnsi="Calibri" w:cs="Arial"/>
          <w:sz w:val="22"/>
          <w:szCs w:val="20"/>
        </w:rPr>
        <w:t xml:space="preserve"> Maximilian</w:t>
      </w:r>
      <w:r w:rsidR="00197C6D" w:rsidRPr="00005622">
        <w:rPr>
          <w:rFonts w:ascii="Calibri" w:hAnsi="Calibri" w:cs="Arial"/>
          <w:sz w:val="22"/>
        </w:rPr>
        <w:t xml:space="preserve"> support</w:t>
      </w:r>
      <w:r w:rsidR="004D3763" w:rsidRPr="00005622">
        <w:rPr>
          <w:rFonts w:ascii="Calibri" w:hAnsi="Calibri" w:cs="Arial"/>
          <w:sz w:val="22"/>
        </w:rPr>
        <w:t>s th</w:t>
      </w:r>
      <w:r w:rsidR="00C73AB3" w:rsidRPr="00005622">
        <w:rPr>
          <w:rFonts w:ascii="Calibri" w:hAnsi="Calibri" w:cs="Arial"/>
          <w:sz w:val="22"/>
        </w:rPr>
        <w:t>e</w:t>
      </w:r>
      <w:r w:rsidR="00197C6D" w:rsidRPr="00005622">
        <w:rPr>
          <w:rFonts w:ascii="Calibri" w:hAnsi="Calibri" w:cs="Arial"/>
          <w:sz w:val="22"/>
        </w:rPr>
        <w:t xml:space="preserve"> </w:t>
      </w:r>
      <w:r w:rsidR="008234BD">
        <w:rPr>
          <w:rFonts w:ascii="Calibri" w:hAnsi="Calibri" w:cs="Arial"/>
          <w:sz w:val="22"/>
        </w:rPr>
        <w:t>fact</w:t>
      </w:r>
      <w:r w:rsidR="00197C6D" w:rsidRPr="00005622">
        <w:rPr>
          <w:rFonts w:ascii="Calibri" w:hAnsi="Calibri" w:cs="Arial"/>
          <w:sz w:val="22"/>
        </w:rPr>
        <w:t xml:space="preserve"> </w:t>
      </w:r>
      <w:r w:rsidR="008234BD">
        <w:rPr>
          <w:rFonts w:ascii="Calibri" w:hAnsi="Calibri" w:cs="Arial"/>
          <w:sz w:val="22"/>
        </w:rPr>
        <w:t>each code needs</w:t>
      </w:r>
      <w:r w:rsidR="00197C6D" w:rsidRPr="00005622">
        <w:rPr>
          <w:rFonts w:ascii="Calibri" w:hAnsi="Calibri" w:cs="Arial"/>
          <w:sz w:val="22"/>
        </w:rPr>
        <w:t xml:space="preserve"> </w:t>
      </w:r>
      <w:r w:rsidR="004D3763" w:rsidRPr="00005622">
        <w:rPr>
          <w:rFonts w:ascii="Calibri" w:hAnsi="Calibri" w:cs="Arial"/>
          <w:sz w:val="22"/>
        </w:rPr>
        <w:t xml:space="preserve">to be </w:t>
      </w:r>
      <w:r w:rsidR="00CB2C5F" w:rsidRPr="00005622">
        <w:rPr>
          <w:rFonts w:ascii="Calibri" w:hAnsi="Calibri" w:cs="Arial"/>
          <w:sz w:val="22"/>
        </w:rPr>
        <w:t xml:space="preserve">addressed in order to satisfy passing through the </w:t>
      </w:r>
      <w:r w:rsidR="00934AF0" w:rsidRPr="00934AF0">
        <w:rPr>
          <w:rFonts w:ascii="Calibri" w:hAnsi="Calibri" w:cs="Arial"/>
          <w:i/>
          <w:sz w:val="22"/>
        </w:rPr>
        <w:t>f</w:t>
      </w:r>
      <w:r w:rsidR="00CB2C5F" w:rsidRPr="00005622">
        <w:rPr>
          <w:rFonts w:ascii="Calibri" w:hAnsi="Calibri" w:cs="Arial"/>
          <w:i/>
          <w:sz w:val="22"/>
        </w:rPr>
        <w:t>ilter</w:t>
      </w:r>
      <w:r w:rsidR="00600822" w:rsidRPr="00005622">
        <w:rPr>
          <w:rFonts w:ascii="Calibri" w:hAnsi="Calibri" w:cs="Arial"/>
          <w:sz w:val="22"/>
        </w:rPr>
        <w:t>,</w:t>
      </w:r>
    </w:p>
    <w:p w:rsidR="00CB2C5F" w:rsidRPr="00005622" w:rsidRDefault="00CB2C5F" w:rsidP="00BB6B3D">
      <w:pPr>
        <w:spacing w:line="480" w:lineRule="auto"/>
        <w:rPr>
          <w:rFonts w:ascii="Calibri" w:hAnsi="Calibri" w:cs="Arial"/>
          <w:sz w:val="22"/>
        </w:rPr>
      </w:pPr>
    </w:p>
    <w:p w:rsidR="00CB2C5F" w:rsidRPr="00005622" w:rsidRDefault="00CB2C5F" w:rsidP="00BB6B3D">
      <w:pPr>
        <w:spacing w:line="480" w:lineRule="auto"/>
        <w:ind w:left="720"/>
        <w:rPr>
          <w:rFonts w:ascii="Calibri" w:hAnsi="Calibri" w:cs="Arial"/>
          <w:i/>
          <w:sz w:val="22"/>
        </w:rPr>
      </w:pPr>
      <w:r w:rsidRPr="00005622">
        <w:rPr>
          <w:rFonts w:ascii="Calibri" w:hAnsi="Calibri" w:cs="Arial"/>
          <w:i/>
          <w:sz w:val="22"/>
        </w:rPr>
        <w:t>“</w:t>
      </w:r>
      <w:r w:rsidR="00DD7C48" w:rsidRPr="00005622">
        <w:rPr>
          <w:rFonts w:ascii="Calibri" w:hAnsi="Calibri" w:cs="Arial"/>
          <w:i/>
          <w:sz w:val="22"/>
        </w:rPr>
        <w:t>P</w:t>
      </w:r>
      <w:r w:rsidRPr="00005622">
        <w:rPr>
          <w:rFonts w:ascii="Calibri" w:hAnsi="Calibri" w:cs="Arial"/>
          <w:i/>
          <w:sz w:val="22"/>
        </w:rPr>
        <w:t>eople who get in who've just got connections but haven't got anything about them won't last long.”</w:t>
      </w:r>
    </w:p>
    <w:p w:rsidR="00CB2C5F" w:rsidRPr="00005622" w:rsidRDefault="00CB2C5F" w:rsidP="00BB6B3D">
      <w:pPr>
        <w:spacing w:line="480" w:lineRule="auto"/>
        <w:jc w:val="right"/>
        <w:rPr>
          <w:rFonts w:ascii="Calibri" w:hAnsi="Calibri"/>
          <w:sz w:val="22"/>
        </w:rPr>
      </w:pPr>
      <w:r w:rsidRPr="00005622">
        <w:rPr>
          <w:rFonts w:ascii="Calibri" w:hAnsi="Calibri"/>
          <w:sz w:val="22"/>
        </w:rPr>
        <w:lastRenderedPageBreak/>
        <w:t>(Maximilian, Digital Project Director, 7 Industry Years)</w:t>
      </w:r>
    </w:p>
    <w:p w:rsidR="00CB2C5F" w:rsidRPr="00005622" w:rsidRDefault="00CB2C5F" w:rsidP="00BB6B3D">
      <w:pPr>
        <w:spacing w:line="480" w:lineRule="auto"/>
        <w:rPr>
          <w:rFonts w:ascii="Calibri" w:hAnsi="Calibri" w:cs="Segoe UI"/>
          <w:sz w:val="22"/>
          <w:szCs w:val="23"/>
          <w:shd w:val="clear" w:color="auto" w:fill="FFFFFF"/>
        </w:rPr>
      </w:pPr>
    </w:p>
    <w:p w:rsidR="00336E9C" w:rsidRDefault="004D3763" w:rsidP="00BB6B3D">
      <w:pPr>
        <w:spacing w:line="480" w:lineRule="auto"/>
        <w:jc w:val="both"/>
        <w:rPr>
          <w:rFonts w:ascii="Calibri" w:hAnsi="Calibri" w:cs="Arial"/>
          <w:b/>
          <w:sz w:val="20"/>
          <w:szCs w:val="20"/>
        </w:rPr>
      </w:pPr>
      <w:r w:rsidRPr="00005622">
        <w:rPr>
          <w:rFonts w:ascii="Calibri" w:hAnsi="Calibri"/>
          <w:sz w:val="22"/>
        </w:rPr>
        <w:t>In the above comment, Maximillian identifies b</w:t>
      </w:r>
      <w:r w:rsidR="00CB2C5F" w:rsidRPr="00005622">
        <w:rPr>
          <w:rFonts w:ascii="Calibri" w:hAnsi="Calibri"/>
          <w:sz w:val="22"/>
        </w:rPr>
        <w:t xml:space="preserve">oth the </w:t>
      </w:r>
      <w:r w:rsidR="00CB2C5F" w:rsidRPr="00005622">
        <w:rPr>
          <w:rFonts w:ascii="Calibri" w:hAnsi="Calibri"/>
          <w:i/>
          <w:sz w:val="22"/>
        </w:rPr>
        <w:t>Network</w:t>
      </w:r>
      <w:r w:rsidR="00CB2C5F" w:rsidRPr="00005622">
        <w:rPr>
          <w:rFonts w:ascii="Calibri" w:hAnsi="Calibri"/>
          <w:sz w:val="22"/>
        </w:rPr>
        <w:t xml:space="preserve"> code</w:t>
      </w:r>
      <w:r w:rsidR="0030374E" w:rsidRPr="00005622">
        <w:rPr>
          <w:rFonts w:ascii="Calibri" w:hAnsi="Calibri"/>
          <w:sz w:val="22"/>
        </w:rPr>
        <w:t xml:space="preserve">, when describing </w:t>
      </w:r>
      <w:r w:rsidR="00CB2C5F" w:rsidRPr="00005622">
        <w:rPr>
          <w:rFonts w:ascii="Calibri" w:hAnsi="Calibri"/>
          <w:sz w:val="22"/>
        </w:rPr>
        <w:t xml:space="preserve">people </w:t>
      </w:r>
      <w:r w:rsidR="0030374E" w:rsidRPr="00005622">
        <w:rPr>
          <w:rFonts w:ascii="Calibri" w:hAnsi="Calibri"/>
          <w:sz w:val="22"/>
        </w:rPr>
        <w:t>who’ve “just got connections”,</w:t>
      </w:r>
      <w:r w:rsidR="00CB2C5F" w:rsidRPr="00005622">
        <w:rPr>
          <w:rFonts w:ascii="Calibri" w:hAnsi="Calibri"/>
          <w:sz w:val="22"/>
        </w:rPr>
        <w:t xml:space="preserve"> and the</w:t>
      </w:r>
      <w:r w:rsidR="008C6F51" w:rsidRPr="00005622">
        <w:rPr>
          <w:rFonts w:ascii="Calibri" w:hAnsi="Calibri"/>
          <w:sz w:val="22"/>
        </w:rPr>
        <w:t xml:space="preserve"> following </w:t>
      </w:r>
      <w:r w:rsidR="008C6F51" w:rsidRPr="00005622">
        <w:rPr>
          <w:rFonts w:ascii="Calibri" w:hAnsi="Calibri"/>
          <w:i/>
          <w:sz w:val="22"/>
        </w:rPr>
        <w:t>Persona</w:t>
      </w:r>
      <w:r w:rsidR="00CB2C5F" w:rsidRPr="00005622">
        <w:rPr>
          <w:rFonts w:ascii="Calibri" w:hAnsi="Calibri"/>
          <w:sz w:val="22"/>
        </w:rPr>
        <w:t xml:space="preserve"> code</w:t>
      </w:r>
      <w:r w:rsidR="0030374E" w:rsidRPr="00005622">
        <w:rPr>
          <w:rFonts w:ascii="Calibri" w:hAnsi="Calibri"/>
          <w:sz w:val="22"/>
        </w:rPr>
        <w:t>, when describing people who “haven’t got anything about them”</w:t>
      </w:r>
      <w:r w:rsidR="008C6F51" w:rsidRPr="00005622">
        <w:rPr>
          <w:rFonts w:ascii="Calibri" w:hAnsi="Calibri"/>
          <w:sz w:val="22"/>
        </w:rPr>
        <w:t xml:space="preserve">. </w:t>
      </w:r>
      <w:r w:rsidR="008234BD">
        <w:rPr>
          <w:rFonts w:ascii="Calibri" w:hAnsi="Calibri"/>
          <w:sz w:val="22"/>
        </w:rPr>
        <w:t>It can be deduced from</w:t>
      </w:r>
      <w:r w:rsidR="008C6F51" w:rsidRPr="00005622">
        <w:rPr>
          <w:rFonts w:ascii="Calibri" w:hAnsi="Calibri"/>
          <w:sz w:val="22"/>
        </w:rPr>
        <w:t xml:space="preserve"> his</w:t>
      </w:r>
      <w:r w:rsidR="00C73AB3" w:rsidRPr="00005622">
        <w:rPr>
          <w:rFonts w:ascii="Calibri" w:hAnsi="Calibri"/>
          <w:sz w:val="22"/>
        </w:rPr>
        <w:t>,</w:t>
      </w:r>
      <w:r w:rsidR="00A023F3">
        <w:rPr>
          <w:rFonts w:ascii="Calibri" w:hAnsi="Calibri"/>
          <w:sz w:val="22"/>
        </w:rPr>
        <w:t xml:space="preserve"> “</w:t>
      </w:r>
      <w:r w:rsidR="00DD7C48" w:rsidRPr="00005622">
        <w:rPr>
          <w:rFonts w:ascii="Calibri" w:hAnsi="Calibri"/>
          <w:sz w:val="22"/>
        </w:rPr>
        <w:t>won’t last long</w:t>
      </w:r>
      <w:r w:rsidR="00A023F3">
        <w:rPr>
          <w:rFonts w:ascii="Calibri" w:hAnsi="Calibri"/>
          <w:sz w:val="22"/>
        </w:rPr>
        <w:t>”</w:t>
      </w:r>
      <w:r w:rsidR="008C6F51" w:rsidRPr="00005622">
        <w:rPr>
          <w:rFonts w:ascii="Calibri" w:hAnsi="Calibri"/>
          <w:sz w:val="22"/>
        </w:rPr>
        <w:t>,</w:t>
      </w:r>
      <w:r w:rsidR="00C73AB3" w:rsidRPr="00005622">
        <w:rPr>
          <w:rFonts w:ascii="Calibri" w:hAnsi="Calibri"/>
          <w:sz w:val="22"/>
        </w:rPr>
        <w:t xml:space="preserve"> </w:t>
      </w:r>
      <w:proofErr w:type="gramStart"/>
      <w:r w:rsidR="00C73AB3" w:rsidRPr="00005622">
        <w:rPr>
          <w:rFonts w:ascii="Calibri" w:hAnsi="Calibri"/>
          <w:sz w:val="22"/>
        </w:rPr>
        <w:t>comment</w:t>
      </w:r>
      <w:proofErr w:type="gramEnd"/>
      <w:r w:rsidR="00CB2C5F" w:rsidRPr="00005622">
        <w:rPr>
          <w:rFonts w:ascii="Calibri" w:hAnsi="Calibri" w:cs="Arial"/>
          <w:sz w:val="22"/>
        </w:rPr>
        <w:t xml:space="preserve"> that </w:t>
      </w:r>
      <w:r w:rsidR="00DD7C48" w:rsidRPr="00005622">
        <w:rPr>
          <w:rFonts w:ascii="Calibri" w:hAnsi="Calibri" w:cs="Arial"/>
          <w:sz w:val="22"/>
        </w:rPr>
        <w:t xml:space="preserve">both codes are a necessity. This </w:t>
      </w:r>
      <w:r w:rsidR="00B83835" w:rsidRPr="00005622">
        <w:rPr>
          <w:rFonts w:ascii="Calibri" w:hAnsi="Calibri" w:cs="Arial"/>
          <w:sz w:val="22"/>
        </w:rPr>
        <w:t>aligns discussion for</w:t>
      </w:r>
      <w:r w:rsidR="00DD7C48" w:rsidRPr="00005622">
        <w:rPr>
          <w:rFonts w:ascii="Calibri" w:hAnsi="Calibri" w:cs="Arial"/>
          <w:sz w:val="22"/>
        </w:rPr>
        <w:t xml:space="preserve"> the f</w:t>
      </w:r>
      <w:r w:rsidR="00C73AB3" w:rsidRPr="00005622">
        <w:rPr>
          <w:rFonts w:ascii="Calibri" w:hAnsi="Calibri" w:cs="Arial"/>
          <w:sz w:val="22"/>
        </w:rPr>
        <w:t>inal</w:t>
      </w:r>
      <w:r w:rsidR="008234BD">
        <w:rPr>
          <w:rFonts w:ascii="Calibri" w:hAnsi="Calibri" w:cs="Arial"/>
          <w:sz w:val="22"/>
        </w:rPr>
        <w:t>, equally mandatory</w:t>
      </w:r>
      <w:r w:rsidR="00DD7C48" w:rsidRPr="00005622">
        <w:rPr>
          <w:rFonts w:ascii="Calibri" w:hAnsi="Calibri" w:cs="Arial"/>
          <w:sz w:val="22"/>
        </w:rPr>
        <w:t xml:space="preserve"> code</w:t>
      </w:r>
      <w:r w:rsidR="0030374E" w:rsidRPr="00005622">
        <w:rPr>
          <w:rFonts w:ascii="Calibri" w:hAnsi="Calibri" w:cs="Arial"/>
          <w:sz w:val="22"/>
        </w:rPr>
        <w:t xml:space="preserve"> -</w:t>
      </w:r>
      <w:r w:rsidR="00DD7C48" w:rsidRPr="00005622">
        <w:rPr>
          <w:rFonts w:ascii="Calibri" w:hAnsi="Calibri" w:cs="Arial"/>
          <w:sz w:val="22"/>
        </w:rPr>
        <w:t xml:space="preserve"> </w:t>
      </w:r>
      <w:r w:rsidR="00DD7C48" w:rsidRPr="00005622">
        <w:rPr>
          <w:rFonts w:ascii="Calibri" w:hAnsi="Calibri" w:cs="Arial"/>
          <w:i/>
          <w:sz w:val="22"/>
        </w:rPr>
        <w:t>Persona</w:t>
      </w:r>
      <w:r w:rsidR="00DD7C48" w:rsidRPr="00005622">
        <w:rPr>
          <w:rFonts w:ascii="Calibri" w:hAnsi="Calibri" w:cs="Arial"/>
          <w:sz w:val="22"/>
        </w:rPr>
        <w:t>.</w:t>
      </w:r>
    </w:p>
    <w:p w:rsidR="00336E9C" w:rsidRDefault="00336E9C" w:rsidP="00336E9C">
      <w:pPr>
        <w:spacing w:line="360" w:lineRule="auto"/>
        <w:jc w:val="both"/>
        <w:rPr>
          <w:rFonts w:ascii="Calibri" w:hAnsi="Calibri" w:cs="Arial"/>
          <w:b/>
          <w:sz w:val="20"/>
          <w:szCs w:val="20"/>
        </w:rPr>
      </w:pPr>
      <w:r>
        <w:rPr>
          <w:rFonts w:ascii="Calibri" w:hAnsi="Calibri" w:cs="Arial"/>
          <w:b/>
          <w:sz w:val="20"/>
          <w:szCs w:val="20"/>
        </w:rPr>
        <w:br/>
      </w:r>
    </w:p>
    <w:p w:rsidR="000253FC" w:rsidRPr="0025507B" w:rsidRDefault="000253FC" w:rsidP="00336E9C">
      <w:pPr>
        <w:spacing w:line="360" w:lineRule="auto"/>
        <w:jc w:val="both"/>
        <w:rPr>
          <w:rFonts w:ascii="Calibri" w:hAnsi="Calibri" w:cs="Arial"/>
          <w:b/>
          <w:sz w:val="20"/>
          <w:szCs w:val="20"/>
        </w:rPr>
      </w:pPr>
      <w:r w:rsidRPr="00336E9C">
        <w:rPr>
          <w:rFonts w:ascii="Calibri" w:hAnsi="Calibri" w:cs="Segoe UI"/>
          <w:sz w:val="22"/>
          <w:u w:val="single"/>
          <w:shd w:val="clear" w:color="auto" w:fill="FFFFFF"/>
        </w:rPr>
        <w:t>Persona</w:t>
      </w:r>
    </w:p>
    <w:p w:rsidR="000253FC" w:rsidRPr="0025507B" w:rsidRDefault="000253FC" w:rsidP="00361825">
      <w:pPr>
        <w:rPr>
          <w:rFonts w:ascii="Calibri" w:hAnsi="Calibri" w:cs="Arial"/>
          <w:sz w:val="20"/>
          <w:szCs w:val="20"/>
        </w:rPr>
      </w:pPr>
    </w:p>
    <w:p w:rsidR="00FE4D01" w:rsidRPr="0025507B" w:rsidRDefault="00FE4D01" w:rsidP="00A24DB8">
      <w:pPr>
        <w:rPr>
          <w:rFonts w:ascii="Calibri" w:hAnsi="Calibri" w:cs="Segoe UI"/>
          <w:shd w:val="clear" w:color="auto" w:fill="FFFFFF"/>
        </w:rPr>
      </w:pPr>
    </w:p>
    <w:p w:rsidR="00F25D6A" w:rsidRPr="00005622" w:rsidRDefault="0077426D" w:rsidP="00BB6B3D">
      <w:pPr>
        <w:spacing w:line="480" w:lineRule="auto"/>
        <w:jc w:val="both"/>
        <w:rPr>
          <w:rFonts w:ascii="Calibri" w:hAnsi="Calibri" w:cs="Segoe UI"/>
          <w:sz w:val="22"/>
          <w:shd w:val="clear" w:color="auto" w:fill="FFFFFF"/>
        </w:rPr>
      </w:pPr>
      <w:r w:rsidRPr="00005622">
        <w:rPr>
          <w:rFonts w:ascii="Calibri" w:hAnsi="Calibri" w:cs="Segoe UI"/>
          <w:sz w:val="22"/>
          <w:shd w:val="clear" w:color="auto" w:fill="FFFFFF"/>
        </w:rPr>
        <w:t>The</w:t>
      </w:r>
      <w:r w:rsidR="007B55F7" w:rsidRPr="00005622">
        <w:rPr>
          <w:rFonts w:ascii="Calibri" w:hAnsi="Calibri" w:cs="Segoe UI"/>
          <w:sz w:val="22"/>
          <w:shd w:val="clear" w:color="auto" w:fill="FFFFFF"/>
        </w:rPr>
        <w:t xml:space="preserve"> final</w:t>
      </w:r>
      <w:r w:rsidRPr="00005622">
        <w:rPr>
          <w:rFonts w:ascii="Calibri" w:hAnsi="Calibri" w:cs="Segoe UI"/>
          <w:sz w:val="22"/>
          <w:shd w:val="clear" w:color="auto" w:fill="FFFFFF"/>
        </w:rPr>
        <w:t xml:space="preserve"> code</w:t>
      </w:r>
      <w:r w:rsidR="007B55F7" w:rsidRPr="00005622">
        <w:rPr>
          <w:rFonts w:ascii="Calibri" w:hAnsi="Calibri" w:cs="Segoe UI"/>
          <w:sz w:val="22"/>
          <w:shd w:val="clear" w:color="auto" w:fill="FFFFFF"/>
        </w:rPr>
        <w:t xml:space="preserve"> constructing </w:t>
      </w:r>
      <w:r w:rsidR="007B55F7" w:rsidRPr="00005622">
        <w:rPr>
          <w:rFonts w:ascii="Calibri" w:hAnsi="Calibri" w:cs="Segoe UI"/>
          <w:i/>
          <w:sz w:val="22"/>
          <w:shd w:val="clear" w:color="auto" w:fill="FFFFFF"/>
        </w:rPr>
        <w:t>Filter</w:t>
      </w:r>
      <w:r w:rsidR="007B55F7" w:rsidRPr="00005622">
        <w:rPr>
          <w:rFonts w:ascii="Calibri" w:hAnsi="Calibri" w:cs="Segoe UI"/>
          <w:sz w:val="22"/>
          <w:shd w:val="clear" w:color="auto" w:fill="FFFFFF"/>
        </w:rPr>
        <w:t xml:space="preserve"> is </w:t>
      </w:r>
      <w:r w:rsidR="00A24DB8" w:rsidRPr="00005622">
        <w:rPr>
          <w:rFonts w:ascii="Calibri" w:hAnsi="Calibri" w:cs="Segoe UI"/>
          <w:i/>
          <w:sz w:val="22"/>
          <w:shd w:val="clear" w:color="auto" w:fill="FFFFFF"/>
        </w:rPr>
        <w:t>Persona</w:t>
      </w:r>
      <w:r w:rsidR="0030374E" w:rsidRPr="00005622">
        <w:rPr>
          <w:rFonts w:ascii="Calibri" w:hAnsi="Calibri" w:cs="Segoe UI"/>
          <w:i/>
          <w:sz w:val="22"/>
          <w:shd w:val="clear" w:color="auto" w:fill="FFFFFF"/>
        </w:rPr>
        <w:t xml:space="preserve"> -</w:t>
      </w:r>
      <w:r w:rsidR="001470C5" w:rsidRPr="00005622">
        <w:rPr>
          <w:rFonts w:ascii="Calibri" w:hAnsi="Calibri" w:cs="Segoe UI"/>
          <w:i/>
          <w:sz w:val="22"/>
          <w:shd w:val="clear" w:color="auto" w:fill="FFFFFF"/>
        </w:rPr>
        <w:t xml:space="preserve"> </w:t>
      </w:r>
      <w:r w:rsidR="001470C5" w:rsidRPr="00005622">
        <w:rPr>
          <w:rFonts w:ascii="Calibri" w:hAnsi="Calibri" w:cs="Segoe UI"/>
          <w:sz w:val="22"/>
          <w:shd w:val="clear" w:color="auto" w:fill="FFFFFF"/>
        </w:rPr>
        <w:t>a code</w:t>
      </w:r>
      <w:r w:rsidR="007B55F7" w:rsidRPr="00005622">
        <w:rPr>
          <w:rFonts w:ascii="Calibri" w:hAnsi="Calibri" w:cs="Segoe UI"/>
          <w:sz w:val="22"/>
          <w:shd w:val="clear" w:color="auto" w:fill="FFFFFF"/>
        </w:rPr>
        <w:t xml:space="preserve"> </w:t>
      </w:r>
      <w:r w:rsidR="00C36481" w:rsidRPr="00005622">
        <w:rPr>
          <w:rFonts w:ascii="Calibri" w:hAnsi="Calibri" w:cs="Segoe UI"/>
          <w:sz w:val="22"/>
          <w:shd w:val="clear" w:color="auto" w:fill="FFFFFF"/>
        </w:rPr>
        <w:t>refer</w:t>
      </w:r>
      <w:r w:rsidR="001470C5" w:rsidRPr="00005622">
        <w:rPr>
          <w:rFonts w:ascii="Calibri" w:hAnsi="Calibri" w:cs="Segoe UI"/>
          <w:sz w:val="22"/>
          <w:shd w:val="clear" w:color="auto" w:fill="FFFFFF"/>
        </w:rPr>
        <w:t xml:space="preserve">ring to </w:t>
      </w:r>
      <w:r w:rsidR="00A24DB8" w:rsidRPr="00005622">
        <w:rPr>
          <w:rFonts w:ascii="Calibri" w:hAnsi="Calibri" w:cs="Segoe UI"/>
          <w:sz w:val="22"/>
          <w:shd w:val="clear" w:color="auto" w:fill="FFFFFF"/>
        </w:rPr>
        <w:t xml:space="preserve">the necessity </w:t>
      </w:r>
      <w:r w:rsidR="001470C5" w:rsidRPr="00005622">
        <w:rPr>
          <w:rFonts w:ascii="Calibri" w:hAnsi="Calibri" w:cs="Segoe UI"/>
          <w:sz w:val="22"/>
          <w:shd w:val="clear" w:color="auto" w:fill="FFFFFF"/>
        </w:rPr>
        <w:t xml:space="preserve">of being a </w:t>
      </w:r>
      <w:r w:rsidR="00A24DB8" w:rsidRPr="00005622">
        <w:rPr>
          <w:rFonts w:ascii="Calibri" w:hAnsi="Calibri" w:cs="Segoe UI"/>
          <w:sz w:val="22"/>
          <w:shd w:val="clear" w:color="auto" w:fill="FFFFFF"/>
        </w:rPr>
        <w:t>personality</w:t>
      </w:r>
      <w:r w:rsidR="006E3FFE" w:rsidRPr="00005622">
        <w:rPr>
          <w:rFonts w:ascii="Calibri" w:hAnsi="Calibri" w:cs="Segoe UI"/>
          <w:sz w:val="22"/>
          <w:shd w:val="clear" w:color="auto" w:fill="FFFFFF"/>
        </w:rPr>
        <w:t>,</w:t>
      </w:r>
      <w:r w:rsidR="001470C5" w:rsidRPr="00005622">
        <w:rPr>
          <w:rFonts w:ascii="Calibri" w:hAnsi="Calibri" w:cs="Segoe UI"/>
          <w:sz w:val="22"/>
          <w:shd w:val="clear" w:color="auto" w:fill="FFFFFF"/>
        </w:rPr>
        <w:t xml:space="preserve"> and further,</w:t>
      </w:r>
      <w:r w:rsidR="00A24DB8" w:rsidRPr="00005622">
        <w:rPr>
          <w:rFonts w:ascii="Calibri" w:hAnsi="Calibri" w:cs="Segoe UI"/>
          <w:sz w:val="22"/>
          <w:shd w:val="clear" w:color="auto" w:fill="FFFFFF"/>
        </w:rPr>
        <w:t xml:space="preserve"> </w:t>
      </w:r>
      <w:r w:rsidR="001470C5" w:rsidRPr="00005622">
        <w:rPr>
          <w:rFonts w:ascii="Calibri" w:hAnsi="Calibri" w:cs="Segoe UI"/>
          <w:sz w:val="22"/>
          <w:shd w:val="clear" w:color="auto" w:fill="FFFFFF"/>
        </w:rPr>
        <w:t xml:space="preserve">the right cultural </w:t>
      </w:r>
      <w:r w:rsidR="006E3FFE" w:rsidRPr="00005622">
        <w:rPr>
          <w:rFonts w:ascii="Calibri" w:hAnsi="Calibri" w:cs="Segoe UI"/>
          <w:sz w:val="22"/>
          <w:shd w:val="clear" w:color="auto" w:fill="FFFFFF"/>
        </w:rPr>
        <w:t>‘</w:t>
      </w:r>
      <w:r w:rsidR="001470C5" w:rsidRPr="00005622">
        <w:rPr>
          <w:rFonts w:ascii="Calibri" w:hAnsi="Calibri" w:cs="Segoe UI"/>
          <w:sz w:val="22"/>
          <w:shd w:val="clear" w:color="auto" w:fill="FFFFFF"/>
        </w:rPr>
        <w:t>fit</w:t>
      </w:r>
      <w:r w:rsidR="006E3FFE" w:rsidRPr="00005622">
        <w:rPr>
          <w:rFonts w:ascii="Calibri" w:hAnsi="Calibri" w:cs="Segoe UI"/>
          <w:sz w:val="22"/>
          <w:shd w:val="clear" w:color="auto" w:fill="FFFFFF"/>
        </w:rPr>
        <w:t>’</w:t>
      </w:r>
      <w:r w:rsidR="00C36481" w:rsidRPr="00005622">
        <w:rPr>
          <w:rFonts w:ascii="Calibri" w:hAnsi="Calibri" w:cs="Segoe UI"/>
          <w:sz w:val="22"/>
          <w:shd w:val="clear" w:color="auto" w:fill="FFFFFF"/>
        </w:rPr>
        <w:t xml:space="preserve"> </w:t>
      </w:r>
      <w:r w:rsidR="005E6FD0" w:rsidRPr="00005622">
        <w:rPr>
          <w:rFonts w:ascii="Calibri" w:hAnsi="Calibri" w:cs="Segoe UI"/>
          <w:sz w:val="22"/>
          <w:shd w:val="clear" w:color="auto" w:fill="FFFFFF"/>
        </w:rPr>
        <w:t xml:space="preserve">in </w:t>
      </w:r>
      <w:r w:rsidR="00C36481" w:rsidRPr="00005622">
        <w:rPr>
          <w:rFonts w:ascii="Calibri" w:hAnsi="Calibri" w:cs="Segoe UI"/>
          <w:sz w:val="22"/>
          <w:shd w:val="clear" w:color="auto" w:fill="FFFFFF"/>
        </w:rPr>
        <w:t xml:space="preserve">order </w:t>
      </w:r>
      <w:r w:rsidR="00A24DB8" w:rsidRPr="00005622">
        <w:rPr>
          <w:rFonts w:ascii="Calibri" w:hAnsi="Calibri" w:cs="Segoe UI"/>
          <w:sz w:val="22"/>
          <w:shd w:val="clear" w:color="auto" w:fill="FFFFFF"/>
        </w:rPr>
        <w:t>to suc</w:t>
      </w:r>
      <w:r w:rsidR="006E3FFE" w:rsidRPr="00005622">
        <w:rPr>
          <w:rFonts w:ascii="Calibri" w:hAnsi="Calibri" w:cs="Segoe UI"/>
          <w:sz w:val="22"/>
          <w:shd w:val="clear" w:color="auto" w:fill="FFFFFF"/>
        </w:rPr>
        <w:t>ceed in ‘breaking in</w:t>
      </w:r>
      <w:r w:rsidR="007E6464" w:rsidRPr="00005622">
        <w:rPr>
          <w:rFonts w:ascii="Calibri" w:hAnsi="Calibri" w:cs="Segoe UI"/>
          <w:sz w:val="22"/>
          <w:shd w:val="clear" w:color="auto" w:fill="FFFFFF"/>
        </w:rPr>
        <w:t>’</w:t>
      </w:r>
      <w:r w:rsidR="006E3FFE" w:rsidRPr="00005622">
        <w:rPr>
          <w:rFonts w:ascii="Calibri" w:hAnsi="Calibri" w:cs="Segoe UI"/>
          <w:sz w:val="22"/>
          <w:shd w:val="clear" w:color="auto" w:fill="FFFFFF"/>
        </w:rPr>
        <w:t xml:space="preserve"> </w:t>
      </w:r>
      <w:r w:rsidR="00C73AB3" w:rsidRPr="00005622">
        <w:rPr>
          <w:rFonts w:ascii="Calibri" w:hAnsi="Calibri" w:cs="Segoe UI"/>
          <w:sz w:val="22"/>
          <w:shd w:val="clear" w:color="auto" w:fill="FFFFFF"/>
        </w:rPr>
        <w:t>and</w:t>
      </w:r>
      <w:r w:rsidR="006F5B3C" w:rsidRPr="00005622">
        <w:rPr>
          <w:rFonts w:ascii="Calibri" w:hAnsi="Calibri" w:cs="Segoe UI"/>
          <w:sz w:val="22"/>
          <w:shd w:val="clear" w:color="auto" w:fill="FFFFFF"/>
        </w:rPr>
        <w:t xml:space="preserve"> </w:t>
      </w:r>
      <w:r w:rsidR="006E3FFE" w:rsidRPr="00005622">
        <w:rPr>
          <w:rFonts w:ascii="Calibri" w:hAnsi="Calibri" w:cs="Segoe UI"/>
          <w:sz w:val="22"/>
          <w:shd w:val="clear" w:color="auto" w:fill="FFFFFF"/>
        </w:rPr>
        <w:t>remaining in</w:t>
      </w:r>
      <w:r w:rsidR="007B55F7" w:rsidRPr="00005622">
        <w:rPr>
          <w:rFonts w:ascii="Calibri" w:hAnsi="Calibri" w:cs="Segoe UI"/>
          <w:sz w:val="22"/>
          <w:shd w:val="clear" w:color="auto" w:fill="FFFFFF"/>
        </w:rPr>
        <w:t xml:space="preserve"> Adland</w:t>
      </w:r>
      <w:r w:rsidR="00C36481" w:rsidRPr="00005622">
        <w:rPr>
          <w:rFonts w:ascii="Calibri" w:hAnsi="Calibri" w:cs="Segoe UI"/>
          <w:sz w:val="22"/>
          <w:shd w:val="clear" w:color="auto" w:fill="FFFFFF"/>
        </w:rPr>
        <w:t>.</w:t>
      </w:r>
      <w:r w:rsidR="007E6464" w:rsidRPr="00005622">
        <w:rPr>
          <w:rFonts w:ascii="Calibri" w:hAnsi="Calibri" w:cs="Segoe UI"/>
          <w:sz w:val="22"/>
          <w:shd w:val="clear" w:color="auto" w:fill="FFFFFF"/>
        </w:rPr>
        <w:t xml:space="preserve"> Indeed, it is the phenomenon that</w:t>
      </w:r>
      <w:r w:rsidR="00943B9C" w:rsidRPr="00005622">
        <w:rPr>
          <w:rFonts w:ascii="Calibri" w:hAnsi="Calibri" w:cs="Segoe UI"/>
          <w:sz w:val="22"/>
          <w:shd w:val="clear" w:color="auto" w:fill="FFFFFF"/>
        </w:rPr>
        <w:t xml:space="preserve"> </w:t>
      </w:r>
      <w:r w:rsidR="007E6464" w:rsidRPr="00005622">
        <w:rPr>
          <w:rFonts w:ascii="Calibri" w:hAnsi="Calibri" w:cs="Segoe UI"/>
          <w:sz w:val="22"/>
          <w:shd w:val="clear" w:color="auto" w:fill="FFFFFF"/>
        </w:rPr>
        <w:t xml:space="preserve">is </w:t>
      </w:r>
      <w:r w:rsidR="00B83835" w:rsidRPr="00005622">
        <w:rPr>
          <w:rFonts w:ascii="Calibri" w:hAnsi="Calibri" w:cs="Segoe UI"/>
          <w:sz w:val="22"/>
          <w:shd w:val="clear" w:color="auto" w:fill="FFFFFF"/>
        </w:rPr>
        <w:t xml:space="preserve">frequently </w:t>
      </w:r>
      <w:r w:rsidR="007E6464" w:rsidRPr="00005622">
        <w:rPr>
          <w:rFonts w:ascii="Calibri" w:hAnsi="Calibri" w:cs="Segoe UI"/>
          <w:sz w:val="22"/>
          <w:shd w:val="clear" w:color="auto" w:fill="FFFFFF"/>
        </w:rPr>
        <w:t>leveraged by</w:t>
      </w:r>
      <w:r w:rsidR="0030374E" w:rsidRPr="00005622">
        <w:rPr>
          <w:rFonts w:ascii="Calibri" w:hAnsi="Calibri" w:cs="Segoe UI"/>
          <w:sz w:val="22"/>
          <w:shd w:val="clear" w:color="auto" w:fill="FFFFFF"/>
        </w:rPr>
        <w:t xml:space="preserve"> agencies to test this </w:t>
      </w:r>
      <w:r w:rsidR="00943B9C" w:rsidRPr="00005622">
        <w:rPr>
          <w:rFonts w:ascii="Calibri" w:hAnsi="Calibri" w:cs="Segoe UI"/>
          <w:sz w:val="22"/>
          <w:shd w:val="clear" w:color="auto" w:fill="FFFFFF"/>
        </w:rPr>
        <w:t xml:space="preserve">‘fit’; a try before you buy approach </w:t>
      </w:r>
      <w:r w:rsidR="00EB118A">
        <w:rPr>
          <w:rFonts w:ascii="Calibri" w:hAnsi="Calibri" w:cs="Segoe UI"/>
          <w:sz w:val="22"/>
          <w:shd w:val="clear" w:color="auto" w:fill="FFFFFF"/>
        </w:rPr>
        <w:t>(Siebert and Wilson 2013)</w:t>
      </w:r>
      <w:r w:rsidR="006F5B3C" w:rsidRPr="00005622">
        <w:rPr>
          <w:rFonts w:ascii="Calibri" w:hAnsi="Calibri" w:cs="Segoe UI"/>
          <w:sz w:val="22"/>
          <w:shd w:val="clear" w:color="auto" w:fill="FFFFFF"/>
        </w:rPr>
        <w:t xml:space="preserve">. </w:t>
      </w:r>
      <w:r w:rsidR="0047789E" w:rsidRPr="00005622">
        <w:rPr>
          <w:rFonts w:ascii="Calibri" w:hAnsi="Calibri" w:cs="Segoe UI"/>
          <w:sz w:val="22"/>
          <w:shd w:val="clear" w:color="auto" w:fill="FFFFFF"/>
        </w:rPr>
        <w:t>M</w:t>
      </w:r>
      <w:r w:rsidR="00B83835" w:rsidRPr="00005622">
        <w:rPr>
          <w:rFonts w:ascii="Calibri" w:hAnsi="Calibri" w:cs="Segoe UI"/>
          <w:sz w:val="22"/>
          <w:shd w:val="clear" w:color="auto" w:fill="FFFFFF"/>
        </w:rPr>
        <w:t xml:space="preserve">illy </w:t>
      </w:r>
      <w:r w:rsidR="007E6464" w:rsidRPr="00005622">
        <w:rPr>
          <w:rFonts w:ascii="Calibri" w:hAnsi="Calibri" w:cs="Segoe UI"/>
          <w:sz w:val="22"/>
          <w:shd w:val="clear" w:color="auto" w:fill="FFFFFF"/>
        </w:rPr>
        <w:t xml:space="preserve">overtly references this </w:t>
      </w:r>
      <w:r w:rsidR="00B83835" w:rsidRPr="00005622">
        <w:rPr>
          <w:rFonts w:ascii="Calibri" w:hAnsi="Calibri" w:cs="Segoe UI"/>
          <w:sz w:val="22"/>
          <w:shd w:val="clear" w:color="auto" w:fill="FFFFFF"/>
        </w:rPr>
        <w:t xml:space="preserve">when </w:t>
      </w:r>
      <w:r w:rsidR="00F25D6A" w:rsidRPr="00005622">
        <w:rPr>
          <w:rFonts w:ascii="Calibri" w:hAnsi="Calibri" w:cs="Segoe UI"/>
          <w:sz w:val="22"/>
          <w:shd w:val="clear" w:color="auto" w:fill="FFFFFF"/>
        </w:rPr>
        <w:t xml:space="preserve">describing what exactly unpaid interns </w:t>
      </w:r>
      <w:r w:rsidR="008234BD">
        <w:rPr>
          <w:rFonts w:ascii="Calibri" w:hAnsi="Calibri" w:cs="Segoe UI"/>
          <w:sz w:val="22"/>
          <w:shd w:val="clear" w:color="auto" w:fill="FFFFFF"/>
        </w:rPr>
        <w:t>need to</w:t>
      </w:r>
      <w:r w:rsidR="00F25D6A" w:rsidRPr="00005622">
        <w:rPr>
          <w:rFonts w:ascii="Calibri" w:hAnsi="Calibri" w:cs="Segoe UI"/>
          <w:sz w:val="22"/>
          <w:shd w:val="clear" w:color="auto" w:fill="FFFFFF"/>
        </w:rPr>
        <w:t xml:space="preserve"> do to</w:t>
      </w:r>
      <w:r w:rsidR="00A023F3">
        <w:rPr>
          <w:rFonts w:ascii="Calibri" w:hAnsi="Calibri" w:cs="Segoe UI"/>
          <w:sz w:val="22"/>
          <w:shd w:val="clear" w:color="auto" w:fill="FFFFFF"/>
        </w:rPr>
        <w:t>,</w:t>
      </w:r>
      <w:r w:rsidR="00F25D6A" w:rsidRPr="00005622">
        <w:rPr>
          <w:rFonts w:ascii="Calibri" w:hAnsi="Calibri" w:cs="Segoe UI"/>
          <w:sz w:val="22"/>
          <w:shd w:val="clear" w:color="auto" w:fill="FFFFFF"/>
        </w:rPr>
        <w:t xml:space="preserve"> not on</w:t>
      </w:r>
      <w:r w:rsidR="00600822" w:rsidRPr="00005622">
        <w:rPr>
          <w:rFonts w:ascii="Calibri" w:hAnsi="Calibri" w:cs="Segoe UI"/>
          <w:sz w:val="22"/>
          <w:shd w:val="clear" w:color="auto" w:fill="FFFFFF"/>
        </w:rPr>
        <w:t>ly survive</w:t>
      </w:r>
      <w:r w:rsidR="00EB118A">
        <w:rPr>
          <w:rFonts w:ascii="Calibri" w:hAnsi="Calibri" w:cs="Segoe UI"/>
          <w:sz w:val="22"/>
          <w:shd w:val="clear" w:color="auto" w:fill="FFFFFF"/>
        </w:rPr>
        <w:t>,</w:t>
      </w:r>
      <w:r w:rsidR="00600822" w:rsidRPr="00005622">
        <w:rPr>
          <w:rFonts w:ascii="Calibri" w:hAnsi="Calibri" w:cs="Segoe UI"/>
          <w:sz w:val="22"/>
          <w:shd w:val="clear" w:color="auto" w:fill="FFFFFF"/>
        </w:rPr>
        <w:t xml:space="preserve"> but thrive in Adland,</w:t>
      </w:r>
    </w:p>
    <w:p w:rsidR="00F25D6A" w:rsidRPr="00005622" w:rsidRDefault="00F25D6A" w:rsidP="00BB6B3D">
      <w:pPr>
        <w:spacing w:line="480" w:lineRule="auto"/>
        <w:jc w:val="both"/>
        <w:rPr>
          <w:rFonts w:ascii="Calibri" w:hAnsi="Calibri" w:cs="Segoe UI"/>
          <w:sz w:val="22"/>
          <w:shd w:val="clear" w:color="auto" w:fill="FFFFFF"/>
        </w:rPr>
      </w:pPr>
    </w:p>
    <w:p w:rsidR="00F25D6A" w:rsidRPr="00005622" w:rsidRDefault="00F25D6A" w:rsidP="00BB6B3D">
      <w:pPr>
        <w:spacing w:line="480" w:lineRule="auto"/>
        <w:ind w:left="720"/>
        <w:jc w:val="both"/>
        <w:rPr>
          <w:rFonts w:ascii="Calibri" w:hAnsi="Calibri" w:cs="Arial"/>
          <w:i/>
          <w:sz w:val="22"/>
          <w:szCs w:val="18"/>
        </w:rPr>
      </w:pPr>
      <w:r w:rsidRPr="00005622">
        <w:rPr>
          <w:rFonts w:ascii="Calibri" w:hAnsi="Calibri" w:cs="Arial"/>
          <w:i/>
          <w:sz w:val="22"/>
          <w:szCs w:val="18"/>
        </w:rPr>
        <w:t xml:space="preserve">“You </w:t>
      </w:r>
      <w:proofErr w:type="spellStart"/>
      <w:r w:rsidRPr="00005622">
        <w:rPr>
          <w:rFonts w:ascii="Calibri" w:hAnsi="Calibri" w:cs="Arial"/>
          <w:i/>
          <w:sz w:val="22"/>
          <w:szCs w:val="18"/>
        </w:rPr>
        <w:t>wanna</w:t>
      </w:r>
      <w:proofErr w:type="spellEnd"/>
      <w:r w:rsidRPr="00005622">
        <w:rPr>
          <w:rFonts w:ascii="Calibri" w:hAnsi="Calibri" w:cs="Arial"/>
          <w:i/>
          <w:sz w:val="22"/>
          <w:szCs w:val="18"/>
        </w:rPr>
        <w:t xml:space="preserve"> stand </w:t>
      </w:r>
      <w:proofErr w:type="gramStart"/>
      <w:r w:rsidRPr="00005622">
        <w:rPr>
          <w:rFonts w:ascii="Calibri" w:hAnsi="Calibri" w:cs="Arial"/>
          <w:i/>
          <w:sz w:val="22"/>
          <w:szCs w:val="18"/>
        </w:rPr>
        <w:t>out,</w:t>
      </w:r>
      <w:proofErr w:type="gramEnd"/>
      <w:r w:rsidRPr="00005622">
        <w:rPr>
          <w:rFonts w:ascii="Calibri" w:hAnsi="Calibri" w:cs="Arial"/>
          <w:i/>
          <w:sz w:val="22"/>
          <w:szCs w:val="18"/>
        </w:rPr>
        <w:t xml:space="preserve"> </w:t>
      </w:r>
      <w:r w:rsidR="00C52CFD" w:rsidRPr="00005622">
        <w:rPr>
          <w:rFonts w:ascii="Calibri" w:hAnsi="Calibri" w:cs="Arial"/>
          <w:i/>
          <w:sz w:val="22"/>
          <w:szCs w:val="18"/>
        </w:rPr>
        <w:t xml:space="preserve">you </w:t>
      </w:r>
      <w:proofErr w:type="spellStart"/>
      <w:r w:rsidR="00C52CFD" w:rsidRPr="00005622">
        <w:rPr>
          <w:rFonts w:ascii="Calibri" w:hAnsi="Calibri" w:cs="Arial"/>
          <w:i/>
          <w:sz w:val="22"/>
          <w:szCs w:val="18"/>
        </w:rPr>
        <w:t>wanna</w:t>
      </w:r>
      <w:proofErr w:type="spellEnd"/>
      <w:r w:rsidR="00C52CFD" w:rsidRPr="00005622">
        <w:rPr>
          <w:rFonts w:ascii="Calibri" w:hAnsi="Calibri" w:cs="Arial"/>
          <w:i/>
          <w:sz w:val="22"/>
          <w:szCs w:val="18"/>
        </w:rPr>
        <w:t xml:space="preserve"> get yourself noticed</w:t>
      </w:r>
      <w:r w:rsidRPr="00005622">
        <w:rPr>
          <w:rFonts w:ascii="Calibri" w:hAnsi="Calibri" w:cs="Arial"/>
          <w:i/>
          <w:sz w:val="22"/>
          <w:szCs w:val="18"/>
        </w:rPr>
        <w:t>...It's about personality as well, you know, creating a, kind of a persona as well.”</w:t>
      </w:r>
    </w:p>
    <w:p w:rsidR="00F25D6A" w:rsidRPr="00005622" w:rsidRDefault="00F25D6A" w:rsidP="00BB6B3D">
      <w:pPr>
        <w:spacing w:line="480" w:lineRule="auto"/>
        <w:jc w:val="right"/>
        <w:rPr>
          <w:rFonts w:ascii="Calibri" w:hAnsi="Calibri" w:cs="Sabon-Roman"/>
          <w:sz w:val="22"/>
        </w:rPr>
      </w:pPr>
      <w:r w:rsidRPr="00005622">
        <w:rPr>
          <w:rFonts w:ascii="Calibri" w:hAnsi="Calibri" w:cs="Sabon-Roman"/>
          <w:sz w:val="22"/>
        </w:rPr>
        <w:t>(Milly, Board Art Director, 25+ Industry Years)</w:t>
      </w:r>
    </w:p>
    <w:p w:rsidR="00F25D6A" w:rsidRPr="00005622" w:rsidRDefault="00F25D6A" w:rsidP="00BB6B3D">
      <w:pPr>
        <w:spacing w:line="480" w:lineRule="auto"/>
        <w:jc w:val="both"/>
        <w:rPr>
          <w:rFonts w:ascii="Calibri" w:hAnsi="Calibri" w:cs="Segoe UI"/>
          <w:sz w:val="22"/>
          <w:shd w:val="clear" w:color="auto" w:fill="FFFFFF"/>
        </w:rPr>
      </w:pPr>
    </w:p>
    <w:p w:rsidR="000A7293" w:rsidRPr="00005622" w:rsidRDefault="0047789E" w:rsidP="00BB6B3D">
      <w:pPr>
        <w:spacing w:line="480" w:lineRule="auto"/>
        <w:ind w:firstLine="720"/>
        <w:jc w:val="both"/>
        <w:rPr>
          <w:rFonts w:ascii="Calibri" w:hAnsi="Calibri" w:cs="Arial"/>
          <w:sz w:val="22"/>
        </w:rPr>
      </w:pPr>
      <w:r w:rsidRPr="00005622">
        <w:rPr>
          <w:rFonts w:ascii="Calibri" w:hAnsi="Calibri" w:cs="Segoe UI"/>
          <w:sz w:val="22"/>
          <w:shd w:val="clear" w:color="auto" w:fill="FFFFFF"/>
        </w:rPr>
        <w:t>However, such</w:t>
      </w:r>
      <w:r w:rsidR="00F25D6A" w:rsidRPr="00005622">
        <w:rPr>
          <w:rFonts w:ascii="Calibri" w:hAnsi="Calibri" w:cs="Segoe UI"/>
          <w:sz w:val="22"/>
          <w:shd w:val="clear" w:color="auto" w:fill="FFFFFF"/>
        </w:rPr>
        <w:t xml:space="preserve"> </w:t>
      </w:r>
      <w:r w:rsidR="00934AF0">
        <w:rPr>
          <w:rFonts w:ascii="Calibri" w:hAnsi="Calibri" w:cs="Segoe UI"/>
          <w:i/>
          <w:sz w:val="22"/>
          <w:shd w:val="clear" w:color="auto" w:fill="FFFFFF"/>
        </w:rPr>
        <w:t>p</w:t>
      </w:r>
      <w:r w:rsidR="00F25D6A" w:rsidRPr="00005622">
        <w:rPr>
          <w:rFonts w:ascii="Calibri" w:hAnsi="Calibri" w:cs="Segoe UI"/>
          <w:i/>
          <w:sz w:val="22"/>
          <w:shd w:val="clear" w:color="auto" w:fill="FFFFFF"/>
        </w:rPr>
        <w:t xml:space="preserve">ersona </w:t>
      </w:r>
      <w:r w:rsidR="00F25D6A" w:rsidRPr="00005622">
        <w:rPr>
          <w:rFonts w:ascii="Calibri" w:hAnsi="Calibri" w:cs="Segoe UI"/>
          <w:sz w:val="22"/>
          <w:shd w:val="clear" w:color="auto" w:fill="FFFFFF"/>
        </w:rPr>
        <w:t xml:space="preserve">has to align with the host agency. Bernie reinforces this notion in describing different </w:t>
      </w:r>
      <w:r w:rsidR="007E6464" w:rsidRPr="00005622">
        <w:rPr>
          <w:rFonts w:ascii="Calibri" w:hAnsi="Calibri" w:cs="Segoe UI"/>
          <w:sz w:val="22"/>
          <w:shd w:val="clear" w:color="auto" w:fill="FFFFFF"/>
        </w:rPr>
        <w:t>intra-</w:t>
      </w:r>
      <w:r w:rsidR="008234BD">
        <w:rPr>
          <w:rFonts w:ascii="Calibri" w:hAnsi="Calibri" w:cs="Segoe UI"/>
          <w:sz w:val="22"/>
          <w:shd w:val="clear" w:color="auto" w:fill="FFFFFF"/>
        </w:rPr>
        <w:t>agency personalities,</w:t>
      </w:r>
    </w:p>
    <w:p w:rsidR="00FE4D01" w:rsidRPr="00005622" w:rsidRDefault="00FE4D01" w:rsidP="00BB6B3D">
      <w:pPr>
        <w:spacing w:line="480" w:lineRule="auto"/>
        <w:rPr>
          <w:rFonts w:ascii="Calibri" w:hAnsi="Calibri" w:cs="Arial"/>
          <w:sz w:val="22"/>
        </w:rPr>
      </w:pPr>
    </w:p>
    <w:p w:rsidR="0033740E" w:rsidRPr="00005622" w:rsidRDefault="000A7293" w:rsidP="00BB6B3D">
      <w:pPr>
        <w:spacing w:line="480" w:lineRule="auto"/>
        <w:ind w:left="720"/>
        <w:rPr>
          <w:rFonts w:ascii="Calibri" w:hAnsi="Calibri" w:cs="Arial"/>
          <w:i/>
          <w:sz w:val="22"/>
        </w:rPr>
      </w:pPr>
      <w:r w:rsidRPr="00005622">
        <w:rPr>
          <w:rFonts w:ascii="Calibri" w:hAnsi="Calibri" w:cs="Arial"/>
          <w:i/>
          <w:sz w:val="22"/>
        </w:rPr>
        <w:t>“</w:t>
      </w:r>
      <w:r w:rsidR="008234BD">
        <w:rPr>
          <w:rFonts w:ascii="Calibri" w:hAnsi="Calibri" w:cs="Arial"/>
          <w:i/>
          <w:sz w:val="22"/>
        </w:rPr>
        <w:t xml:space="preserve">I went and did an IPA course, </w:t>
      </w:r>
      <w:r w:rsidR="0033740E" w:rsidRPr="00005622">
        <w:rPr>
          <w:rFonts w:ascii="Calibri" w:hAnsi="Calibri" w:cs="Arial"/>
          <w:i/>
          <w:sz w:val="22"/>
        </w:rPr>
        <w:t>where lots of the grads from other agencies came along</w:t>
      </w:r>
      <w:r w:rsidR="008234BD">
        <w:rPr>
          <w:rFonts w:ascii="Calibri" w:hAnsi="Calibri" w:cs="Arial"/>
          <w:i/>
          <w:sz w:val="22"/>
        </w:rPr>
        <w:t>,</w:t>
      </w:r>
      <w:r w:rsidR="0033740E" w:rsidRPr="00005622">
        <w:rPr>
          <w:rFonts w:ascii="Calibri" w:hAnsi="Calibri" w:cs="Arial"/>
          <w:i/>
          <w:sz w:val="22"/>
        </w:rPr>
        <w:t xml:space="preserve"> and you quickly realise that there is a, kind of, type of personality or culture that goes on with an agency.</w:t>
      </w:r>
      <w:r w:rsidR="006F5B3C" w:rsidRPr="00005622">
        <w:rPr>
          <w:rFonts w:ascii="Calibri" w:hAnsi="Calibri" w:cs="Arial"/>
          <w:i/>
          <w:sz w:val="22"/>
        </w:rPr>
        <w:t>”</w:t>
      </w:r>
      <w:r w:rsidR="0033740E" w:rsidRPr="00005622">
        <w:rPr>
          <w:rFonts w:ascii="Calibri" w:hAnsi="Calibri" w:cs="Arial"/>
          <w:i/>
          <w:sz w:val="22"/>
        </w:rPr>
        <w:t xml:space="preserve"> </w:t>
      </w:r>
    </w:p>
    <w:p w:rsidR="0033740E" w:rsidRPr="00005622" w:rsidRDefault="0033740E" w:rsidP="00BB6B3D">
      <w:pPr>
        <w:spacing w:line="480" w:lineRule="auto"/>
        <w:jc w:val="right"/>
        <w:rPr>
          <w:rFonts w:ascii="Calibri" w:hAnsi="Calibri" w:cs="Sabon-Roman"/>
          <w:sz w:val="22"/>
        </w:rPr>
      </w:pPr>
      <w:r w:rsidRPr="00005622">
        <w:rPr>
          <w:rFonts w:ascii="Calibri" w:hAnsi="Calibri" w:cs="Sabon-Roman"/>
          <w:sz w:val="22"/>
        </w:rPr>
        <w:t>(Bernie, Account Director, 5 Industry Years)</w:t>
      </w:r>
    </w:p>
    <w:p w:rsidR="000253FC" w:rsidRPr="00005622" w:rsidRDefault="008234BD" w:rsidP="00BB6B3D">
      <w:pPr>
        <w:spacing w:line="480" w:lineRule="auto"/>
        <w:jc w:val="both"/>
        <w:rPr>
          <w:rFonts w:ascii="Calibri" w:hAnsi="Calibri" w:cs="Arial"/>
          <w:sz w:val="22"/>
        </w:rPr>
      </w:pPr>
      <w:r>
        <w:rPr>
          <w:rFonts w:ascii="Calibri" w:hAnsi="Calibri" w:cs="Segoe UI"/>
          <w:sz w:val="22"/>
          <w:shd w:val="clear" w:color="auto" w:fill="FFFFFF"/>
        </w:rPr>
        <w:lastRenderedPageBreak/>
        <w:t xml:space="preserve">This notion is similarly </w:t>
      </w:r>
      <w:r w:rsidR="00B956E4">
        <w:rPr>
          <w:rFonts w:ascii="Calibri" w:hAnsi="Calibri" w:cs="Segoe UI"/>
          <w:sz w:val="22"/>
          <w:shd w:val="clear" w:color="auto" w:fill="FFFFFF"/>
        </w:rPr>
        <w:t>reported</w:t>
      </w:r>
      <w:r>
        <w:rPr>
          <w:rFonts w:ascii="Calibri" w:hAnsi="Calibri" w:cs="Segoe UI"/>
          <w:sz w:val="22"/>
          <w:shd w:val="clear" w:color="auto" w:fill="FFFFFF"/>
        </w:rPr>
        <w:t xml:space="preserve"> by </w:t>
      </w:r>
      <w:r w:rsidR="00A515EB" w:rsidRPr="00005622">
        <w:rPr>
          <w:rFonts w:ascii="Calibri" w:hAnsi="Calibri" w:cs="Segoe UI"/>
          <w:sz w:val="22"/>
          <w:shd w:val="clear" w:color="auto" w:fill="FFFFFF"/>
        </w:rPr>
        <w:t xml:space="preserve">Alvesson (1994) </w:t>
      </w:r>
      <w:r w:rsidR="00A023F3">
        <w:rPr>
          <w:rFonts w:ascii="Calibri" w:hAnsi="Calibri" w:cs="Segoe UI"/>
          <w:sz w:val="22"/>
          <w:shd w:val="clear" w:color="auto" w:fill="FFFFFF"/>
        </w:rPr>
        <w:t>who</w:t>
      </w:r>
      <w:r>
        <w:rPr>
          <w:rFonts w:ascii="Calibri" w:hAnsi="Calibri" w:cs="Segoe UI"/>
          <w:sz w:val="22"/>
          <w:shd w:val="clear" w:color="auto" w:fill="FFFFFF"/>
        </w:rPr>
        <w:t xml:space="preserve"> describes</w:t>
      </w:r>
      <w:r w:rsidR="00E72FDE" w:rsidRPr="00005622">
        <w:rPr>
          <w:rFonts w:ascii="Calibri" w:hAnsi="Calibri" w:cs="Segoe UI"/>
          <w:sz w:val="22"/>
          <w:shd w:val="clear" w:color="auto" w:fill="FFFFFF"/>
        </w:rPr>
        <w:t xml:space="preserve"> </w:t>
      </w:r>
      <w:r w:rsidR="00B956E4">
        <w:rPr>
          <w:rFonts w:ascii="Calibri" w:hAnsi="Calibri" w:cs="Segoe UI"/>
          <w:sz w:val="22"/>
          <w:shd w:val="clear" w:color="auto" w:fill="FFFFFF"/>
        </w:rPr>
        <w:t xml:space="preserve">that </w:t>
      </w:r>
      <w:r w:rsidR="00EB118A">
        <w:rPr>
          <w:rFonts w:ascii="Calibri" w:hAnsi="Calibri" w:cs="Segoe UI"/>
          <w:sz w:val="22"/>
          <w:shd w:val="clear" w:color="auto" w:fill="FFFFFF"/>
        </w:rPr>
        <w:t xml:space="preserve">the habitus of practitioners, </w:t>
      </w:r>
      <w:r w:rsidR="00A515EB" w:rsidRPr="00005622">
        <w:rPr>
          <w:rFonts w:ascii="Calibri" w:hAnsi="Calibri" w:cs="Segoe UI"/>
          <w:sz w:val="22"/>
          <w:shd w:val="clear" w:color="auto" w:fill="FFFFFF"/>
        </w:rPr>
        <w:t>internal dis</w:t>
      </w:r>
      <w:r w:rsidR="007E6464" w:rsidRPr="00005622">
        <w:rPr>
          <w:rFonts w:ascii="Calibri" w:hAnsi="Calibri" w:cs="Segoe UI"/>
          <w:sz w:val="22"/>
          <w:shd w:val="clear" w:color="auto" w:fill="FFFFFF"/>
        </w:rPr>
        <w:t xml:space="preserve">positions applied according to </w:t>
      </w:r>
      <w:r w:rsidR="00A515EB" w:rsidRPr="00005622">
        <w:rPr>
          <w:rFonts w:ascii="Calibri" w:hAnsi="Calibri" w:cs="Segoe UI"/>
          <w:sz w:val="22"/>
          <w:shd w:val="clear" w:color="auto" w:fill="FFFFFF"/>
        </w:rPr>
        <w:t>organisational conditions</w:t>
      </w:r>
      <w:r w:rsidR="00EB118A">
        <w:rPr>
          <w:rFonts w:ascii="Calibri" w:hAnsi="Calibri" w:cs="Segoe UI"/>
          <w:sz w:val="22"/>
          <w:shd w:val="clear" w:color="auto" w:fill="FFFFFF"/>
        </w:rPr>
        <w:t>,</w:t>
      </w:r>
      <w:r w:rsidR="00A515EB" w:rsidRPr="00005622">
        <w:rPr>
          <w:rFonts w:ascii="Calibri" w:hAnsi="Calibri" w:cs="Segoe UI"/>
          <w:sz w:val="22"/>
          <w:shd w:val="clear" w:color="auto" w:fill="FFFFFF"/>
        </w:rPr>
        <w:t xml:space="preserve"> is important in order to ‘fit in’ with regard to the</w:t>
      </w:r>
      <w:r w:rsidR="007E6464" w:rsidRPr="00005622">
        <w:rPr>
          <w:rFonts w:ascii="Calibri" w:hAnsi="Calibri" w:cs="Segoe UI"/>
          <w:sz w:val="22"/>
          <w:shd w:val="clear" w:color="auto" w:fill="FFFFFF"/>
        </w:rPr>
        <w:t xml:space="preserve"> specific cultural</w:t>
      </w:r>
      <w:r w:rsidR="00A515EB" w:rsidRPr="00005622">
        <w:rPr>
          <w:rFonts w:ascii="Calibri" w:hAnsi="Calibri" w:cs="Segoe UI"/>
          <w:sz w:val="22"/>
          <w:shd w:val="clear" w:color="auto" w:fill="FFFFFF"/>
        </w:rPr>
        <w:t xml:space="preserve"> conventions of </w:t>
      </w:r>
      <w:r w:rsidR="00C13847" w:rsidRPr="00005622">
        <w:rPr>
          <w:rFonts w:ascii="Calibri" w:hAnsi="Calibri" w:cs="Segoe UI"/>
          <w:sz w:val="22"/>
          <w:shd w:val="clear" w:color="auto" w:fill="FFFFFF"/>
        </w:rPr>
        <w:t>the</w:t>
      </w:r>
      <w:r w:rsidR="0030374E" w:rsidRPr="00005622">
        <w:rPr>
          <w:rFonts w:ascii="Calibri" w:hAnsi="Calibri" w:cs="Segoe UI"/>
          <w:sz w:val="22"/>
          <w:shd w:val="clear" w:color="auto" w:fill="FFFFFF"/>
        </w:rPr>
        <w:t xml:space="preserve"> agency</w:t>
      </w:r>
      <w:r w:rsidR="00C13847" w:rsidRPr="00005622">
        <w:rPr>
          <w:rFonts w:ascii="Calibri" w:hAnsi="Calibri" w:cs="Segoe UI"/>
          <w:sz w:val="22"/>
          <w:shd w:val="clear" w:color="auto" w:fill="FFFFFF"/>
        </w:rPr>
        <w:t xml:space="preserve"> environment</w:t>
      </w:r>
      <w:r w:rsidR="00A515EB" w:rsidRPr="00005622">
        <w:rPr>
          <w:rFonts w:ascii="Calibri" w:hAnsi="Calibri" w:cs="Segoe UI"/>
          <w:sz w:val="22"/>
          <w:shd w:val="clear" w:color="auto" w:fill="FFFFFF"/>
        </w:rPr>
        <w:t>.</w:t>
      </w:r>
      <w:r w:rsidR="00C13847" w:rsidRPr="00005622">
        <w:rPr>
          <w:rFonts w:ascii="Calibri" w:hAnsi="Calibri" w:cs="Segoe UI"/>
          <w:sz w:val="22"/>
          <w:shd w:val="clear" w:color="auto" w:fill="FFFFFF"/>
        </w:rPr>
        <w:t xml:space="preserve"> </w:t>
      </w:r>
      <w:r w:rsidR="007E6464" w:rsidRPr="00005622">
        <w:rPr>
          <w:rFonts w:ascii="Calibri" w:hAnsi="Calibri" w:cs="Segoe UI"/>
          <w:sz w:val="22"/>
          <w:shd w:val="clear" w:color="auto" w:fill="FFFFFF"/>
        </w:rPr>
        <w:t>In other words</w:t>
      </w:r>
      <w:r w:rsidR="00007A13" w:rsidRPr="00005622">
        <w:rPr>
          <w:rFonts w:ascii="Calibri" w:hAnsi="Calibri" w:cs="Segoe UI"/>
          <w:sz w:val="22"/>
          <w:shd w:val="clear" w:color="auto" w:fill="FFFFFF"/>
        </w:rPr>
        <w:t xml:space="preserve">, </w:t>
      </w:r>
      <w:r w:rsidR="007E6464" w:rsidRPr="00005622">
        <w:rPr>
          <w:rFonts w:ascii="Calibri" w:hAnsi="Calibri" w:cs="Segoe UI"/>
          <w:sz w:val="22"/>
          <w:shd w:val="clear" w:color="auto" w:fill="FFFFFF"/>
        </w:rPr>
        <w:t>the requisite for</w:t>
      </w:r>
      <w:r w:rsidR="00786C13" w:rsidRPr="00005622">
        <w:rPr>
          <w:rFonts w:ascii="Calibri" w:hAnsi="Calibri" w:cs="Segoe UI"/>
          <w:sz w:val="22"/>
          <w:shd w:val="clear" w:color="auto" w:fill="FFFFFF"/>
        </w:rPr>
        <w:t xml:space="preserve"> </w:t>
      </w:r>
      <w:r w:rsidR="00007A13" w:rsidRPr="00005622">
        <w:rPr>
          <w:rFonts w:ascii="Calibri" w:hAnsi="Calibri" w:cs="Segoe UI"/>
          <w:sz w:val="22"/>
          <w:shd w:val="clear" w:color="auto" w:fill="FFFFFF"/>
        </w:rPr>
        <w:t>both practitioner and agency</w:t>
      </w:r>
      <w:r w:rsidR="00EB118A">
        <w:rPr>
          <w:rFonts w:ascii="Calibri" w:hAnsi="Calibri" w:cs="Segoe UI"/>
          <w:sz w:val="22"/>
          <w:shd w:val="clear" w:color="auto" w:fill="FFFFFF"/>
        </w:rPr>
        <w:t xml:space="preserve"> </w:t>
      </w:r>
      <w:r w:rsidR="00EB118A" w:rsidRPr="00934AF0">
        <w:rPr>
          <w:rFonts w:ascii="Calibri" w:hAnsi="Calibri" w:cs="Segoe UI"/>
          <w:sz w:val="22"/>
          <w:shd w:val="clear" w:color="auto" w:fill="FFFFFF"/>
        </w:rPr>
        <w:t>personas</w:t>
      </w:r>
      <w:r w:rsidR="00007A13" w:rsidRPr="00934AF0">
        <w:rPr>
          <w:rFonts w:ascii="Calibri" w:hAnsi="Calibri" w:cs="Segoe UI"/>
          <w:sz w:val="22"/>
          <w:shd w:val="clear" w:color="auto" w:fill="FFFFFF"/>
        </w:rPr>
        <w:t xml:space="preserve"> </w:t>
      </w:r>
      <w:r w:rsidR="00786C13" w:rsidRPr="00005622">
        <w:rPr>
          <w:rFonts w:ascii="Calibri" w:hAnsi="Calibri" w:cs="Segoe UI"/>
          <w:sz w:val="22"/>
          <w:shd w:val="clear" w:color="auto" w:fill="FFFFFF"/>
        </w:rPr>
        <w:t xml:space="preserve">to </w:t>
      </w:r>
      <w:r w:rsidR="00C13847" w:rsidRPr="00005622">
        <w:rPr>
          <w:rFonts w:ascii="Calibri" w:hAnsi="Calibri" w:cs="Segoe UI"/>
          <w:sz w:val="22"/>
          <w:shd w:val="clear" w:color="auto" w:fill="FFFFFF"/>
        </w:rPr>
        <w:t>align</w:t>
      </w:r>
      <w:r w:rsidR="00786C13" w:rsidRPr="00005622">
        <w:rPr>
          <w:rFonts w:ascii="Calibri" w:eastAsiaTheme="minorHAnsi" w:hAnsi="Calibri" w:cs="Courier"/>
          <w:sz w:val="22"/>
        </w:rPr>
        <w:t xml:space="preserve"> for successful action </w:t>
      </w:r>
      <w:r w:rsidR="00C13847" w:rsidRPr="00005622">
        <w:rPr>
          <w:rFonts w:ascii="Calibri" w:hAnsi="Calibri" w:cs="Segoe UI"/>
          <w:sz w:val="22"/>
          <w:shd w:val="clear" w:color="auto" w:fill="FFFFFF"/>
        </w:rPr>
        <w:t>(Alvesson 1994).</w:t>
      </w:r>
      <w:r w:rsidR="00E82602" w:rsidRPr="00005622">
        <w:rPr>
          <w:rFonts w:ascii="Calibri" w:hAnsi="Calibri" w:cs="Segoe UI"/>
          <w:sz w:val="22"/>
          <w:shd w:val="clear" w:color="auto" w:fill="FFFFFF"/>
        </w:rPr>
        <w:t xml:space="preserve"> Unfortunately, p</w:t>
      </w:r>
      <w:r w:rsidR="00786C13" w:rsidRPr="00005622">
        <w:rPr>
          <w:rFonts w:ascii="Calibri" w:hAnsi="Calibri" w:cs="Segoe UI"/>
          <w:sz w:val="22"/>
          <w:shd w:val="clear" w:color="auto" w:fill="FFFFFF"/>
        </w:rPr>
        <w:t xml:space="preserve">ersonas that </w:t>
      </w:r>
      <w:r w:rsidR="00786C13" w:rsidRPr="00A023F3">
        <w:rPr>
          <w:rFonts w:ascii="Calibri" w:hAnsi="Calibri" w:cs="Segoe UI"/>
          <w:sz w:val="22"/>
          <w:shd w:val="clear" w:color="auto" w:fill="FFFFFF"/>
        </w:rPr>
        <w:t>don’t</w:t>
      </w:r>
      <w:r w:rsidR="00786C13" w:rsidRPr="00005622">
        <w:rPr>
          <w:rFonts w:ascii="Calibri" w:hAnsi="Calibri" w:cs="Segoe UI"/>
          <w:sz w:val="22"/>
          <w:shd w:val="clear" w:color="auto" w:fill="FFFFFF"/>
        </w:rPr>
        <w:t xml:space="preserve"> </w:t>
      </w:r>
      <w:r w:rsidR="00E72FDE" w:rsidRPr="00005622">
        <w:rPr>
          <w:rFonts w:ascii="Calibri" w:hAnsi="Calibri" w:cs="Segoe UI"/>
          <w:sz w:val="22"/>
          <w:shd w:val="clear" w:color="auto" w:fill="FFFFFF"/>
        </w:rPr>
        <w:t xml:space="preserve">align </w:t>
      </w:r>
      <w:r w:rsidR="00B956E4">
        <w:rPr>
          <w:rFonts w:ascii="Calibri" w:hAnsi="Calibri" w:cs="Segoe UI"/>
          <w:sz w:val="22"/>
          <w:shd w:val="clear" w:color="auto" w:fill="FFFFFF"/>
        </w:rPr>
        <w:t>materialise</w:t>
      </w:r>
      <w:r w:rsidR="00786C13" w:rsidRPr="00005622">
        <w:rPr>
          <w:rFonts w:ascii="Calibri" w:hAnsi="Calibri" w:cs="Segoe UI"/>
          <w:sz w:val="22"/>
          <w:shd w:val="clear" w:color="auto" w:fill="FFFFFF"/>
        </w:rPr>
        <w:t xml:space="preserve"> repercussions</w:t>
      </w:r>
      <w:r w:rsidR="00600822" w:rsidRPr="00005622">
        <w:rPr>
          <w:rFonts w:ascii="Calibri" w:hAnsi="Calibri" w:cs="Arial"/>
          <w:sz w:val="22"/>
        </w:rPr>
        <w:t>,</w:t>
      </w:r>
    </w:p>
    <w:p w:rsidR="00F25D6A" w:rsidRPr="00005622" w:rsidRDefault="00F25D6A" w:rsidP="00BB6B3D">
      <w:pPr>
        <w:spacing w:line="480" w:lineRule="auto"/>
        <w:rPr>
          <w:rFonts w:ascii="Calibri" w:hAnsi="Calibri" w:cs="Arial"/>
          <w:sz w:val="22"/>
        </w:rPr>
      </w:pPr>
    </w:p>
    <w:p w:rsidR="00F25D6A" w:rsidRPr="00005622" w:rsidRDefault="0030374E" w:rsidP="00BB6B3D">
      <w:pPr>
        <w:spacing w:line="480" w:lineRule="auto"/>
        <w:ind w:left="720"/>
        <w:rPr>
          <w:rFonts w:ascii="Calibri" w:hAnsi="Calibri" w:cs="Arial"/>
          <w:sz w:val="22"/>
        </w:rPr>
      </w:pPr>
      <w:r w:rsidRPr="00005622">
        <w:rPr>
          <w:rFonts w:ascii="Calibri" w:hAnsi="Calibri" w:cs="Arial"/>
          <w:i/>
          <w:sz w:val="22"/>
        </w:rPr>
        <w:t>“</w:t>
      </w:r>
      <w:r w:rsidR="00F25D6A" w:rsidRPr="00005622">
        <w:rPr>
          <w:rFonts w:ascii="Calibri" w:hAnsi="Calibri" w:cs="Arial"/>
          <w:i/>
          <w:sz w:val="22"/>
        </w:rPr>
        <w:t xml:space="preserve">Yeah, everyone [does] feel like they're a </w:t>
      </w:r>
      <w:r w:rsidR="0047789E" w:rsidRPr="00005622">
        <w:rPr>
          <w:rFonts w:ascii="Calibri" w:hAnsi="Calibri" w:cs="Arial"/>
          <w:i/>
          <w:sz w:val="22"/>
        </w:rPr>
        <w:t>[Agency X]</w:t>
      </w:r>
      <w:r w:rsidR="00F25D6A" w:rsidRPr="00005622">
        <w:rPr>
          <w:rFonts w:ascii="Calibri" w:hAnsi="Calibri" w:cs="Arial"/>
          <w:i/>
          <w:sz w:val="22"/>
        </w:rPr>
        <w:t xml:space="preserve"> </w:t>
      </w:r>
      <w:proofErr w:type="spellStart"/>
      <w:r w:rsidR="00F25D6A" w:rsidRPr="00005622">
        <w:rPr>
          <w:rFonts w:ascii="Calibri" w:hAnsi="Calibri" w:cs="Arial"/>
          <w:i/>
          <w:sz w:val="22"/>
        </w:rPr>
        <w:t>kinda</w:t>
      </w:r>
      <w:proofErr w:type="spellEnd"/>
      <w:r w:rsidR="00F25D6A" w:rsidRPr="00005622">
        <w:rPr>
          <w:rFonts w:ascii="Calibri" w:hAnsi="Calibri" w:cs="Arial"/>
          <w:i/>
          <w:sz w:val="22"/>
        </w:rPr>
        <w:t xml:space="preserve"> person. And what is good is when you get people who aren't a </w:t>
      </w:r>
      <w:r w:rsidR="0047789E" w:rsidRPr="00005622">
        <w:rPr>
          <w:rFonts w:ascii="Calibri" w:hAnsi="Calibri" w:cs="Arial"/>
          <w:i/>
          <w:sz w:val="22"/>
        </w:rPr>
        <w:t>[Agency X]</w:t>
      </w:r>
      <w:r w:rsidR="00F25D6A" w:rsidRPr="00005622">
        <w:rPr>
          <w:rFonts w:ascii="Calibri" w:hAnsi="Calibri" w:cs="Arial"/>
          <w:i/>
          <w:sz w:val="22"/>
        </w:rPr>
        <w:t xml:space="preserve"> person or are, kind of, a bit toxic to that culture; they very quickly get weeded out.”</w:t>
      </w:r>
    </w:p>
    <w:p w:rsidR="00F25D6A" w:rsidRPr="00005622" w:rsidRDefault="00F25D6A" w:rsidP="00BB6B3D">
      <w:pPr>
        <w:spacing w:line="480" w:lineRule="auto"/>
        <w:jc w:val="right"/>
        <w:rPr>
          <w:rFonts w:ascii="Calibri" w:hAnsi="Calibri"/>
          <w:sz w:val="22"/>
        </w:rPr>
      </w:pPr>
      <w:r w:rsidRPr="00005622">
        <w:rPr>
          <w:rFonts w:ascii="Calibri" w:hAnsi="Calibri" w:cs="Sabon-Roman"/>
          <w:sz w:val="22"/>
        </w:rPr>
        <w:t>(Bernie, Account Director, 5 Industry Years)</w:t>
      </w:r>
    </w:p>
    <w:p w:rsidR="00F25D6A" w:rsidRPr="00005622" w:rsidRDefault="00F25D6A" w:rsidP="00BB6B3D">
      <w:pPr>
        <w:spacing w:line="480" w:lineRule="auto"/>
        <w:ind w:left="720"/>
        <w:rPr>
          <w:rFonts w:ascii="Calibri" w:hAnsi="Calibri" w:cs="Arial"/>
          <w:sz w:val="22"/>
        </w:rPr>
      </w:pPr>
    </w:p>
    <w:p w:rsidR="00B23733" w:rsidRPr="00005622" w:rsidRDefault="00786C13" w:rsidP="00BB6B3D">
      <w:pPr>
        <w:spacing w:line="480" w:lineRule="auto"/>
        <w:jc w:val="both"/>
        <w:rPr>
          <w:rFonts w:ascii="Calibri" w:hAnsi="Calibri" w:cs="Arial"/>
          <w:sz w:val="22"/>
        </w:rPr>
      </w:pPr>
      <w:r w:rsidRPr="00005622">
        <w:rPr>
          <w:rFonts w:ascii="Calibri" w:hAnsi="Calibri" w:cs="Arial"/>
          <w:sz w:val="22"/>
        </w:rPr>
        <w:t xml:space="preserve">Here, </w:t>
      </w:r>
      <w:r w:rsidR="00FB3014" w:rsidRPr="00005622">
        <w:rPr>
          <w:rFonts w:ascii="Calibri" w:hAnsi="Calibri" w:cs="Arial"/>
          <w:sz w:val="22"/>
        </w:rPr>
        <w:t xml:space="preserve">Bernie </w:t>
      </w:r>
      <w:r w:rsidR="00983927" w:rsidRPr="00005622">
        <w:rPr>
          <w:rFonts w:ascii="Calibri" w:hAnsi="Calibri" w:cs="Arial"/>
          <w:sz w:val="22"/>
        </w:rPr>
        <w:t>tells of</w:t>
      </w:r>
      <w:r w:rsidR="00B1241A" w:rsidRPr="00005622">
        <w:rPr>
          <w:rFonts w:ascii="Calibri" w:hAnsi="Calibri" w:cs="Arial"/>
          <w:sz w:val="22"/>
        </w:rPr>
        <w:t xml:space="preserve"> the implications for</w:t>
      </w:r>
      <w:r w:rsidRPr="00005622">
        <w:rPr>
          <w:rFonts w:ascii="Calibri" w:hAnsi="Calibri" w:cs="Arial"/>
          <w:sz w:val="22"/>
        </w:rPr>
        <w:t xml:space="preserve"> practitioners</w:t>
      </w:r>
      <w:r w:rsidR="00B1241A" w:rsidRPr="00005622">
        <w:rPr>
          <w:rFonts w:ascii="Calibri" w:hAnsi="Calibri" w:cs="Arial"/>
          <w:sz w:val="22"/>
        </w:rPr>
        <w:t xml:space="preserve"> with</w:t>
      </w:r>
      <w:r w:rsidRPr="00005622">
        <w:rPr>
          <w:rFonts w:ascii="Calibri" w:hAnsi="Calibri" w:cs="Arial"/>
          <w:sz w:val="22"/>
        </w:rPr>
        <w:t xml:space="preserve"> </w:t>
      </w:r>
      <w:r w:rsidR="00B1241A" w:rsidRPr="00005622">
        <w:rPr>
          <w:rFonts w:ascii="Calibri" w:hAnsi="Calibri" w:cs="Arial"/>
          <w:sz w:val="22"/>
        </w:rPr>
        <w:t>‘</w:t>
      </w:r>
      <w:r w:rsidRPr="00005622">
        <w:rPr>
          <w:rFonts w:ascii="Calibri" w:hAnsi="Calibri" w:cs="Arial"/>
          <w:sz w:val="22"/>
        </w:rPr>
        <w:t>misaligned</w:t>
      </w:r>
      <w:r w:rsidR="00B1241A" w:rsidRPr="00005622">
        <w:rPr>
          <w:rFonts w:ascii="Calibri" w:hAnsi="Calibri" w:cs="Arial"/>
          <w:sz w:val="22"/>
        </w:rPr>
        <w:t>’</w:t>
      </w:r>
      <w:r w:rsidRPr="00005622">
        <w:rPr>
          <w:rFonts w:ascii="Calibri" w:hAnsi="Calibri" w:cs="Arial"/>
          <w:sz w:val="22"/>
        </w:rPr>
        <w:t xml:space="preserve"> personas</w:t>
      </w:r>
      <w:r w:rsidR="0030374E" w:rsidRPr="00005622">
        <w:rPr>
          <w:rFonts w:ascii="Calibri" w:hAnsi="Calibri" w:cs="Arial"/>
          <w:sz w:val="22"/>
        </w:rPr>
        <w:t>,</w:t>
      </w:r>
      <w:r w:rsidR="00EB118A">
        <w:rPr>
          <w:rFonts w:ascii="Calibri" w:hAnsi="Calibri" w:cs="Arial"/>
          <w:sz w:val="22"/>
        </w:rPr>
        <w:t xml:space="preserve"> </w:t>
      </w:r>
      <w:r w:rsidR="00983927" w:rsidRPr="00005622">
        <w:rPr>
          <w:rFonts w:ascii="Calibri" w:hAnsi="Calibri" w:cs="Arial"/>
          <w:sz w:val="22"/>
        </w:rPr>
        <w:t>or ‘culturally toxic people’</w:t>
      </w:r>
      <w:r w:rsidR="0030374E" w:rsidRPr="00005622">
        <w:rPr>
          <w:rFonts w:ascii="Calibri" w:hAnsi="Calibri" w:cs="Arial"/>
          <w:sz w:val="22"/>
        </w:rPr>
        <w:t>,</w:t>
      </w:r>
      <w:r w:rsidR="00B1241A" w:rsidRPr="00005622">
        <w:rPr>
          <w:rFonts w:ascii="Calibri" w:hAnsi="Calibri" w:cs="Arial"/>
          <w:sz w:val="22"/>
        </w:rPr>
        <w:t xml:space="preserve"> at Agency X. </w:t>
      </w:r>
      <w:r w:rsidR="00E72FDE" w:rsidRPr="00005622">
        <w:rPr>
          <w:rFonts w:ascii="Calibri" w:hAnsi="Calibri" w:cs="Arial"/>
          <w:sz w:val="22"/>
        </w:rPr>
        <w:t>Again, it</w:t>
      </w:r>
      <w:r w:rsidR="00E82602" w:rsidRPr="00005622">
        <w:rPr>
          <w:rFonts w:ascii="Calibri" w:hAnsi="Calibri" w:cs="Arial"/>
          <w:sz w:val="22"/>
        </w:rPr>
        <w:t xml:space="preserve"> </w:t>
      </w:r>
      <w:r w:rsidR="00B1241A" w:rsidRPr="00005622">
        <w:rPr>
          <w:rFonts w:ascii="Calibri" w:hAnsi="Calibri" w:cs="Arial"/>
          <w:sz w:val="22"/>
        </w:rPr>
        <w:t>is</w:t>
      </w:r>
      <w:r w:rsidR="00E82602" w:rsidRPr="00005622">
        <w:rPr>
          <w:rFonts w:ascii="Calibri" w:hAnsi="Calibri" w:cs="Arial"/>
          <w:sz w:val="22"/>
        </w:rPr>
        <w:t xml:space="preserve"> </w:t>
      </w:r>
      <w:r w:rsidR="00B1241A" w:rsidRPr="00005622">
        <w:rPr>
          <w:rFonts w:ascii="Calibri" w:hAnsi="Calibri" w:cs="Arial"/>
          <w:sz w:val="22"/>
        </w:rPr>
        <w:t xml:space="preserve">clear to see how the </w:t>
      </w:r>
      <w:proofErr w:type="gramStart"/>
      <w:r w:rsidR="00FB3014" w:rsidRPr="00005622">
        <w:rPr>
          <w:rFonts w:ascii="Calibri" w:hAnsi="Calibri" w:cs="Arial"/>
          <w:sz w:val="22"/>
        </w:rPr>
        <w:t>phenomenon</w:t>
      </w:r>
      <w:r w:rsidR="0030374E" w:rsidRPr="00005622">
        <w:rPr>
          <w:rFonts w:ascii="Calibri" w:hAnsi="Calibri" w:cs="Arial"/>
          <w:sz w:val="22"/>
        </w:rPr>
        <w:t>,</w:t>
      </w:r>
      <w:proofErr w:type="gramEnd"/>
      <w:r w:rsidR="0030374E" w:rsidRPr="00005622">
        <w:rPr>
          <w:rFonts w:ascii="Calibri" w:hAnsi="Calibri" w:cs="Arial"/>
          <w:sz w:val="22"/>
        </w:rPr>
        <w:t xml:space="preserve"> and</w:t>
      </w:r>
      <w:r w:rsidR="00FB3014" w:rsidRPr="00005622">
        <w:rPr>
          <w:rFonts w:ascii="Calibri" w:hAnsi="Calibri" w:cs="Arial"/>
          <w:sz w:val="22"/>
        </w:rPr>
        <w:t xml:space="preserve"> its </w:t>
      </w:r>
      <w:r w:rsidR="00B1241A" w:rsidRPr="00005622">
        <w:rPr>
          <w:rFonts w:ascii="Calibri" w:hAnsi="Calibri" w:cs="Arial"/>
          <w:sz w:val="22"/>
        </w:rPr>
        <w:t xml:space="preserve">‘try before you </w:t>
      </w:r>
      <w:r w:rsidR="00FB3014" w:rsidRPr="00005622">
        <w:rPr>
          <w:rFonts w:ascii="Calibri" w:hAnsi="Calibri" w:cs="Arial"/>
          <w:sz w:val="22"/>
        </w:rPr>
        <w:t>buy’ feature</w:t>
      </w:r>
      <w:r w:rsidR="0030374E" w:rsidRPr="00005622">
        <w:rPr>
          <w:rFonts w:ascii="Calibri" w:hAnsi="Calibri" w:cs="Arial"/>
          <w:sz w:val="22"/>
        </w:rPr>
        <w:t xml:space="preserve"> in particular,</w:t>
      </w:r>
      <w:r w:rsidR="00FB3014" w:rsidRPr="00005622">
        <w:rPr>
          <w:rFonts w:ascii="Calibri" w:hAnsi="Calibri" w:cs="Arial"/>
          <w:sz w:val="22"/>
        </w:rPr>
        <w:t xml:space="preserve"> </w:t>
      </w:r>
      <w:r w:rsidR="00B1241A" w:rsidRPr="00005622">
        <w:rPr>
          <w:rFonts w:ascii="Calibri" w:hAnsi="Calibri" w:cs="Arial"/>
          <w:sz w:val="22"/>
        </w:rPr>
        <w:t>helps</w:t>
      </w:r>
      <w:r w:rsidR="00A023F3">
        <w:rPr>
          <w:rFonts w:ascii="Calibri" w:hAnsi="Calibri" w:cs="Arial"/>
          <w:sz w:val="22"/>
        </w:rPr>
        <w:t xml:space="preserve"> to</w:t>
      </w:r>
      <w:r w:rsidR="00B1241A" w:rsidRPr="00005622">
        <w:rPr>
          <w:rFonts w:ascii="Calibri" w:hAnsi="Calibri" w:cs="Arial"/>
          <w:sz w:val="22"/>
        </w:rPr>
        <w:t xml:space="preserve"> </w:t>
      </w:r>
      <w:r w:rsidR="00E72FDE" w:rsidRPr="00005622">
        <w:rPr>
          <w:rFonts w:ascii="Calibri" w:hAnsi="Calibri" w:cs="Arial"/>
          <w:sz w:val="22"/>
        </w:rPr>
        <w:t xml:space="preserve">facilitate such </w:t>
      </w:r>
      <w:r w:rsidR="00983927" w:rsidRPr="00005622">
        <w:rPr>
          <w:rFonts w:ascii="Calibri" w:hAnsi="Calibri" w:cs="Arial"/>
          <w:sz w:val="22"/>
        </w:rPr>
        <w:t>action</w:t>
      </w:r>
      <w:r w:rsidR="00E72FDE" w:rsidRPr="00005622">
        <w:rPr>
          <w:rFonts w:ascii="Calibri" w:hAnsi="Calibri" w:cs="Arial"/>
          <w:sz w:val="22"/>
        </w:rPr>
        <w:t xml:space="preserve"> </w:t>
      </w:r>
      <w:r w:rsidR="00B956E4" w:rsidRPr="00B956E4">
        <w:rPr>
          <w:rFonts w:ascii="Calibri" w:hAnsi="Calibri" w:cs="Arial"/>
          <w:sz w:val="22"/>
        </w:rPr>
        <w:t>but</w:t>
      </w:r>
      <w:r w:rsidR="00A023F3">
        <w:rPr>
          <w:rFonts w:ascii="Calibri" w:hAnsi="Calibri" w:cs="Arial"/>
          <w:sz w:val="22"/>
        </w:rPr>
        <w:t>,</w:t>
      </w:r>
      <w:r w:rsidR="00E72FDE" w:rsidRPr="00005622">
        <w:rPr>
          <w:rFonts w:ascii="Calibri" w:hAnsi="Calibri" w:cs="Arial"/>
          <w:sz w:val="22"/>
        </w:rPr>
        <w:t xml:space="preserve"> </w:t>
      </w:r>
      <w:r w:rsidR="00983927" w:rsidRPr="00005622">
        <w:rPr>
          <w:rFonts w:ascii="Calibri" w:hAnsi="Calibri" w:cs="Arial"/>
          <w:sz w:val="22"/>
        </w:rPr>
        <w:t>equally</w:t>
      </w:r>
      <w:r w:rsidR="00A023F3">
        <w:rPr>
          <w:rFonts w:ascii="Calibri" w:hAnsi="Calibri" w:cs="Arial"/>
          <w:sz w:val="22"/>
        </w:rPr>
        <w:t>, how</w:t>
      </w:r>
      <w:r w:rsidR="00983927" w:rsidRPr="00005622">
        <w:rPr>
          <w:rFonts w:ascii="Calibri" w:hAnsi="Calibri" w:cs="Arial"/>
          <w:sz w:val="22"/>
        </w:rPr>
        <w:t xml:space="preserve"> vulnerable</w:t>
      </w:r>
      <w:r w:rsidR="00983927" w:rsidRPr="00005622">
        <w:rPr>
          <w:rFonts w:ascii="Calibri" w:hAnsi="Calibri" w:cs="Arial"/>
          <w:i/>
          <w:sz w:val="22"/>
        </w:rPr>
        <w:t xml:space="preserve"> </w:t>
      </w:r>
      <w:r w:rsidR="00FB3014" w:rsidRPr="00005622">
        <w:rPr>
          <w:rFonts w:ascii="Calibri" w:hAnsi="Calibri" w:cs="Arial"/>
          <w:sz w:val="22"/>
        </w:rPr>
        <w:t>established practitioners are</w:t>
      </w:r>
      <w:r w:rsidR="00E72FDE" w:rsidRPr="00005622">
        <w:rPr>
          <w:rFonts w:ascii="Calibri" w:hAnsi="Calibri" w:cs="Arial"/>
          <w:sz w:val="22"/>
        </w:rPr>
        <w:t xml:space="preserve"> </w:t>
      </w:r>
      <w:r w:rsidR="00A023F3">
        <w:rPr>
          <w:rFonts w:ascii="Calibri" w:hAnsi="Calibri" w:cs="Arial"/>
          <w:sz w:val="22"/>
        </w:rPr>
        <w:t>also</w:t>
      </w:r>
      <w:r w:rsidR="00FB3014" w:rsidRPr="00005622">
        <w:rPr>
          <w:rFonts w:ascii="Calibri" w:hAnsi="Calibri" w:cs="Arial"/>
          <w:sz w:val="22"/>
        </w:rPr>
        <w:t>.</w:t>
      </w:r>
      <w:r w:rsidR="00983927" w:rsidRPr="00005622">
        <w:rPr>
          <w:rFonts w:ascii="Calibri" w:hAnsi="Calibri" w:cs="Arial"/>
          <w:sz w:val="22"/>
        </w:rPr>
        <w:t xml:space="preserve"> Thus, t</w:t>
      </w:r>
      <w:r w:rsidR="00FC6288" w:rsidRPr="00005622">
        <w:rPr>
          <w:rFonts w:ascii="Calibri" w:hAnsi="Calibri" w:cs="Arial"/>
          <w:sz w:val="22"/>
        </w:rPr>
        <w:t xml:space="preserve">his final comment from </w:t>
      </w:r>
      <w:r w:rsidR="0047789E" w:rsidRPr="00005622">
        <w:rPr>
          <w:rFonts w:ascii="Calibri" w:hAnsi="Calibri" w:cs="Arial"/>
          <w:sz w:val="22"/>
        </w:rPr>
        <w:t>Bernie</w:t>
      </w:r>
      <w:r w:rsidR="00FB3014" w:rsidRPr="00005622">
        <w:rPr>
          <w:rFonts w:ascii="Calibri" w:hAnsi="Calibri" w:cs="Arial"/>
          <w:sz w:val="22"/>
        </w:rPr>
        <w:t xml:space="preserve"> </w:t>
      </w:r>
      <w:r w:rsidR="00983927" w:rsidRPr="00005622">
        <w:rPr>
          <w:rFonts w:ascii="Calibri" w:hAnsi="Calibri" w:cs="Arial"/>
          <w:sz w:val="22"/>
        </w:rPr>
        <w:t>inadvertently</w:t>
      </w:r>
      <w:r w:rsidR="0047789E" w:rsidRPr="00005622">
        <w:rPr>
          <w:rFonts w:ascii="Calibri" w:hAnsi="Calibri" w:cs="Arial"/>
          <w:sz w:val="22"/>
        </w:rPr>
        <w:t xml:space="preserve"> provides a perfect </w:t>
      </w:r>
      <w:r w:rsidR="00FB3014" w:rsidRPr="00005622">
        <w:rPr>
          <w:rFonts w:ascii="Calibri" w:hAnsi="Calibri" w:cs="Arial"/>
          <w:sz w:val="22"/>
        </w:rPr>
        <w:t>example</w:t>
      </w:r>
      <w:r w:rsidR="0047789E" w:rsidRPr="00005622">
        <w:rPr>
          <w:rFonts w:ascii="Calibri" w:hAnsi="Calibri" w:cs="Arial"/>
          <w:sz w:val="22"/>
        </w:rPr>
        <w:t xml:space="preserve"> of </w:t>
      </w:r>
      <w:r w:rsidR="0047789E" w:rsidRPr="00005622">
        <w:rPr>
          <w:rFonts w:ascii="Calibri" w:hAnsi="Calibri" w:cs="Arial"/>
          <w:i/>
          <w:sz w:val="22"/>
        </w:rPr>
        <w:t>Filter</w:t>
      </w:r>
      <w:r w:rsidR="00FC6288" w:rsidRPr="00005622">
        <w:rPr>
          <w:rFonts w:ascii="Calibri" w:hAnsi="Calibri" w:cs="Arial"/>
          <w:sz w:val="22"/>
        </w:rPr>
        <w:t xml:space="preserve"> </w:t>
      </w:r>
      <w:r w:rsidR="00983927" w:rsidRPr="00005622">
        <w:rPr>
          <w:rFonts w:ascii="Calibri" w:hAnsi="Calibri" w:cs="Arial"/>
          <w:sz w:val="22"/>
        </w:rPr>
        <w:t>in operation</w:t>
      </w:r>
      <w:r w:rsidR="00C13847" w:rsidRPr="00005622">
        <w:rPr>
          <w:rFonts w:ascii="Calibri" w:hAnsi="Calibri" w:cs="Arial"/>
          <w:sz w:val="22"/>
        </w:rPr>
        <w:t>;</w:t>
      </w:r>
      <w:r w:rsidR="0047789E" w:rsidRPr="00005622">
        <w:rPr>
          <w:rFonts w:ascii="Calibri" w:hAnsi="Calibri" w:cs="Arial"/>
          <w:i/>
          <w:sz w:val="22"/>
        </w:rPr>
        <w:t xml:space="preserve"> </w:t>
      </w:r>
      <w:r w:rsidR="0047789E" w:rsidRPr="00005622">
        <w:rPr>
          <w:rFonts w:ascii="Calibri" w:hAnsi="Calibri" w:cs="Arial"/>
          <w:sz w:val="22"/>
        </w:rPr>
        <w:t xml:space="preserve">unfolding </w:t>
      </w:r>
      <w:r w:rsidR="009A734C" w:rsidRPr="00005622">
        <w:rPr>
          <w:rFonts w:ascii="Calibri" w:hAnsi="Calibri" w:cs="Arial"/>
          <w:sz w:val="22"/>
        </w:rPr>
        <w:t>that those with an incompatible</w:t>
      </w:r>
      <w:r w:rsidR="00FC6288" w:rsidRPr="00005622">
        <w:rPr>
          <w:rFonts w:ascii="Calibri" w:hAnsi="Calibri" w:cs="Arial"/>
          <w:sz w:val="22"/>
        </w:rPr>
        <w:t xml:space="preserve"> </w:t>
      </w:r>
      <w:r w:rsidR="00934AF0" w:rsidRPr="00934AF0">
        <w:rPr>
          <w:rFonts w:ascii="Calibri" w:hAnsi="Calibri" w:cs="Arial"/>
          <w:i/>
          <w:sz w:val="22"/>
        </w:rPr>
        <w:t>p</w:t>
      </w:r>
      <w:r w:rsidR="0047789E" w:rsidRPr="00005622">
        <w:rPr>
          <w:rFonts w:ascii="Calibri" w:hAnsi="Calibri" w:cs="Arial"/>
          <w:i/>
          <w:sz w:val="22"/>
        </w:rPr>
        <w:t xml:space="preserve">ersona </w:t>
      </w:r>
      <w:r w:rsidR="0047789E" w:rsidRPr="00005622">
        <w:rPr>
          <w:rFonts w:ascii="Calibri" w:hAnsi="Calibri" w:cs="Arial"/>
          <w:sz w:val="22"/>
        </w:rPr>
        <w:t xml:space="preserve">are quickly </w:t>
      </w:r>
      <w:r w:rsidR="00282784" w:rsidRPr="00005622">
        <w:rPr>
          <w:rFonts w:ascii="Calibri" w:hAnsi="Calibri" w:cs="Arial"/>
          <w:sz w:val="22"/>
        </w:rPr>
        <w:t>“</w:t>
      </w:r>
      <w:r w:rsidR="0047789E" w:rsidRPr="00005622">
        <w:rPr>
          <w:rFonts w:ascii="Calibri" w:hAnsi="Calibri" w:cs="Arial"/>
          <w:sz w:val="22"/>
        </w:rPr>
        <w:t>weeded out</w:t>
      </w:r>
      <w:r w:rsidR="00282784" w:rsidRPr="00005622">
        <w:rPr>
          <w:rFonts w:ascii="Calibri" w:hAnsi="Calibri" w:cs="Arial"/>
          <w:sz w:val="22"/>
        </w:rPr>
        <w:t>”</w:t>
      </w:r>
      <w:r w:rsidR="00A023F3">
        <w:rPr>
          <w:rFonts w:ascii="Calibri" w:hAnsi="Calibri" w:cs="Arial"/>
          <w:sz w:val="22"/>
        </w:rPr>
        <w:t>,</w:t>
      </w:r>
      <w:r w:rsidR="009A734C" w:rsidRPr="00005622">
        <w:rPr>
          <w:rFonts w:ascii="Calibri" w:hAnsi="Calibri" w:cs="Arial"/>
          <w:sz w:val="22"/>
        </w:rPr>
        <w:t xml:space="preserve"> or </w:t>
      </w:r>
      <w:r w:rsidR="009A734C" w:rsidRPr="00005622">
        <w:rPr>
          <w:rFonts w:ascii="Calibri" w:hAnsi="Calibri" w:cs="Arial"/>
          <w:i/>
          <w:sz w:val="22"/>
        </w:rPr>
        <w:t>filtered</w:t>
      </w:r>
      <w:r w:rsidR="00A023F3">
        <w:rPr>
          <w:rFonts w:ascii="Calibri" w:hAnsi="Calibri" w:cs="Arial"/>
          <w:i/>
          <w:sz w:val="22"/>
        </w:rPr>
        <w:t>,</w:t>
      </w:r>
      <w:r w:rsidR="00282784" w:rsidRPr="00005622">
        <w:rPr>
          <w:rFonts w:ascii="Calibri" w:hAnsi="Calibri" w:cs="Arial"/>
          <w:sz w:val="22"/>
        </w:rPr>
        <w:t xml:space="preserve"> </w:t>
      </w:r>
      <w:r w:rsidR="009A734C" w:rsidRPr="00005622">
        <w:rPr>
          <w:rFonts w:ascii="Calibri" w:hAnsi="Calibri" w:cs="Arial"/>
          <w:sz w:val="22"/>
        </w:rPr>
        <w:t>from</w:t>
      </w:r>
      <w:r w:rsidR="00FC6288" w:rsidRPr="00005622">
        <w:rPr>
          <w:rFonts w:ascii="Calibri" w:hAnsi="Calibri" w:cs="Arial"/>
          <w:sz w:val="22"/>
        </w:rPr>
        <w:t xml:space="preserve"> Agency X</w:t>
      </w:r>
      <w:r w:rsidR="00C13847" w:rsidRPr="00005622">
        <w:rPr>
          <w:rFonts w:ascii="Calibri" w:hAnsi="Calibri" w:cs="Arial"/>
          <w:sz w:val="22"/>
        </w:rPr>
        <w:t>.</w:t>
      </w:r>
    </w:p>
    <w:p w:rsidR="00BB047C" w:rsidRPr="00005622" w:rsidRDefault="00BB047C" w:rsidP="00BB6B3D">
      <w:pPr>
        <w:spacing w:line="480" w:lineRule="auto"/>
        <w:rPr>
          <w:rFonts w:ascii="Calibri" w:hAnsi="Calibri" w:cs="Arial"/>
          <w:sz w:val="22"/>
        </w:rPr>
      </w:pPr>
    </w:p>
    <w:p w:rsidR="00C31666" w:rsidRPr="00005622" w:rsidRDefault="00C31666" w:rsidP="00BB6B3D">
      <w:pPr>
        <w:spacing w:line="480" w:lineRule="auto"/>
        <w:rPr>
          <w:rFonts w:ascii="Calibri" w:hAnsi="Calibri" w:cs="Arial"/>
          <w:sz w:val="22"/>
        </w:rPr>
      </w:pPr>
    </w:p>
    <w:p w:rsidR="00106548" w:rsidRDefault="005E512D" w:rsidP="00BB6B3D">
      <w:pPr>
        <w:spacing w:line="480" w:lineRule="auto"/>
        <w:ind w:firstLine="720"/>
        <w:jc w:val="both"/>
        <w:rPr>
          <w:rFonts w:ascii="Calibri" w:hAnsi="Calibri" w:cs="Arial"/>
          <w:i/>
          <w:sz w:val="22"/>
          <w:szCs w:val="22"/>
          <w:shd w:val="clear" w:color="auto" w:fill="FFFFFF"/>
        </w:rPr>
      </w:pPr>
      <w:r w:rsidRPr="00005622">
        <w:rPr>
          <w:rFonts w:ascii="Calibri" w:hAnsi="Calibri" w:cs="Arial"/>
          <w:sz w:val="22"/>
          <w:szCs w:val="22"/>
          <w:shd w:val="clear" w:color="auto" w:fill="FFFFFF"/>
        </w:rPr>
        <w:t>To conclude</w:t>
      </w:r>
      <w:r w:rsidR="006A3243" w:rsidRPr="00005622">
        <w:rPr>
          <w:rFonts w:ascii="Calibri" w:hAnsi="Calibri" w:cs="Arial"/>
          <w:sz w:val="22"/>
          <w:szCs w:val="22"/>
          <w:shd w:val="clear" w:color="auto" w:fill="FFFFFF"/>
        </w:rPr>
        <w:t xml:space="preserve">, </w:t>
      </w:r>
      <w:r w:rsidR="006A3243" w:rsidRPr="00005622">
        <w:rPr>
          <w:rFonts w:ascii="Calibri" w:hAnsi="Calibri" w:cs="Arial"/>
          <w:bCs/>
          <w:sz w:val="22"/>
        </w:rPr>
        <w:t xml:space="preserve">the notion of advertising agencies ‘filtering’ their workforce may not be a new </w:t>
      </w:r>
      <w:r w:rsidR="00E43FD2" w:rsidRPr="00005622">
        <w:rPr>
          <w:rFonts w:ascii="Calibri" w:hAnsi="Calibri" w:cs="Arial"/>
          <w:bCs/>
          <w:sz w:val="22"/>
        </w:rPr>
        <w:t>concept</w:t>
      </w:r>
      <w:r w:rsidR="006A3243" w:rsidRPr="00005622">
        <w:rPr>
          <w:rFonts w:ascii="Calibri" w:hAnsi="Calibri" w:cs="Arial"/>
          <w:bCs/>
          <w:sz w:val="22"/>
        </w:rPr>
        <w:t xml:space="preserve"> given the </w:t>
      </w:r>
      <w:r w:rsidR="006A3243" w:rsidRPr="00005622">
        <w:rPr>
          <w:rFonts w:ascii="Calibri" w:hAnsi="Calibri" w:cs="Sabon-Roman"/>
          <w:sz w:val="22"/>
        </w:rPr>
        <w:t xml:space="preserve">predominantly white, male and middle-class workforces that construct the industry (McLeod et al. 2009). However, what </w:t>
      </w:r>
      <w:r w:rsidR="006A3243" w:rsidRPr="00005622">
        <w:rPr>
          <w:rFonts w:ascii="Calibri" w:hAnsi="Calibri" w:cs="Sabon-Roman"/>
          <w:i/>
          <w:sz w:val="22"/>
        </w:rPr>
        <w:t>is</w:t>
      </w:r>
      <w:r w:rsidR="006A3243" w:rsidRPr="00005622">
        <w:rPr>
          <w:rFonts w:ascii="Calibri" w:hAnsi="Calibri" w:cs="Sabon-Roman"/>
          <w:sz w:val="22"/>
        </w:rPr>
        <w:t xml:space="preserve"> new is the documented evidence of such, insight into its ‘inner-workings’ and, indeed, the discovery of the integral role that </w:t>
      </w:r>
      <w:r w:rsidR="00FE3B1F">
        <w:rPr>
          <w:rFonts w:ascii="Calibri" w:hAnsi="Calibri" w:cs="Sabon-Roman"/>
          <w:sz w:val="22"/>
        </w:rPr>
        <w:t>the phenomenon</w:t>
      </w:r>
      <w:r w:rsidR="006A3243" w:rsidRPr="00005622">
        <w:rPr>
          <w:rFonts w:ascii="Calibri" w:hAnsi="Calibri" w:cs="Sabon-Roman"/>
          <w:sz w:val="22"/>
        </w:rPr>
        <w:t xml:space="preserve"> serve</w:t>
      </w:r>
      <w:r w:rsidR="00FE3B1F">
        <w:rPr>
          <w:rFonts w:ascii="Calibri" w:hAnsi="Calibri" w:cs="Sabon-Roman"/>
          <w:sz w:val="22"/>
        </w:rPr>
        <w:t>s</w:t>
      </w:r>
      <w:r w:rsidR="006A3243" w:rsidRPr="00005622">
        <w:rPr>
          <w:rFonts w:ascii="Calibri" w:hAnsi="Calibri" w:cs="Sabon-Roman"/>
          <w:sz w:val="22"/>
        </w:rPr>
        <w:t xml:space="preserve"> in such mechanism. This has transpired through </w:t>
      </w:r>
      <w:r w:rsidR="00934AF0">
        <w:rPr>
          <w:rFonts w:ascii="Calibri" w:hAnsi="Calibri" w:cs="Sabon-Roman"/>
          <w:sz w:val="22"/>
        </w:rPr>
        <w:t>codes:</w:t>
      </w:r>
      <w:r w:rsidR="00D663A9" w:rsidRPr="00005622">
        <w:rPr>
          <w:rFonts w:ascii="Calibri" w:hAnsi="Calibri" w:cs="Arial"/>
          <w:sz w:val="22"/>
          <w:szCs w:val="22"/>
          <w:shd w:val="clear" w:color="auto" w:fill="FFFFFF"/>
        </w:rPr>
        <w:t xml:space="preserve"> </w:t>
      </w:r>
      <w:r w:rsidR="00D663A9" w:rsidRPr="00005622">
        <w:rPr>
          <w:rFonts w:ascii="Calibri" w:hAnsi="Calibri" w:cs="Arial"/>
          <w:i/>
          <w:sz w:val="22"/>
          <w:szCs w:val="22"/>
          <w:shd w:val="clear" w:color="auto" w:fill="FFFFFF"/>
        </w:rPr>
        <w:t>Obsession, Network and Persona</w:t>
      </w:r>
      <w:r w:rsidR="00934AF0">
        <w:rPr>
          <w:rFonts w:ascii="Calibri" w:hAnsi="Calibri" w:cs="Arial"/>
          <w:i/>
          <w:sz w:val="22"/>
          <w:szCs w:val="22"/>
          <w:shd w:val="clear" w:color="auto" w:fill="FFFFFF"/>
        </w:rPr>
        <w:t>,</w:t>
      </w:r>
      <w:r w:rsidR="00934AF0">
        <w:rPr>
          <w:rFonts w:ascii="Calibri" w:hAnsi="Calibri" w:cs="Arial"/>
          <w:sz w:val="22"/>
          <w:szCs w:val="22"/>
          <w:shd w:val="clear" w:color="auto" w:fill="FFFFFF"/>
        </w:rPr>
        <w:t xml:space="preserve"> </w:t>
      </w:r>
      <w:r w:rsidR="006A3243" w:rsidRPr="00005622">
        <w:rPr>
          <w:rFonts w:ascii="Calibri" w:hAnsi="Calibri" w:cs="Arial"/>
          <w:sz w:val="22"/>
          <w:szCs w:val="22"/>
          <w:shd w:val="clear" w:color="auto" w:fill="FFFFFF"/>
        </w:rPr>
        <w:t>which</w:t>
      </w:r>
      <w:r w:rsidR="00E43FD2" w:rsidRPr="00005622">
        <w:rPr>
          <w:rFonts w:ascii="Calibri" w:hAnsi="Calibri" w:cs="Arial"/>
          <w:sz w:val="22"/>
          <w:szCs w:val="22"/>
          <w:shd w:val="clear" w:color="auto" w:fill="FFFFFF"/>
        </w:rPr>
        <w:t xml:space="preserve"> </w:t>
      </w:r>
      <w:r w:rsidR="006A3243" w:rsidRPr="00005622">
        <w:rPr>
          <w:rFonts w:ascii="Calibri" w:hAnsi="Calibri" w:cs="Arial"/>
          <w:sz w:val="22"/>
          <w:szCs w:val="22"/>
          <w:shd w:val="clear" w:color="auto" w:fill="FFFFFF"/>
        </w:rPr>
        <w:t>help provide an</w:t>
      </w:r>
      <w:r w:rsidR="00D663A9" w:rsidRPr="00005622">
        <w:rPr>
          <w:rFonts w:ascii="Calibri" w:hAnsi="Calibri" w:cs="Arial"/>
          <w:sz w:val="22"/>
          <w:szCs w:val="22"/>
          <w:shd w:val="clear" w:color="auto" w:fill="FFFFFF"/>
        </w:rPr>
        <w:t xml:space="preserve"> unde</w:t>
      </w:r>
      <w:r w:rsidR="0047789E" w:rsidRPr="00005622">
        <w:rPr>
          <w:rFonts w:ascii="Calibri" w:hAnsi="Calibri" w:cs="Arial"/>
          <w:sz w:val="22"/>
          <w:szCs w:val="22"/>
          <w:shd w:val="clear" w:color="auto" w:fill="FFFFFF"/>
        </w:rPr>
        <w:t>rstand</w:t>
      </w:r>
      <w:r w:rsidR="006A3243" w:rsidRPr="00005622">
        <w:rPr>
          <w:rFonts w:ascii="Calibri" w:hAnsi="Calibri" w:cs="Arial"/>
          <w:sz w:val="22"/>
          <w:szCs w:val="22"/>
          <w:shd w:val="clear" w:color="auto" w:fill="FFFFFF"/>
        </w:rPr>
        <w:t>ing</w:t>
      </w:r>
      <w:r w:rsidR="0047789E" w:rsidRPr="00005622">
        <w:rPr>
          <w:rFonts w:ascii="Calibri" w:hAnsi="Calibri" w:cs="Arial"/>
          <w:sz w:val="22"/>
          <w:szCs w:val="22"/>
          <w:shd w:val="clear" w:color="auto" w:fill="FFFFFF"/>
        </w:rPr>
        <w:t xml:space="preserve"> </w:t>
      </w:r>
      <w:r w:rsidR="006A3243" w:rsidRPr="00005622">
        <w:rPr>
          <w:rFonts w:ascii="Calibri" w:hAnsi="Calibri" w:cs="Arial"/>
          <w:sz w:val="22"/>
          <w:szCs w:val="22"/>
          <w:shd w:val="clear" w:color="auto" w:fill="FFFFFF"/>
        </w:rPr>
        <w:t xml:space="preserve">of </w:t>
      </w:r>
      <w:r w:rsidR="0047789E" w:rsidRPr="00005622">
        <w:rPr>
          <w:rFonts w:ascii="Calibri" w:hAnsi="Calibri" w:cs="Arial"/>
          <w:sz w:val="22"/>
          <w:szCs w:val="22"/>
          <w:shd w:val="clear" w:color="auto" w:fill="FFFFFF"/>
        </w:rPr>
        <w:t>how the c</w:t>
      </w:r>
      <w:r w:rsidR="006A3243" w:rsidRPr="00005622">
        <w:rPr>
          <w:rFonts w:ascii="Calibri" w:hAnsi="Calibri" w:cs="Arial"/>
          <w:sz w:val="22"/>
          <w:szCs w:val="22"/>
          <w:shd w:val="clear" w:color="auto" w:fill="FFFFFF"/>
        </w:rPr>
        <w:t>entr</w:t>
      </w:r>
      <w:r w:rsidR="00E43FD2" w:rsidRPr="00005622">
        <w:rPr>
          <w:rFonts w:ascii="Calibri" w:hAnsi="Calibri" w:cs="Arial"/>
          <w:sz w:val="22"/>
          <w:szCs w:val="22"/>
          <w:shd w:val="clear" w:color="auto" w:fill="FFFFFF"/>
        </w:rPr>
        <w:t xml:space="preserve">al theme, </w:t>
      </w:r>
      <w:r w:rsidR="00D663A9" w:rsidRPr="00005622">
        <w:rPr>
          <w:rFonts w:ascii="Calibri" w:hAnsi="Calibri" w:cs="Arial"/>
          <w:i/>
          <w:sz w:val="22"/>
          <w:szCs w:val="22"/>
          <w:shd w:val="clear" w:color="auto" w:fill="FFFFFF"/>
        </w:rPr>
        <w:t>Filter</w:t>
      </w:r>
      <w:r w:rsidR="00E43FD2" w:rsidRPr="00005622">
        <w:rPr>
          <w:rFonts w:ascii="Calibri" w:hAnsi="Calibri" w:cs="Arial"/>
          <w:i/>
          <w:sz w:val="22"/>
          <w:szCs w:val="22"/>
          <w:shd w:val="clear" w:color="auto" w:fill="FFFFFF"/>
        </w:rPr>
        <w:t>,</w:t>
      </w:r>
      <w:r w:rsidR="00D663A9" w:rsidRPr="00005622">
        <w:rPr>
          <w:rFonts w:ascii="Calibri" w:hAnsi="Calibri" w:cs="Arial"/>
          <w:sz w:val="22"/>
          <w:szCs w:val="22"/>
          <w:shd w:val="clear" w:color="auto" w:fill="FFFFFF"/>
        </w:rPr>
        <w:t xml:space="preserve"> answers RQ4 in particular (</w:t>
      </w:r>
      <w:r w:rsidR="006E5818" w:rsidRPr="00005622">
        <w:rPr>
          <w:rFonts w:ascii="Calibri" w:hAnsi="Calibri" w:cs="Arial"/>
          <w:sz w:val="22"/>
          <w:szCs w:val="22"/>
          <w:shd w:val="clear" w:color="auto" w:fill="FFFFFF"/>
        </w:rPr>
        <w:t>F</w:t>
      </w:r>
      <w:r w:rsidR="00D663A9" w:rsidRPr="00005622">
        <w:rPr>
          <w:rFonts w:ascii="Calibri" w:hAnsi="Calibri" w:cs="Arial"/>
          <w:sz w:val="22"/>
          <w:szCs w:val="22"/>
          <w:shd w:val="clear" w:color="auto" w:fill="FFFFFF"/>
        </w:rPr>
        <w:t xml:space="preserve">igure </w:t>
      </w:r>
      <w:r w:rsidR="006E5818" w:rsidRPr="00005622">
        <w:rPr>
          <w:rFonts w:ascii="Calibri" w:hAnsi="Calibri" w:cs="Arial"/>
          <w:sz w:val="22"/>
          <w:szCs w:val="22"/>
          <w:shd w:val="clear" w:color="auto" w:fill="FFFFFF"/>
        </w:rPr>
        <w:t>1</w:t>
      </w:r>
      <w:r w:rsidR="00D663A9" w:rsidRPr="00005622">
        <w:rPr>
          <w:rFonts w:ascii="Calibri" w:hAnsi="Calibri" w:cs="Arial"/>
          <w:sz w:val="22"/>
          <w:szCs w:val="22"/>
          <w:shd w:val="clear" w:color="auto" w:fill="FFFFFF"/>
        </w:rPr>
        <w:t>).</w:t>
      </w:r>
      <w:r w:rsidR="005E6FD0" w:rsidRPr="00005622">
        <w:rPr>
          <w:rFonts w:ascii="Calibri" w:hAnsi="Calibri" w:cs="Arial"/>
          <w:sz w:val="22"/>
          <w:szCs w:val="22"/>
          <w:shd w:val="clear" w:color="auto" w:fill="FFFFFF"/>
        </w:rPr>
        <w:t xml:space="preserve"> </w:t>
      </w:r>
      <w:r w:rsidR="00B467F2" w:rsidRPr="00005622">
        <w:rPr>
          <w:rFonts w:ascii="Calibri" w:hAnsi="Calibri" w:cs="Arial"/>
          <w:sz w:val="22"/>
          <w:shd w:val="clear" w:color="auto" w:fill="FFFFFF"/>
        </w:rPr>
        <w:t xml:space="preserve">As </w:t>
      </w:r>
      <w:r w:rsidR="00FC6288" w:rsidRPr="00005622">
        <w:rPr>
          <w:rFonts w:ascii="Calibri" w:hAnsi="Calibri" w:cs="Arial"/>
          <w:sz w:val="22"/>
          <w:shd w:val="clear" w:color="auto" w:fill="FFFFFF"/>
        </w:rPr>
        <w:t>frequently exemplified</w:t>
      </w:r>
      <w:r w:rsidR="00B467F2" w:rsidRPr="00005622">
        <w:rPr>
          <w:rFonts w:ascii="Calibri" w:hAnsi="Calibri" w:cs="Arial"/>
          <w:sz w:val="22"/>
          <w:shd w:val="clear" w:color="auto" w:fill="FFFFFF"/>
        </w:rPr>
        <w:t xml:space="preserve">, these codes are </w:t>
      </w:r>
      <w:r w:rsidR="00B467F2" w:rsidRPr="00005622">
        <w:rPr>
          <w:rFonts w:ascii="Calibri" w:hAnsi="Calibri" w:cs="Arial"/>
          <w:i/>
          <w:sz w:val="22"/>
          <w:shd w:val="clear" w:color="auto" w:fill="FFFFFF"/>
        </w:rPr>
        <w:t>all</w:t>
      </w:r>
      <w:r w:rsidR="00B467F2" w:rsidRPr="00005622">
        <w:rPr>
          <w:rFonts w:ascii="Calibri" w:hAnsi="Calibri" w:cs="Arial"/>
          <w:sz w:val="22"/>
          <w:shd w:val="clear" w:color="auto" w:fill="FFFFFF"/>
        </w:rPr>
        <w:t xml:space="preserve"> required in order </w:t>
      </w:r>
      <w:r w:rsidR="00C13847" w:rsidRPr="00005622">
        <w:rPr>
          <w:rFonts w:ascii="Calibri" w:hAnsi="Calibri" w:cs="Arial"/>
          <w:sz w:val="22"/>
          <w:shd w:val="clear" w:color="auto" w:fill="FFFFFF"/>
        </w:rPr>
        <w:t xml:space="preserve">to satisfy passing through. </w:t>
      </w:r>
      <w:r w:rsidR="00B07975" w:rsidRPr="00005622">
        <w:rPr>
          <w:rFonts w:ascii="Calibri" w:hAnsi="Calibri" w:cs="Arial"/>
          <w:sz w:val="22"/>
          <w:szCs w:val="22"/>
          <w:shd w:val="clear" w:color="auto" w:fill="FFFFFF"/>
        </w:rPr>
        <w:t xml:space="preserve">Henceforth, </w:t>
      </w:r>
      <w:r w:rsidR="00B07975" w:rsidRPr="00005622">
        <w:rPr>
          <w:rFonts w:ascii="Calibri" w:hAnsi="Calibri" w:cs="Arial"/>
          <w:sz w:val="22"/>
          <w:szCs w:val="22"/>
          <w:shd w:val="clear" w:color="auto" w:fill="FFFFFF"/>
        </w:rPr>
        <w:lastRenderedPageBreak/>
        <w:t xml:space="preserve">it </w:t>
      </w:r>
      <w:r w:rsidR="00B467F2" w:rsidRPr="00005622">
        <w:rPr>
          <w:rFonts w:ascii="Calibri" w:hAnsi="Calibri" w:cs="Arial"/>
          <w:sz w:val="22"/>
          <w:szCs w:val="22"/>
          <w:shd w:val="clear" w:color="auto" w:fill="FFFFFF"/>
        </w:rPr>
        <w:t>appears that</w:t>
      </w:r>
      <w:r w:rsidR="00B956E4">
        <w:rPr>
          <w:rFonts w:ascii="Calibri" w:hAnsi="Calibri" w:cs="Arial"/>
          <w:sz w:val="22"/>
          <w:szCs w:val="22"/>
          <w:shd w:val="clear" w:color="auto" w:fill="FFFFFF"/>
        </w:rPr>
        <w:t xml:space="preserve"> the</w:t>
      </w:r>
      <w:r w:rsidR="00B467F2" w:rsidRPr="00005622">
        <w:rPr>
          <w:rFonts w:ascii="Calibri" w:hAnsi="Calibri" w:cs="Arial"/>
          <w:sz w:val="22"/>
          <w:szCs w:val="22"/>
          <w:shd w:val="clear" w:color="auto" w:fill="FFFFFF"/>
        </w:rPr>
        <w:t xml:space="preserve"> </w:t>
      </w:r>
      <w:r w:rsidR="00243007" w:rsidRPr="00005622">
        <w:rPr>
          <w:rFonts w:ascii="Calibri" w:hAnsi="Calibri" w:cs="Arial"/>
          <w:sz w:val="22"/>
          <w:szCs w:val="22"/>
          <w:shd w:val="clear" w:color="auto" w:fill="FFFFFF"/>
        </w:rPr>
        <w:t xml:space="preserve">practitioners believe </w:t>
      </w:r>
      <w:r w:rsidR="00B07975" w:rsidRPr="00005622">
        <w:rPr>
          <w:rFonts w:ascii="Calibri" w:hAnsi="Calibri" w:cs="Arial"/>
          <w:sz w:val="22"/>
          <w:szCs w:val="22"/>
          <w:shd w:val="clear" w:color="auto" w:fill="FFFFFF"/>
        </w:rPr>
        <w:t>this</w:t>
      </w:r>
      <w:r w:rsidR="00C13847" w:rsidRPr="00005622">
        <w:rPr>
          <w:rFonts w:ascii="Calibri" w:hAnsi="Calibri" w:cs="Arial"/>
          <w:sz w:val="22"/>
          <w:szCs w:val="22"/>
          <w:shd w:val="clear" w:color="auto" w:fill="FFFFFF"/>
        </w:rPr>
        <w:t xml:space="preserve"> mechanism</w:t>
      </w:r>
      <w:r w:rsidR="00E43FD2" w:rsidRPr="00005622">
        <w:rPr>
          <w:rFonts w:ascii="Calibri" w:hAnsi="Calibri" w:cs="Arial"/>
          <w:sz w:val="22"/>
          <w:szCs w:val="22"/>
          <w:shd w:val="clear" w:color="auto" w:fill="FFFFFF"/>
        </w:rPr>
        <w:t xml:space="preserve">, </w:t>
      </w:r>
      <w:r w:rsidR="00914BE7" w:rsidRPr="00005622">
        <w:rPr>
          <w:rFonts w:ascii="Calibri" w:hAnsi="Calibri" w:cs="Arial"/>
          <w:sz w:val="22"/>
          <w:szCs w:val="22"/>
          <w:shd w:val="clear" w:color="auto" w:fill="FFFFFF"/>
        </w:rPr>
        <w:t xml:space="preserve">of which </w:t>
      </w:r>
      <w:r w:rsidR="005942A6" w:rsidRPr="00005622">
        <w:rPr>
          <w:rFonts w:ascii="Calibri" w:hAnsi="Calibri" w:cs="Arial"/>
          <w:sz w:val="22"/>
          <w:szCs w:val="22"/>
          <w:shd w:val="clear" w:color="auto" w:fill="FFFFFF"/>
        </w:rPr>
        <w:t>the phenomenon has</w:t>
      </w:r>
      <w:r w:rsidR="00FC6288" w:rsidRPr="00005622">
        <w:rPr>
          <w:rFonts w:ascii="Calibri" w:hAnsi="Calibri" w:cs="Arial"/>
          <w:sz w:val="22"/>
          <w:szCs w:val="22"/>
          <w:shd w:val="clear" w:color="auto" w:fill="FFFFFF"/>
        </w:rPr>
        <w:t xml:space="preserve"> proven</w:t>
      </w:r>
      <w:r w:rsidR="00E43FD2" w:rsidRPr="00005622">
        <w:rPr>
          <w:rFonts w:ascii="Calibri" w:hAnsi="Calibri" w:cs="Arial"/>
          <w:sz w:val="22"/>
          <w:szCs w:val="22"/>
          <w:shd w:val="clear" w:color="auto" w:fill="FFFFFF"/>
        </w:rPr>
        <w:t xml:space="preserve"> a fundamental component,</w:t>
      </w:r>
      <w:r w:rsidR="00243007" w:rsidRPr="00005622">
        <w:rPr>
          <w:rFonts w:ascii="Calibri" w:hAnsi="Calibri" w:cs="Arial"/>
          <w:sz w:val="22"/>
          <w:szCs w:val="22"/>
          <w:shd w:val="clear" w:color="auto" w:fill="FFFFFF"/>
        </w:rPr>
        <w:t xml:space="preserve"> to be a positive force for maintaining the ‘calibre’ of the ag</w:t>
      </w:r>
      <w:r w:rsidR="00E43FD2" w:rsidRPr="00005622">
        <w:rPr>
          <w:rFonts w:ascii="Calibri" w:hAnsi="Calibri" w:cs="Arial"/>
          <w:sz w:val="22"/>
          <w:szCs w:val="22"/>
          <w:shd w:val="clear" w:color="auto" w:fill="FFFFFF"/>
        </w:rPr>
        <w:t>ency and</w:t>
      </w:r>
      <w:r w:rsidR="009A734C" w:rsidRPr="00005622">
        <w:rPr>
          <w:rFonts w:ascii="Calibri" w:hAnsi="Calibri" w:cs="Arial"/>
          <w:sz w:val="22"/>
          <w:szCs w:val="22"/>
          <w:shd w:val="clear" w:color="auto" w:fill="FFFFFF"/>
        </w:rPr>
        <w:t xml:space="preserve"> indeed the industry -</w:t>
      </w:r>
      <w:r w:rsidR="00243007" w:rsidRPr="00005622">
        <w:rPr>
          <w:rFonts w:ascii="Calibri" w:hAnsi="Calibri" w:cs="Arial"/>
          <w:sz w:val="22"/>
          <w:szCs w:val="22"/>
          <w:shd w:val="clear" w:color="auto" w:fill="FFFFFF"/>
        </w:rPr>
        <w:t xml:space="preserve"> RQ4.</w:t>
      </w:r>
      <w:r w:rsidR="00F45F26" w:rsidRPr="00005622">
        <w:rPr>
          <w:rFonts w:ascii="Calibri" w:hAnsi="Calibri" w:cs="Arial"/>
          <w:i/>
          <w:sz w:val="22"/>
          <w:szCs w:val="22"/>
          <w:shd w:val="clear" w:color="auto" w:fill="FFFFFF"/>
        </w:rPr>
        <w:t xml:space="preserve"> </w:t>
      </w: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D00215" w:rsidRDefault="00D00215"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16A4E" w:rsidRDefault="00116A4E" w:rsidP="00BB6B3D">
      <w:pPr>
        <w:spacing w:line="480" w:lineRule="auto"/>
        <w:ind w:firstLine="720"/>
        <w:jc w:val="both"/>
        <w:rPr>
          <w:rFonts w:ascii="Calibri" w:hAnsi="Calibri" w:cs="Arial"/>
          <w:i/>
          <w:sz w:val="22"/>
          <w:szCs w:val="22"/>
          <w:shd w:val="clear" w:color="auto" w:fill="FFFFFF"/>
        </w:rPr>
      </w:pPr>
    </w:p>
    <w:p w:rsidR="00106548" w:rsidRDefault="00106548" w:rsidP="002B7045">
      <w:pPr>
        <w:jc w:val="center"/>
        <w:rPr>
          <w:rFonts w:ascii="Calibri" w:hAnsi="Calibri"/>
          <w:b/>
        </w:rPr>
      </w:pPr>
    </w:p>
    <w:p w:rsidR="00BB6B3D" w:rsidRDefault="00BB6B3D" w:rsidP="002B7045">
      <w:pPr>
        <w:jc w:val="center"/>
        <w:rPr>
          <w:rFonts w:ascii="Calibri" w:hAnsi="Calibri"/>
          <w:b/>
        </w:rPr>
      </w:pPr>
    </w:p>
    <w:p w:rsidR="00106548" w:rsidRDefault="00106548" w:rsidP="002B7045">
      <w:pPr>
        <w:jc w:val="center"/>
        <w:rPr>
          <w:rFonts w:ascii="Calibri" w:hAnsi="Calibri"/>
          <w:b/>
        </w:rPr>
      </w:pPr>
    </w:p>
    <w:p w:rsidR="00106548" w:rsidRDefault="00106548" w:rsidP="002B7045">
      <w:pPr>
        <w:jc w:val="center"/>
        <w:rPr>
          <w:rFonts w:ascii="Calibri" w:hAnsi="Calibri"/>
          <w:b/>
        </w:rPr>
      </w:pPr>
    </w:p>
    <w:p w:rsidR="00106548" w:rsidRDefault="00106548" w:rsidP="002B7045">
      <w:pPr>
        <w:jc w:val="center"/>
        <w:rPr>
          <w:rFonts w:ascii="Calibri" w:hAnsi="Calibri"/>
          <w:b/>
        </w:rPr>
      </w:pPr>
    </w:p>
    <w:p w:rsidR="00106548" w:rsidRDefault="00106548" w:rsidP="002B7045">
      <w:pPr>
        <w:jc w:val="center"/>
        <w:rPr>
          <w:rFonts w:ascii="Calibri" w:hAnsi="Calibri"/>
          <w:b/>
        </w:rPr>
      </w:pPr>
    </w:p>
    <w:p w:rsidR="00B956E4" w:rsidRDefault="00B956E4" w:rsidP="002B7045">
      <w:pPr>
        <w:jc w:val="center"/>
        <w:rPr>
          <w:rFonts w:ascii="Calibri" w:hAnsi="Calibri"/>
          <w:b/>
        </w:rPr>
      </w:pPr>
    </w:p>
    <w:p w:rsidR="00FC656C" w:rsidRDefault="00FC656C" w:rsidP="002B7045">
      <w:pPr>
        <w:jc w:val="center"/>
        <w:rPr>
          <w:rFonts w:ascii="Calibri" w:hAnsi="Calibri"/>
          <w:b/>
        </w:rPr>
      </w:pPr>
    </w:p>
    <w:p w:rsidR="00FC656C" w:rsidRDefault="00FC656C" w:rsidP="002B7045">
      <w:pPr>
        <w:jc w:val="center"/>
        <w:rPr>
          <w:rFonts w:ascii="Calibri" w:hAnsi="Calibri"/>
          <w:b/>
        </w:rPr>
      </w:pPr>
    </w:p>
    <w:p w:rsidR="00FC656C" w:rsidRDefault="00FC656C" w:rsidP="002B7045">
      <w:pPr>
        <w:jc w:val="center"/>
        <w:rPr>
          <w:rFonts w:ascii="Calibri" w:hAnsi="Calibri"/>
          <w:b/>
        </w:rPr>
      </w:pPr>
    </w:p>
    <w:p w:rsidR="002B7045" w:rsidRPr="00005622" w:rsidRDefault="002B7045" w:rsidP="002B7045">
      <w:pPr>
        <w:jc w:val="center"/>
        <w:rPr>
          <w:rFonts w:ascii="Calibri" w:hAnsi="Calibri"/>
          <w:b/>
        </w:rPr>
      </w:pPr>
      <w:r w:rsidRPr="00005622">
        <w:rPr>
          <w:rFonts w:ascii="Calibri" w:hAnsi="Calibri"/>
          <w:b/>
        </w:rPr>
        <w:lastRenderedPageBreak/>
        <w:t>CONCLUSION</w:t>
      </w:r>
    </w:p>
    <w:p w:rsidR="00EB118A" w:rsidRDefault="00EB118A" w:rsidP="002B7045">
      <w:pPr>
        <w:jc w:val="center"/>
      </w:pPr>
    </w:p>
    <w:p w:rsidR="00EB118A" w:rsidRPr="003927E2" w:rsidRDefault="00EB118A" w:rsidP="00EB118A">
      <w:pPr>
        <w:jc w:val="both"/>
        <w:rPr>
          <w:rFonts w:ascii="Calibri" w:hAnsi="Calibri" w:cs="Sabon-Roman"/>
        </w:rPr>
      </w:pPr>
    </w:p>
    <w:p w:rsidR="00EB118A" w:rsidRPr="003927E2" w:rsidRDefault="00EB118A" w:rsidP="00BB6B3D">
      <w:pPr>
        <w:spacing w:line="480" w:lineRule="auto"/>
        <w:jc w:val="both"/>
        <w:rPr>
          <w:rFonts w:ascii="Calibri" w:hAnsi="Calibri" w:cs="Sabon-Roman"/>
        </w:rPr>
      </w:pPr>
    </w:p>
    <w:p w:rsidR="00EB118A" w:rsidRPr="00005622" w:rsidRDefault="00EB118A" w:rsidP="00BB6B3D">
      <w:pPr>
        <w:spacing w:line="480" w:lineRule="auto"/>
        <w:jc w:val="both"/>
        <w:rPr>
          <w:rFonts w:ascii="Calibri" w:hAnsi="Calibri" w:cs="Segoe UI"/>
          <w:sz w:val="22"/>
          <w:shd w:val="clear" w:color="auto" w:fill="FFFFFF"/>
        </w:rPr>
      </w:pPr>
      <w:r w:rsidRPr="00005622">
        <w:rPr>
          <w:rFonts w:ascii="Calibri" w:hAnsi="Calibri" w:cs="Sabon-Roman"/>
          <w:sz w:val="22"/>
        </w:rPr>
        <w:t>U</w:t>
      </w:r>
      <w:r w:rsidR="00324542">
        <w:rPr>
          <w:rFonts w:ascii="Calibri" w:hAnsi="Calibri" w:cs="Sabon-Roman"/>
          <w:sz w:val="22"/>
        </w:rPr>
        <w:t xml:space="preserve">ndeniably, </w:t>
      </w:r>
      <w:r w:rsidRPr="00005622">
        <w:rPr>
          <w:rFonts w:ascii="Calibri" w:hAnsi="Calibri" w:cs="Sabon-Roman"/>
          <w:i/>
          <w:sz w:val="22"/>
        </w:rPr>
        <w:t xml:space="preserve">Filter </w:t>
      </w:r>
      <w:r w:rsidRPr="00005622">
        <w:rPr>
          <w:rFonts w:ascii="Calibri" w:hAnsi="Calibri" w:cs="Sabon-Roman"/>
          <w:sz w:val="22"/>
        </w:rPr>
        <w:t xml:space="preserve">serves the role of shaping the sociocultural structure of Agency X; structure that the organisation’s identity is founded upon. It is evident that the protection, preservation and perpetuation of Agency X’s </w:t>
      </w:r>
      <w:r w:rsidR="00934AF0" w:rsidRPr="00934AF0">
        <w:rPr>
          <w:rFonts w:ascii="Calibri" w:hAnsi="Calibri" w:cs="Sabon-Roman"/>
          <w:i/>
          <w:sz w:val="22"/>
        </w:rPr>
        <w:t>f</w:t>
      </w:r>
      <w:r w:rsidRPr="00005622">
        <w:rPr>
          <w:rFonts w:ascii="Calibri" w:hAnsi="Calibri" w:cs="Sabon-Roman"/>
          <w:i/>
          <w:sz w:val="22"/>
        </w:rPr>
        <w:t xml:space="preserve">ilter </w:t>
      </w:r>
      <w:r w:rsidRPr="00005622">
        <w:rPr>
          <w:rFonts w:ascii="Calibri" w:hAnsi="Calibri" w:cs="Sabon-Roman"/>
          <w:sz w:val="22"/>
        </w:rPr>
        <w:t>stems from the routinised, autonomi</w:t>
      </w:r>
      <w:r w:rsidR="00FC656C">
        <w:rPr>
          <w:rFonts w:ascii="Calibri" w:hAnsi="Calibri" w:cs="Sabon-Roman"/>
          <w:sz w:val="22"/>
        </w:rPr>
        <w:t>c practice of its practitioners</w:t>
      </w:r>
      <w:r w:rsidR="00324542">
        <w:rPr>
          <w:rFonts w:ascii="Calibri" w:hAnsi="Calibri" w:cs="Sabon-Roman"/>
          <w:sz w:val="22"/>
        </w:rPr>
        <w:t xml:space="preserve"> -</w:t>
      </w:r>
      <w:r w:rsidR="00FC656C">
        <w:rPr>
          <w:rFonts w:ascii="Calibri" w:hAnsi="Calibri" w:cs="Sabon-Roman"/>
          <w:sz w:val="22"/>
        </w:rPr>
        <w:t xml:space="preserve"> the</w:t>
      </w:r>
      <w:r w:rsidRPr="00005622">
        <w:rPr>
          <w:rFonts w:ascii="Calibri" w:hAnsi="Calibri" w:cs="Sabon-Roman"/>
          <w:sz w:val="22"/>
        </w:rPr>
        <w:t xml:space="preserve"> </w:t>
      </w:r>
      <w:r w:rsidRPr="00005622">
        <w:rPr>
          <w:rFonts w:ascii="Calibri" w:hAnsi="Calibri" w:cs="Sabon-Roman"/>
          <w:i/>
          <w:sz w:val="22"/>
        </w:rPr>
        <w:t>Comparative</w:t>
      </w:r>
      <w:r w:rsidRPr="00005622">
        <w:rPr>
          <w:rFonts w:ascii="Calibri" w:hAnsi="Calibri" w:cs="Sabon-Roman"/>
          <w:sz w:val="22"/>
        </w:rPr>
        <w:t xml:space="preserve"> and </w:t>
      </w:r>
      <w:proofErr w:type="gramStart"/>
      <w:r w:rsidRPr="00005622">
        <w:rPr>
          <w:rFonts w:ascii="Calibri" w:hAnsi="Calibri" w:cs="Sabon-Roman"/>
          <w:i/>
          <w:sz w:val="22"/>
        </w:rPr>
        <w:t>That’s</w:t>
      </w:r>
      <w:proofErr w:type="gramEnd"/>
      <w:r w:rsidRPr="00005622">
        <w:rPr>
          <w:rFonts w:ascii="Calibri" w:hAnsi="Calibri" w:cs="Sabon-Roman"/>
          <w:i/>
          <w:sz w:val="22"/>
        </w:rPr>
        <w:t xml:space="preserve"> The Way It Is</w:t>
      </w:r>
      <w:r w:rsidRPr="00005622">
        <w:rPr>
          <w:rFonts w:ascii="Calibri" w:hAnsi="Calibri" w:cs="Sabon-Roman"/>
          <w:sz w:val="22"/>
        </w:rPr>
        <w:t xml:space="preserve"> </w:t>
      </w:r>
      <w:r w:rsidRPr="00A158C8">
        <w:rPr>
          <w:rFonts w:ascii="Calibri" w:hAnsi="Calibri" w:cs="Sabon-Roman"/>
          <w:sz w:val="22"/>
        </w:rPr>
        <w:t xml:space="preserve">ideologies </w:t>
      </w:r>
      <w:r w:rsidR="00FC656C" w:rsidRPr="00A158C8">
        <w:rPr>
          <w:rFonts w:ascii="Calibri" w:hAnsi="Calibri" w:cs="Sabon-Roman"/>
          <w:sz w:val="22"/>
        </w:rPr>
        <w:t>discussed</w:t>
      </w:r>
      <w:r w:rsidR="00FC656C">
        <w:rPr>
          <w:rFonts w:ascii="Calibri" w:hAnsi="Calibri" w:cs="Sabon-Roman"/>
          <w:sz w:val="22"/>
        </w:rPr>
        <w:t xml:space="preserve"> previously</w:t>
      </w:r>
      <w:r w:rsidRPr="00005622">
        <w:rPr>
          <w:rFonts w:ascii="Calibri" w:hAnsi="Calibri" w:cs="Sabon-Roman"/>
          <w:sz w:val="22"/>
        </w:rPr>
        <w:t>.</w:t>
      </w:r>
      <w:r w:rsidR="00FC656C">
        <w:rPr>
          <w:rFonts w:ascii="Calibri" w:hAnsi="Calibri" w:cs="Sabon-Roman"/>
          <w:sz w:val="22"/>
        </w:rPr>
        <w:t xml:space="preserve"> Thus,</w:t>
      </w:r>
      <w:r w:rsidR="00FB797C">
        <w:rPr>
          <w:rFonts w:ascii="Calibri" w:hAnsi="Calibri" w:cs="Sabon-Roman"/>
          <w:sz w:val="22"/>
        </w:rPr>
        <w:t xml:space="preserve"> it appears</w:t>
      </w:r>
      <w:r w:rsidRPr="00005622">
        <w:rPr>
          <w:rFonts w:ascii="Calibri" w:hAnsi="Calibri" w:cs="Sabon-Roman"/>
          <w:sz w:val="22"/>
        </w:rPr>
        <w:t xml:space="preserve"> the three central themes </w:t>
      </w:r>
      <w:r w:rsidR="00A83B84">
        <w:rPr>
          <w:rFonts w:ascii="Calibri" w:hAnsi="Calibri" w:cs="Sabon-Roman"/>
          <w:sz w:val="22"/>
        </w:rPr>
        <w:t>to have emerged from this research</w:t>
      </w:r>
      <w:r w:rsidRPr="00005622">
        <w:rPr>
          <w:rFonts w:ascii="Calibri" w:hAnsi="Calibri" w:cs="Sabon-Roman"/>
          <w:sz w:val="22"/>
        </w:rPr>
        <w:t xml:space="preserve"> combine to inform a ‘bigger picture’; a force that does more than </w:t>
      </w:r>
      <w:r w:rsidRPr="00005622">
        <w:rPr>
          <w:rFonts w:ascii="Calibri" w:hAnsi="Calibri" w:cs="Segoe UI"/>
          <w:sz w:val="22"/>
          <w:shd w:val="clear" w:color="auto" w:fill="FFFFFF"/>
        </w:rPr>
        <w:t xml:space="preserve">separate ‘the wheat from the chaff’; a force that continually ensures a sense of ‘specialness’ surrounding Agency X and indeed those </w:t>
      </w:r>
      <w:r w:rsidR="00FB797C">
        <w:rPr>
          <w:rFonts w:ascii="Calibri" w:hAnsi="Calibri" w:cs="Segoe UI"/>
          <w:sz w:val="22"/>
          <w:shd w:val="clear" w:color="auto" w:fill="FFFFFF"/>
        </w:rPr>
        <w:t>embodying</w:t>
      </w:r>
      <w:r w:rsidRPr="00005622">
        <w:rPr>
          <w:rFonts w:ascii="Calibri" w:hAnsi="Calibri" w:cs="Segoe UI"/>
          <w:sz w:val="22"/>
          <w:shd w:val="clear" w:color="auto" w:fill="FFFFFF"/>
        </w:rPr>
        <w:t xml:space="preserve"> it</w:t>
      </w:r>
      <w:r w:rsidR="00A83B84">
        <w:rPr>
          <w:rFonts w:ascii="Calibri" w:hAnsi="Calibri" w:cs="Segoe UI"/>
          <w:sz w:val="22"/>
          <w:shd w:val="clear" w:color="auto" w:fill="FFFFFF"/>
        </w:rPr>
        <w:t xml:space="preserve"> – </w:t>
      </w:r>
      <w:r w:rsidR="00A83B84" w:rsidRPr="00A83B84">
        <w:rPr>
          <w:rFonts w:ascii="Calibri" w:hAnsi="Calibri" w:cs="Segoe UI"/>
          <w:i/>
          <w:sz w:val="22"/>
          <w:shd w:val="clear" w:color="auto" w:fill="FFFFFF"/>
        </w:rPr>
        <w:t>The Club</w:t>
      </w:r>
      <w:r w:rsidR="00A83B84">
        <w:rPr>
          <w:rFonts w:ascii="Calibri" w:hAnsi="Calibri" w:cs="Segoe UI"/>
          <w:sz w:val="22"/>
          <w:shd w:val="clear" w:color="auto" w:fill="FFFFFF"/>
        </w:rPr>
        <w:t>.</w:t>
      </w:r>
      <w:r w:rsidRPr="00005622">
        <w:rPr>
          <w:rFonts w:ascii="Calibri" w:hAnsi="Calibri" w:cs="Segoe UI"/>
          <w:sz w:val="22"/>
          <w:shd w:val="clear" w:color="auto" w:fill="FFFFFF"/>
        </w:rPr>
        <w:t xml:space="preserve"> </w:t>
      </w:r>
    </w:p>
    <w:p w:rsidR="00EB118A" w:rsidRPr="00005622" w:rsidRDefault="00EB118A" w:rsidP="00BB6B3D">
      <w:pPr>
        <w:spacing w:line="480" w:lineRule="auto"/>
        <w:ind w:firstLine="720"/>
        <w:jc w:val="both"/>
        <w:rPr>
          <w:rFonts w:ascii="Calibri" w:hAnsi="Calibri" w:cs="Segoe UI"/>
          <w:sz w:val="22"/>
          <w:shd w:val="clear" w:color="auto" w:fill="FFFFFF"/>
        </w:rPr>
      </w:pPr>
    </w:p>
    <w:p w:rsidR="00A83B84" w:rsidRDefault="00EB118A" w:rsidP="00BB6B3D">
      <w:pPr>
        <w:spacing w:line="480" w:lineRule="auto"/>
        <w:ind w:firstLine="720"/>
        <w:jc w:val="both"/>
        <w:rPr>
          <w:rFonts w:ascii="Calibri" w:hAnsi="Calibri" w:cs="Segoe UI"/>
          <w:sz w:val="22"/>
          <w:shd w:val="clear" w:color="auto" w:fill="FFFFFF"/>
        </w:rPr>
      </w:pPr>
      <w:r w:rsidRPr="00005622">
        <w:rPr>
          <w:rFonts w:ascii="Calibri" w:hAnsi="Calibri" w:cs="Segoe UI"/>
          <w:i/>
          <w:sz w:val="22"/>
          <w:shd w:val="clear" w:color="auto" w:fill="FFFFFF"/>
        </w:rPr>
        <w:t xml:space="preserve">The Club </w:t>
      </w:r>
      <w:r w:rsidR="00A83B84">
        <w:rPr>
          <w:rFonts w:ascii="Calibri" w:hAnsi="Calibri" w:cs="Segoe UI"/>
          <w:sz w:val="22"/>
          <w:shd w:val="clear" w:color="auto" w:fill="FFFFFF"/>
        </w:rPr>
        <w:t>concludes this</w:t>
      </w:r>
      <w:r w:rsidR="00FC656C">
        <w:rPr>
          <w:rFonts w:ascii="Calibri" w:hAnsi="Calibri" w:cs="Segoe UI"/>
          <w:sz w:val="22"/>
          <w:shd w:val="clear" w:color="auto" w:fill="FFFFFF"/>
        </w:rPr>
        <w:t xml:space="preserve"> </w:t>
      </w:r>
      <w:r w:rsidR="00A83B84">
        <w:rPr>
          <w:rFonts w:ascii="Calibri" w:hAnsi="Calibri" w:cs="Segoe UI"/>
          <w:sz w:val="22"/>
          <w:shd w:val="clear" w:color="auto" w:fill="FFFFFF"/>
        </w:rPr>
        <w:t>paper,</w:t>
      </w:r>
      <w:r w:rsidR="00FC656C">
        <w:rPr>
          <w:rFonts w:ascii="Calibri" w:hAnsi="Calibri" w:cs="Segoe UI"/>
          <w:sz w:val="22"/>
          <w:shd w:val="clear" w:color="auto" w:fill="FFFFFF"/>
        </w:rPr>
        <w:t xml:space="preserve"> </w:t>
      </w:r>
      <w:r w:rsidRPr="00005622">
        <w:rPr>
          <w:rFonts w:ascii="Calibri" w:hAnsi="Calibri" w:cs="Segoe UI"/>
          <w:sz w:val="22"/>
          <w:shd w:val="clear" w:color="auto" w:fill="FFFFFF"/>
        </w:rPr>
        <w:t>consolidat</w:t>
      </w:r>
      <w:r w:rsidR="00A83B84">
        <w:rPr>
          <w:rFonts w:ascii="Calibri" w:hAnsi="Calibri" w:cs="Segoe UI"/>
          <w:sz w:val="22"/>
          <w:shd w:val="clear" w:color="auto" w:fill="FFFFFF"/>
        </w:rPr>
        <w:t>ing</w:t>
      </w:r>
      <w:r w:rsidRPr="00005622">
        <w:rPr>
          <w:rFonts w:ascii="Calibri" w:hAnsi="Calibri" w:cs="Segoe UI"/>
          <w:sz w:val="22"/>
          <w:shd w:val="clear" w:color="auto" w:fill="FFFFFF"/>
        </w:rPr>
        <w:t xml:space="preserve"> the complexities of the</w:t>
      </w:r>
      <w:r w:rsidR="00A83B84">
        <w:rPr>
          <w:rFonts w:ascii="Calibri" w:hAnsi="Calibri" w:cs="Segoe UI"/>
          <w:sz w:val="22"/>
          <w:shd w:val="clear" w:color="auto" w:fill="FFFFFF"/>
        </w:rPr>
        <w:t xml:space="preserve"> research findings </w:t>
      </w:r>
      <w:r w:rsidRPr="00005622">
        <w:rPr>
          <w:rFonts w:ascii="Calibri" w:hAnsi="Calibri" w:cs="Segoe UI"/>
          <w:sz w:val="22"/>
          <w:shd w:val="clear" w:color="auto" w:fill="FFFFFF"/>
        </w:rPr>
        <w:t>into a unified theorem</w:t>
      </w:r>
      <w:r w:rsidR="00A83B84">
        <w:rPr>
          <w:rFonts w:ascii="Calibri" w:hAnsi="Calibri" w:cs="Segoe UI"/>
          <w:sz w:val="22"/>
          <w:shd w:val="clear" w:color="auto" w:fill="FFFFFF"/>
        </w:rPr>
        <w:t xml:space="preserve"> that</w:t>
      </w:r>
      <w:r w:rsidRPr="00005622">
        <w:rPr>
          <w:rFonts w:ascii="Calibri" w:hAnsi="Calibri" w:cs="Segoe UI"/>
          <w:sz w:val="22"/>
          <w:shd w:val="clear" w:color="auto" w:fill="FFFFFF"/>
        </w:rPr>
        <w:t xml:space="preserve"> </w:t>
      </w:r>
      <w:r w:rsidR="00A83B84">
        <w:rPr>
          <w:rFonts w:ascii="Calibri" w:hAnsi="Calibri" w:cs="Segoe UI"/>
          <w:sz w:val="22"/>
          <w:shd w:val="clear" w:color="auto" w:fill="FFFFFF"/>
        </w:rPr>
        <w:t>clarifies</w:t>
      </w:r>
      <w:r w:rsidRPr="00005622">
        <w:rPr>
          <w:rFonts w:ascii="Calibri" w:hAnsi="Calibri" w:cs="Segoe UI"/>
          <w:sz w:val="22"/>
          <w:shd w:val="clear" w:color="auto" w:fill="FFFFFF"/>
        </w:rPr>
        <w:t xml:space="preserve"> </w:t>
      </w:r>
      <w:r w:rsidR="00A83B84">
        <w:rPr>
          <w:rFonts w:ascii="Calibri" w:hAnsi="Calibri" w:cs="Segoe UI"/>
          <w:sz w:val="22"/>
          <w:shd w:val="clear" w:color="auto" w:fill="FFFFFF"/>
        </w:rPr>
        <w:t>how the</w:t>
      </w:r>
      <w:r w:rsidRPr="00005622">
        <w:rPr>
          <w:rFonts w:ascii="Calibri" w:hAnsi="Calibri" w:cs="Segoe UI"/>
          <w:sz w:val="22"/>
          <w:shd w:val="clear" w:color="auto" w:fill="FFFFFF"/>
        </w:rPr>
        <w:t xml:space="preserve"> aim</w:t>
      </w:r>
      <w:r w:rsidR="00324542">
        <w:rPr>
          <w:rFonts w:ascii="Calibri" w:hAnsi="Calibri" w:cs="Segoe UI"/>
          <w:sz w:val="22"/>
          <w:shd w:val="clear" w:color="auto" w:fill="FFFFFF"/>
        </w:rPr>
        <w:t xml:space="preserve"> of this research</w:t>
      </w:r>
      <w:r w:rsidR="00A83B84">
        <w:rPr>
          <w:rFonts w:ascii="Calibri" w:hAnsi="Calibri" w:cs="Segoe UI"/>
          <w:sz w:val="22"/>
          <w:shd w:val="clear" w:color="auto" w:fill="FFFFFF"/>
        </w:rPr>
        <w:t xml:space="preserve"> has been achieved</w:t>
      </w:r>
      <w:r w:rsidR="00A023F3">
        <w:rPr>
          <w:rFonts w:ascii="Calibri" w:hAnsi="Calibri" w:cs="Segoe UI"/>
          <w:sz w:val="22"/>
          <w:shd w:val="clear" w:color="auto" w:fill="FFFFFF"/>
        </w:rPr>
        <w:t xml:space="preserve"> (</w:t>
      </w:r>
      <w:r w:rsidR="006C1E38">
        <w:rPr>
          <w:rFonts w:ascii="Calibri" w:hAnsi="Calibri" w:cs="Segoe UI"/>
          <w:sz w:val="22"/>
          <w:shd w:val="clear" w:color="auto" w:fill="FFFFFF"/>
        </w:rPr>
        <w:t>Figure 1)</w:t>
      </w:r>
      <w:r w:rsidRPr="00005622">
        <w:rPr>
          <w:rFonts w:ascii="Calibri" w:hAnsi="Calibri" w:cs="Segoe UI"/>
          <w:sz w:val="22"/>
          <w:shd w:val="clear" w:color="auto" w:fill="FFFFFF"/>
        </w:rPr>
        <w:t xml:space="preserve">. For Agency X, </w:t>
      </w:r>
      <w:r w:rsidRPr="00005622">
        <w:rPr>
          <w:rFonts w:ascii="Calibri" w:hAnsi="Calibri" w:cs="Segoe UI"/>
          <w:i/>
          <w:sz w:val="22"/>
          <w:shd w:val="clear" w:color="auto" w:fill="FFFFFF"/>
        </w:rPr>
        <w:t>The Club</w:t>
      </w:r>
      <w:r w:rsidRPr="00005622">
        <w:rPr>
          <w:rFonts w:ascii="Calibri" w:hAnsi="Calibri" w:cs="Segoe UI"/>
          <w:sz w:val="22"/>
          <w:shd w:val="clear" w:color="auto" w:fill="FFFFFF"/>
        </w:rPr>
        <w:t xml:space="preserve"> is, analogically speaking, a game of</w:t>
      </w:r>
      <w:r w:rsidR="007D15A0">
        <w:rPr>
          <w:rFonts w:ascii="Calibri" w:hAnsi="Calibri" w:cs="Segoe UI"/>
          <w:sz w:val="22"/>
          <w:shd w:val="clear" w:color="auto" w:fill="FFFFFF"/>
        </w:rPr>
        <w:t xml:space="preserve"> social capital</w:t>
      </w:r>
      <w:r w:rsidRPr="00005622">
        <w:rPr>
          <w:rFonts w:ascii="Calibri" w:hAnsi="Calibri" w:cs="Segoe UI"/>
          <w:sz w:val="22"/>
          <w:shd w:val="clear" w:color="auto" w:fill="FFFFFF"/>
        </w:rPr>
        <w:t xml:space="preserve"> </w:t>
      </w:r>
      <w:proofErr w:type="spellStart"/>
      <w:r w:rsidRPr="00005622">
        <w:rPr>
          <w:rFonts w:ascii="Calibri" w:hAnsi="Calibri" w:cs="Segoe UI"/>
          <w:sz w:val="22"/>
          <w:shd w:val="clear" w:color="auto" w:fill="FFFFFF"/>
        </w:rPr>
        <w:t>Jenga</w:t>
      </w:r>
      <w:proofErr w:type="spellEnd"/>
      <w:r w:rsidRPr="00005622">
        <w:rPr>
          <w:rFonts w:ascii="Calibri" w:hAnsi="Calibri" w:cs="Segoe UI"/>
          <w:sz w:val="22"/>
          <w:shd w:val="clear" w:color="auto" w:fill="FFFFFF"/>
        </w:rPr>
        <w:t xml:space="preserve"> - of which, unpaid internships are the forlorn, bottom block of wood. With this block, </w:t>
      </w:r>
      <w:r w:rsidRPr="00005622">
        <w:rPr>
          <w:rFonts w:ascii="Calibri" w:hAnsi="Calibri" w:cs="Segoe UI"/>
          <w:i/>
          <w:sz w:val="22"/>
          <w:shd w:val="clear" w:color="auto" w:fill="FFFFFF"/>
        </w:rPr>
        <w:t>The Club</w:t>
      </w:r>
      <w:r w:rsidR="006C1E38">
        <w:rPr>
          <w:rFonts w:ascii="Calibri" w:hAnsi="Calibri" w:cs="Segoe UI"/>
          <w:sz w:val="22"/>
          <w:shd w:val="clear" w:color="auto" w:fill="FFFFFF"/>
        </w:rPr>
        <w:t xml:space="preserve"> withholds. W</w:t>
      </w:r>
      <w:r w:rsidRPr="00005622">
        <w:rPr>
          <w:rFonts w:ascii="Calibri" w:hAnsi="Calibri" w:cs="Segoe UI"/>
          <w:sz w:val="22"/>
          <w:shd w:val="clear" w:color="auto" w:fill="FFFFFF"/>
        </w:rPr>
        <w:t xml:space="preserve">ithout it, </w:t>
      </w:r>
      <w:r w:rsidRPr="00005622">
        <w:rPr>
          <w:rFonts w:ascii="Calibri" w:hAnsi="Calibri" w:cs="Segoe UI"/>
          <w:i/>
          <w:sz w:val="22"/>
          <w:shd w:val="clear" w:color="auto" w:fill="FFFFFF"/>
        </w:rPr>
        <w:t>The Club</w:t>
      </w:r>
      <w:r w:rsidRPr="00005622">
        <w:rPr>
          <w:rFonts w:ascii="Calibri" w:hAnsi="Calibri" w:cs="Segoe UI"/>
          <w:sz w:val="22"/>
          <w:shd w:val="clear" w:color="auto" w:fill="FFFFFF"/>
        </w:rPr>
        <w:t xml:space="preserve"> collapses. Thus, the phenomenon’s existence is imperative to </w:t>
      </w:r>
      <w:r w:rsidRPr="00005622">
        <w:rPr>
          <w:rFonts w:ascii="Calibri" w:hAnsi="Calibri" w:cs="Segoe UI"/>
          <w:i/>
          <w:sz w:val="22"/>
          <w:shd w:val="clear" w:color="auto" w:fill="FFFFFF"/>
        </w:rPr>
        <w:t>The Club</w:t>
      </w:r>
      <w:r w:rsidR="00A023F3">
        <w:rPr>
          <w:rFonts w:ascii="Calibri" w:hAnsi="Calibri" w:cs="Segoe UI"/>
          <w:sz w:val="22"/>
          <w:shd w:val="clear" w:color="auto" w:fill="FFFFFF"/>
        </w:rPr>
        <w:t>’s survival -</w:t>
      </w:r>
      <w:r w:rsidRPr="00005622">
        <w:rPr>
          <w:rFonts w:ascii="Calibri" w:hAnsi="Calibri" w:cs="Segoe UI"/>
          <w:sz w:val="22"/>
          <w:shd w:val="clear" w:color="auto" w:fill="FFFFFF"/>
        </w:rPr>
        <w:t xml:space="preserve"> an underlying reason for its continuation. Unfortunately, survival of </w:t>
      </w:r>
      <w:r w:rsidRPr="00005622">
        <w:rPr>
          <w:rFonts w:ascii="Calibri" w:hAnsi="Calibri" w:cs="Segoe UI"/>
          <w:i/>
          <w:sz w:val="22"/>
          <w:shd w:val="clear" w:color="auto" w:fill="FFFFFF"/>
        </w:rPr>
        <w:t>The Club</w:t>
      </w:r>
      <w:r w:rsidRPr="00005622">
        <w:rPr>
          <w:rFonts w:ascii="Calibri" w:hAnsi="Calibri" w:cs="Segoe UI"/>
          <w:sz w:val="22"/>
          <w:shd w:val="clear" w:color="auto" w:fill="FFFFFF"/>
        </w:rPr>
        <w:t xml:space="preserve"> promotes implications </w:t>
      </w:r>
      <w:r w:rsidR="00A83B84">
        <w:rPr>
          <w:rFonts w:ascii="Calibri" w:hAnsi="Calibri" w:cs="Segoe UI"/>
          <w:sz w:val="22"/>
          <w:shd w:val="clear" w:color="auto" w:fill="FFFFFF"/>
        </w:rPr>
        <w:t>less</w:t>
      </w:r>
      <w:r w:rsidRPr="00005622">
        <w:rPr>
          <w:rFonts w:ascii="Calibri" w:hAnsi="Calibri" w:cs="Segoe UI"/>
          <w:sz w:val="22"/>
          <w:shd w:val="clear" w:color="auto" w:fill="FFFFFF"/>
        </w:rPr>
        <w:t xml:space="preserve"> ‘utopian’ </w:t>
      </w:r>
      <w:r w:rsidR="00A83B84">
        <w:rPr>
          <w:rFonts w:ascii="Calibri" w:hAnsi="Calibri" w:cs="Segoe UI"/>
          <w:sz w:val="22"/>
          <w:shd w:val="clear" w:color="auto" w:fill="FFFFFF"/>
        </w:rPr>
        <w:t xml:space="preserve">than that </w:t>
      </w:r>
      <w:r w:rsidR="006C1E38">
        <w:rPr>
          <w:rFonts w:ascii="Calibri" w:hAnsi="Calibri" w:cs="Segoe UI"/>
          <w:sz w:val="22"/>
          <w:shd w:val="clear" w:color="auto" w:fill="FFFFFF"/>
        </w:rPr>
        <w:t>of itself</w:t>
      </w:r>
      <w:r w:rsidR="00874E5D">
        <w:rPr>
          <w:rFonts w:ascii="Calibri" w:hAnsi="Calibri" w:cs="Segoe UI"/>
          <w:sz w:val="22"/>
          <w:shd w:val="clear" w:color="auto" w:fill="FFFFFF"/>
        </w:rPr>
        <w:t xml:space="preserve">; </w:t>
      </w:r>
      <w:r w:rsidRPr="00005622">
        <w:rPr>
          <w:rFonts w:ascii="Calibri" w:hAnsi="Calibri" w:cs="Segoe UI"/>
          <w:sz w:val="22"/>
          <w:shd w:val="clear" w:color="auto" w:fill="FFFFFF"/>
        </w:rPr>
        <w:t>its life host to a</w:t>
      </w:r>
      <w:r w:rsidR="006C1E38">
        <w:rPr>
          <w:rFonts w:ascii="Calibri" w:hAnsi="Calibri" w:cs="Segoe UI"/>
          <w:sz w:val="22"/>
          <w:shd w:val="clear" w:color="auto" w:fill="FFFFFF"/>
        </w:rPr>
        <w:t xml:space="preserve"> </w:t>
      </w:r>
      <w:r w:rsidRPr="00005622">
        <w:rPr>
          <w:rFonts w:ascii="Calibri" w:hAnsi="Calibri" w:cs="Segoe UI"/>
          <w:sz w:val="22"/>
          <w:shd w:val="clear" w:color="auto" w:fill="FFFFFF"/>
        </w:rPr>
        <w:t>parasitic filter mechanism that gentrifies workforces and homogenises output</w:t>
      </w:r>
      <w:r w:rsidR="006C1E38">
        <w:rPr>
          <w:rFonts w:ascii="Calibri" w:hAnsi="Calibri" w:cs="Segoe UI"/>
          <w:sz w:val="22"/>
          <w:shd w:val="clear" w:color="auto" w:fill="FFFFFF"/>
        </w:rPr>
        <w:t xml:space="preserve"> -</w:t>
      </w:r>
      <w:r w:rsidR="00A83B84">
        <w:rPr>
          <w:rFonts w:ascii="Calibri" w:hAnsi="Calibri" w:cs="Segoe UI"/>
          <w:sz w:val="22"/>
          <w:shd w:val="clear" w:color="auto" w:fill="FFFFFF"/>
        </w:rPr>
        <w:t xml:space="preserve"> </w:t>
      </w:r>
      <w:r w:rsidR="006C1E38">
        <w:rPr>
          <w:rFonts w:ascii="Calibri" w:hAnsi="Calibri" w:cs="Segoe UI"/>
          <w:sz w:val="22"/>
          <w:shd w:val="clear" w:color="auto" w:fill="FFFFFF"/>
        </w:rPr>
        <w:t xml:space="preserve">resultant </w:t>
      </w:r>
      <w:r w:rsidR="00A83B84">
        <w:rPr>
          <w:rFonts w:ascii="Calibri" w:hAnsi="Calibri" w:cs="Segoe UI"/>
          <w:sz w:val="22"/>
          <w:shd w:val="clear" w:color="auto" w:fill="FFFFFF"/>
        </w:rPr>
        <w:t>implication</w:t>
      </w:r>
      <w:r w:rsidR="006C1E38">
        <w:rPr>
          <w:rFonts w:ascii="Calibri" w:hAnsi="Calibri" w:cs="Segoe UI"/>
          <w:sz w:val="22"/>
          <w:shd w:val="clear" w:color="auto" w:fill="FFFFFF"/>
        </w:rPr>
        <w:t>s</w:t>
      </w:r>
      <w:r w:rsidRPr="00005622">
        <w:rPr>
          <w:rFonts w:ascii="Calibri" w:hAnsi="Calibri" w:cs="Segoe UI"/>
          <w:sz w:val="22"/>
          <w:shd w:val="clear" w:color="auto" w:fill="FFFFFF"/>
        </w:rPr>
        <w:t xml:space="preserve">. </w:t>
      </w:r>
    </w:p>
    <w:p w:rsidR="00A83B84" w:rsidRDefault="00A83B84" w:rsidP="00BB6B3D">
      <w:pPr>
        <w:spacing w:line="480" w:lineRule="auto"/>
        <w:jc w:val="both"/>
        <w:rPr>
          <w:rFonts w:ascii="Calibri" w:hAnsi="Calibri" w:cs="Segoe UI"/>
          <w:sz w:val="22"/>
          <w:shd w:val="clear" w:color="auto" w:fill="FFFFFF"/>
        </w:rPr>
      </w:pPr>
    </w:p>
    <w:p w:rsidR="00206F8C" w:rsidRPr="00C8543B" w:rsidRDefault="00A83B84" w:rsidP="00BB6B3D">
      <w:pPr>
        <w:spacing w:line="480" w:lineRule="auto"/>
        <w:ind w:firstLine="720"/>
        <w:jc w:val="both"/>
        <w:rPr>
          <w:rFonts w:ascii="Calibri" w:hAnsi="Calibri" w:cs="Arial"/>
          <w:sz w:val="22"/>
          <w:szCs w:val="22"/>
          <w:shd w:val="clear" w:color="auto" w:fill="FFFFFF"/>
        </w:rPr>
      </w:pPr>
      <w:r w:rsidRPr="00C8543B">
        <w:rPr>
          <w:rFonts w:ascii="Calibri" w:hAnsi="Calibri"/>
          <w:sz w:val="22"/>
          <w:szCs w:val="22"/>
        </w:rPr>
        <w:t xml:space="preserve">The themes constructing </w:t>
      </w:r>
      <w:r w:rsidRPr="00C8543B">
        <w:rPr>
          <w:rFonts w:ascii="Calibri" w:hAnsi="Calibri"/>
          <w:i/>
          <w:sz w:val="22"/>
          <w:szCs w:val="22"/>
        </w:rPr>
        <w:t>The Club</w:t>
      </w:r>
      <w:r w:rsidRPr="00C8543B">
        <w:rPr>
          <w:rFonts w:ascii="Calibri" w:hAnsi="Calibri"/>
          <w:sz w:val="22"/>
          <w:szCs w:val="22"/>
        </w:rPr>
        <w:t xml:space="preserve"> provide</w:t>
      </w:r>
      <w:r w:rsidR="006C1E38">
        <w:rPr>
          <w:rFonts w:ascii="Calibri" w:hAnsi="Calibri"/>
          <w:sz w:val="22"/>
          <w:szCs w:val="22"/>
        </w:rPr>
        <w:t xml:space="preserve"> specific</w:t>
      </w:r>
      <w:r w:rsidRPr="00C8543B">
        <w:rPr>
          <w:rFonts w:ascii="Calibri" w:hAnsi="Calibri"/>
          <w:sz w:val="22"/>
          <w:szCs w:val="22"/>
        </w:rPr>
        <w:t xml:space="preserve"> answers for the</w:t>
      </w:r>
      <w:r w:rsidR="00206F8C" w:rsidRPr="00C8543B">
        <w:rPr>
          <w:rFonts w:ascii="Calibri" w:hAnsi="Calibri" w:cs="Arial"/>
          <w:sz w:val="22"/>
          <w:szCs w:val="22"/>
        </w:rPr>
        <w:t xml:space="preserve"> research</w:t>
      </w:r>
      <w:r w:rsidR="00214C86" w:rsidRPr="00C8543B">
        <w:rPr>
          <w:rFonts w:ascii="Calibri" w:hAnsi="Calibri" w:cs="Arial"/>
          <w:sz w:val="22"/>
          <w:szCs w:val="22"/>
        </w:rPr>
        <w:t xml:space="preserve"> questions</w:t>
      </w:r>
      <w:r w:rsidR="00053EAB" w:rsidRPr="00C8543B">
        <w:rPr>
          <w:rFonts w:ascii="Calibri" w:hAnsi="Calibri" w:cs="Arial"/>
          <w:sz w:val="22"/>
          <w:szCs w:val="22"/>
        </w:rPr>
        <w:t xml:space="preserve"> </w:t>
      </w:r>
      <w:r w:rsidR="00DB019A">
        <w:rPr>
          <w:rFonts w:ascii="Calibri" w:hAnsi="Calibri" w:cs="Arial"/>
          <w:sz w:val="22"/>
          <w:szCs w:val="22"/>
        </w:rPr>
        <w:t>(</w:t>
      </w:r>
      <w:r w:rsidR="00C8543B">
        <w:rPr>
          <w:rFonts w:ascii="Calibri" w:hAnsi="Calibri" w:cs="Arial"/>
          <w:sz w:val="22"/>
          <w:szCs w:val="22"/>
        </w:rPr>
        <w:t>Figure 1)</w:t>
      </w:r>
      <w:r w:rsidR="00206F8C" w:rsidRPr="00C8543B">
        <w:rPr>
          <w:rFonts w:ascii="Calibri" w:hAnsi="Calibri" w:cs="Arial"/>
          <w:sz w:val="22"/>
          <w:szCs w:val="22"/>
        </w:rPr>
        <w:t xml:space="preserve">. </w:t>
      </w:r>
      <w:r w:rsidR="00351EEF" w:rsidRPr="00C8543B">
        <w:rPr>
          <w:rFonts w:ascii="Calibri" w:hAnsi="Calibri"/>
          <w:sz w:val="22"/>
          <w:szCs w:val="22"/>
        </w:rPr>
        <w:t>RQ1</w:t>
      </w:r>
      <w:r w:rsidR="006C1E38">
        <w:rPr>
          <w:rFonts w:ascii="Calibri" w:hAnsi="Calibri"/>
          <w:sz w:val="22"/>
          <w:szCs w:val="22"/>
        </w:rPr>
        <w:t xml:space="preserve"> was answered through both </w:t>
      </w:r>
      <w:r w:rsidR="0030127C" w:rsidRPr="00C8543B">
        <w:rPr>
          <w:rFonts w:ascii="Calibri" w:hAnsi="Calibri"/>
          <w:i/>
          <w:sz w:val="22"/>
          <w:szCs w:val="22"/>
        </w:rPr>
        <w:t>Comparative</w:t>
      </w:r>
      <w:r w:rsidR="0030127C" w:rsidRPr="00C8543B">
        <w:rPr>
          <w:rFonts w:ascii="Calibri" w:hAnsi="Calibri"/>
          <w:sz w:val="22"/>
          <w:szCs w:val="22"/>
        </w:rPr>
        <w:t xml:space="preserve"> and </w:t>
      </w:r>
      <w:proofErr w:type="gramStart"/>
      <w:r w:rsidR="0030127C" w:rsidRPr="00C8543B">
        <w:rPr>
          <w:rFonts w:ascii="Calibri" w:hAnsi="Calibri"/>
          <w:i/>
          <w:sz w:val="22"/>
          <w:szCs w:val="22"/>
        </w:rPr>
        <w:t>That’s</w:t>
      </w:r>
      <w:proofErr w:type="gramEnd"/>
      <w:r w:rsidR="0030127C" w:rsidRPr="00C8543B">
        <w:rPr>
          <w:rFonts w:ascii="Calibri" w:hAnsi="Calibri"/>
          <w:i/>
          <w:sz w:val="22"/>
          <w:szCs w:val="22"/>
        </w:rPr>
        <w:t xml:space="preserve"> The Way It Is</w:t>
      </w:r>
      <w:r w:rsidR="00091267" w:rsidRPr="00C8543B">
        <w:rPr>
          <w:rFonts w:ascii="Calibri" w:hAnsi="Calibri"/>
          <w:sz w:val="22"/>
          <w:szCs w:val="22"/>
        </w:rPr>
        <w:t>,</w:t>
      </w:r>
      <w:r w:rsidR="0030127C" w:rsidRPr="00C8543B">
        <w:rPr>
          <w:rFonts w:ascii="Calibri" w:hAnsi="Calibri"/>
          <w:sz w:val="22"/>
          <w:szCs w:val="22"/>
        </w:rPr>
        <w:t xml:space="preserve"> </w:t>
      </w:r>
      <w:r w:rsidR="00091267" w:rsidRPr="00C8543B">
        <w:rPr>
          <w:rFonts w:ascii="Calibri" w:hAnsi="Calibri"/>
          <w:sz w:val="22"/>
          <w:szCs w:val="22"/>
        </w:rPr>
        <w:t>whereby</w:t>
      </w:r>
      <w:r w:rsidR="0030127C" w:rsidRPr="00C8543B">
        <w:rPr>
          <w:rFonts w:ascii="Calibri" w:hAnsi="Calibri"/>
          <w:sz w:val="22"/>
          <w:szCs w:val="22"/>
        </w:rPr>
        <w:t xml:space="preserve"> </w:t>
      </w:r>
      <w:r w:rsidR="008B7326" w:rsidRPr="00C8543B">
        <w:rPr>
          <w:rFonts w:ascii="Calibri" w:hAnsi="Calibri"/>
          <w:sz w:val="22"/>
          <w:szCs w:val="22"/>
        </w:rPr>
        <w:t>practitioners</w:t>
      </w:r>
      <w:r w:rsidR="0030127C" w:rsidRPr="00C8543B">
        <w:rPr>
          <w:rFonts w:ascii="Calibri" w:hAnsi="Calibri"/>
          <w:sz w:val="22"/>
          <w:szCs w:val="22"/>
        </w:rPr>
        <w:t xml:space="preserve"> demonstrated</w:t>
      </w:r>
      <w:r w:rsidR="008B7326" w:rsidRPr="00C8543B">
        <w:rPr>
          <w:rFonts w:ascii="Calibri" w:hAnsi="Calibri"/>
          <w:sz w:val="22"/>
          <w:szCs w:val="22"/>
        </w:rPr>
        <w:t xml:space="preserve"> </w:t>
      </w:r>
      <w:r w:rsidR="0030127C" w:rsidRPr="00C8543B">
        <w:rPr>
          <w:rFonts w:ascii="Calibri" w:hAnsi="Calibri"/>
          <w:sz w:val="22"/>
          <w:szCs w:val="22"/>
        </w:rPr>
        <w:t>a</w:t>
      </w:r>
      <w:r w:rsidR="008B7326" w:rsidRPr="00C8543B">
        <w:rPr>
          <w:rFonts w:ascii="Calibri" w:hAnsi="Calibri"/>
          <w:sz w:val="22"/>
          <w:szCs w:val="22"/>
        </w:rPr>
        <w:t xml:space="preserve"> </w:t>
      </w:r>
      <w:r w:rsidR="008B7326" w:rsidRPr="00324542">
        <w:rPr>
          <w:rFonts w:ascii="Calibri" w:hAnsi="Calibri"/>
          <w:i/>
          <w:sz w:val="22"/>
          <w:szCs w:val="22"/>
        </w:rPr>
        <w:t>basic</w:t>
      </w:r>
      <w:r w:rsidR="008B7326" w:rsidRPr="00C8543B">
        <w:rPr>
          <w:rFonts w:ascii="Calibri" w:hAnsi="Calibri"/>
          <w:sz w:val="22"/>
          <w:szCs w:val="22"/>
        </w:rPr>
        <w:t xml:space="preserve"> level</w:t>
      </w:r>
      <w:r w:rsidR="0030127C" w:rsidRPr="00C8543B">
        <w:rPr>
          <w:rFonts w:ascii="Calibri" w:hAnsi="Calibri"/>
          <w:sz w:val="22"/>
          <w:szCs w:val="22"/>
        </w:rPr>
        <w:t xml:space="preserve"> of </w:t>
      </w:r>
      <w:r w:rsidR="00016903" w:rsidRPr="00C8543B">
        <w:rPr>
          <w:rFonts w:ascii="Calibri" w:hAnsi="Calibri"/>
          <w:sz w:val="22"/>
          <w:szCs w:val="22"/>
        </w:rPr>
        <w:t xml:space="preserve">phenomenological </w:t>
      </w:r>
      <w:r w:rsidR="0030127C" w:rsidRPr="00C8543B">
        <w:rPr>
          <w:rFonts w:ascii="Calibri" w:hAnsi="Calibri"/>
          <w:sz w:val="22"/>
          <w:szCs w:val="22"/>
        </w:rPr>
        <w:t>awareness</w:t>
      </w:r>
      <w:r w:rsidR="00324542">
        <w:rPr>
          <w:rFonts w:ascii="Calibri" w:hAnsi="Calibri"/>
          <w:sz w:val="22"/>
          <w:szCs w:val="22"/>
        </w:rPr>
        <w:t>,</w:t>
      </w:r>
      <w:r w:rsidR="0030127C" w:rsidRPr="00C8543B">
        <w:rPr>
          <w:rFonts w:ascii="Calibri" w:hAnsi="Calibri"/>
          <w:sz w:val="22"/>
          <w:szCs w:val="22"/>
        </w:rPr>
        <w:t xml:space="preserve"> </w:t>
      </w:r>
      <w:r w:rsidR="00324542">
        <w:rPr>
          <w:rFonts w:ascii="Calibri" w:hAnsi="Calibri"/>
          <w:sz w:val="22"/>
          <w:szCs w:val="22"/>
        </w:rPr>
        <w:t>failing</w:t>
      </w:r>
      <w:r w:rsidR="0030127C" w:rsidRPr="00C8543B">
        <w:rPr>
          <w:rFonts w:ascii="Calibri" w:hAnsi="Calibri"/>
          <w:sz w:val="22"/>
          <w:szCs w:val="22"/>
        </w:rPr>
        <w:t xml:space="preserve"> to </w:t>
      </w:r>
      <w:r w:rsidR="006C1E38">
        <w:rPr>
          <w:rFonts w:ascii="Calibri" w:hAnsi="Calibri"/>
          <w:sz w:val="22"/>
          <w:szCs w:val="22"/>
        </w:rPr>
        <w:t>demonstrate</w:t>
      </w:r>
      <w:r w:rsidR="00016903" w:rsidRPr="00C8543B">
        <w:rPr>
          <w:rFonts w:ascii="Calibri" w:hAnsi="Calibri"/>
          <w:sz w:val="22"/>
          <w:szCs w:val="22"/>
        </w:rPr>
        <w:t xml:space="preserve"> a deeper level of understanding because of</w:t>
      </w:r>
      <w:r w:rsidR="002D1D91">
        <w:rPr>
          <w:rFonts w:ascii="Calibri" w:hAnsi="Calibri"/>
          <w:sz w:val="22"/>
          <w:szCs w:val="22"/>
        </w:rPr>
        <w:t xml:space="preserve"> </w:t>
      </w:r>
      <w:r w:rsidR="0060103A" w:rsidRPr="00C8543B">
        <w:rPr>
          <w:rFonts w:ascii="Calibri" w:hAnsi="Calibri"/>
          <w:sz w:val="22"/>
          <w:szCs w:val="22"/>
        </w:rPr>
        <w:t>their assumptions sur</w:t>
      </w:r>
      <w:r w:rsidR="00016903" w:rsidRPr="00C8543B">
        <w:rPr>
          <w:rFonts w:ascii="Calibri" w:hAnsi="Calibri"/>
          <w:sz w:val="22"/>
          <w:szCs w:val="22"/>
        </w:rPr>
        <w:t>rounding others’ social capital</w:t>
      </w:r>
      <w:r w:rsidR="00324542">
        <w:rPr>
          <w:rFonts w:ascii="Calibri" w:hAnsi="Calibri"/>
          <w:sz w:val="22"/>
          <w:szCs w:val="22"/>
        </w:rPr>
        <w:t xml:space="preserve"> in light of their own</w:t>
      </w:r>
      <w:r w:rsidR="00016903" w:rsidRPr="00C8543B">
        <w:rPr>
          <w:rFonts w:ascii="Calibri" w:hAnsi="Calibri"/>
          <w:sz w:val="22"/>
          <w:szCs w:val="22"/>
        </w:rPr>
        <w:t xml:space="preserve"> </w:t>
      </w:r>
      <w:r w:rsidR="002D1D91">
        <w:rPr>
          <w:rFonts w:ascii="Calibri" w:hAnsi="Calibri"/>
          <w:i/>
          <w:sz w:val="22"/>
          <w:szCs w:val="22"/>
        </w:rPr>
        <w:t xml:space="preserve">and </w:t>
      </w:r>
      <w:r w:rsidR="00016903" w:rsidRPr="00C8543B">
        <w:rPr>
          <w:rFonts w:ascii="Calibri" w:hAnsi="Calibri"/>
          <w:sz w:val="22"/>
          <w:szCs w:val="22"/>
        </w:rPr>
        <w:t>their l</w:t>
      </w:r>
      <w:r w:rsidR="0060103A" w:rsidRPr="00C8543B">
        <w:rPr>
          <w:rFonts w:ascii="Calibri" w:hAnsi="Calibri"/>
          <w:sz w:val="22"/>
          <w:szCs w:val="22"/>
        </w:rPr>
        <w:t>ack of previous consideration</w:t>
      </w:r>
      <w:r w:rsidR="00016903" w:rsidRPr="00C8543B">
        <w:rPr>
          <w:rFonts w:ascii="Calibri" w:hAnsi="Calibri"/>
          <w:sz w:val="22"/>
          <w:szCs w:val="22"/>
        </w:rPr>
        <w:t xml:space="preserve"> due to</w:t>
      </w:r>
      <w:r w:rsidR="0060103A" w:rsidRPr="00C8543B">
        <w:rPr>
          <w:rFonts w:ascii="Calibri" w:hAnsi="Calibri"/>
          <w:sz w:val="22"/>
          <w:szCs w:val="22"/>
        </w:rPr>
        <w:t xml:space="preserve"> institutionalised </w:t>
      </w:r>
      <w:r w:rsidR="00324542">
        <w:rPr>
          <w:rFonts w:ascii="Calibri" w:hAnsi="Calibri"/>
          <w:sz w:val="22"/>
          <w:szCs w:val="22"/>
        </w:rPr>
        <w:t>ideology</w:t>
      </w:r>
      <w:r w:rsidR="0060103A" w:rsidRPr="00C8543B">
        <w:rPr>
          <w:rFonts w:ascii="Calibri" w:hAnsi="Calibri"/>
          <w:sz w:val="22"/>
          <w:szCs w:val="22"/>
        </w:rPr>
        <w:t>.</w:t>
      </w:r>
      <w:r w:rsidR="00E02854" w:rsidRPr="00C8543B">
        <w:rPr>
          <w:rFonts w:ascii="Calibri" w:hAnsi="Calibri"/>
          <w:sz w:val="22"/>
          <w:szCs w:val="22"/>
        </w:rPr>
        <w:t xml:space="preserve"> </w:t>
      </w:r>
      <w:r w:rsidR="00351EEF" w:rsidRPr="00C8543B">
        <w:rPr>
          <w:rFonts w:ascii="Calibri" w:hAnsi="Calibri"/>
          <w:sz w:val="22"/>
          <w:szCs w:val="22"/>
        </w:rPr>
        <w:t>RQ2</w:t>
      </w:r>
      <w:r w:rsidR="0060103A" w:rsidRPr="00C8543B">
        <w:rPr>
          <w:rFonts w:ascii="Calibri" w:hAnsi="Calibri"/>
          <w:sz w:val="22"/>
          <w:szCs w:val="22"/>
        </w:rPr>
        <w:t xml:space="preserve"> </w:t>
      </w:r>
      <w:r w:rsidR="00A9223F" w:rsidRPr="00C8543B">
        <w:rPr>
          <w:rFonts w:ascii="Calibri" w:hAnsi="Calibri"/>
          <w:sz w:val="22"/>
          <w:szCs w:val="22"/>
        </w:rPr>
        <w:t>w</w:t>
      </w:r>
      <w:r w:rsidR="00874E5D">
        <w:rPr>
          <w:rFonts w:ascii="Calibri" w:hAnsi="Calibri"/>
          <w:sz w:val="22"/>
          <w:szCs w:val="22"/>
        </w:rPr>
        <w:t xml:space="preserve">as also answered through these </w:t>
      </w:r>
      <w:r w:rsidR="00A9223F" w:rsidRPr="00C8543B">
        <w:rPr>
          <w:rFonts w:ascii="Calibri" w:hAnsi="Calibri"/>
          <w:sz w:val="22"/>
          <w:szCs w:val="22"/>
        </w:rPr>
        <w:t>themes in that the b</w:t>
      </w:r>
      <w:r w:rsidR="006C1E38">
        <w:rPr>
          <w:rFonts w:ascii="Calibri" w:hAnsi="Calibri"/>
          <w:sz w:val="22"/>
          <w:szCs w:val="22"/>
        </w:rPr>
        <w:t>arriers to change</w:t>
      </w:r>
      <w:r w:rsidR="002D1D91">
        <w:rPr>
          <w:rFonts w:ascii="Calibri" w:hAnsi="Calibri"/>
          <w:sz w:val="22"/>
          <w:szCs w:val="22"/>
        </w:rPr>
        <w:t xml:space="preserve"> -</w:t>
      </w:r>
      <w:r w:rsidR="006C1E38">
        <w:rPr>
          <w:rFonts w:ascii="Calibri" w:hAnsi="Calibri"/>
          <w:sz w:val="22"/>
          <w:szCs w:val="22"/>
        </w:rPr>
        <w:t xml:space="preserve"> </w:t>
      </w:r>
      <w:r w:rsidR="00DA548E" w:rsidRPr="00C8543B">
        <w:rPr>
          <w:rFonts w:ascii="Calibri" w:hAnsi="Calibri"/>
          <w:sz w:val="22"/>
          <w:szCs w:val="22"/>
        </w:rPr>
        <w:t>and thus the motivat</w:t>
      </w:r>
      <w:r w:rsidR="006C1E38">
        <w:rPr>
          <w:rFonts w:ascii="Calibri" w:hAnsi="Calibri"/>
          <w:sz w:val="22"/>
          <w:szCs w:val="22"/>
        </w:rPr>
        <w:t xml:space="preserve">ion of the </w:t>
      </w:r>
      <w:r w:rsidR="006C1E38">
        <w:rPr>
          <w:rFonts w:ascii="Calibri" w:hAnsi="Calibri"/>
          <w:sz w:val="22"/>
          <w:szCs w:val="22"/>
        </w:rPr>
        <w:lastRenderedPageBreak/>
        <w:t>phenomenon</w:t>
      </w:r>
      <w:r w:rsidR="002D1D91">
        <w:rPr>
          <w:rFonts w:ascii="Calibri" w:hAnsi="Calibri"/>
          <w:sz w:val="22"/>
          <w:szCs w:val="22"/>
        </w:rPr>
        <w:t xml:space="preserve"> -</w:t>
      </w:r>
      <w:r w:rsidR="00A9223F" w:rsidRPr="00C8543B">
        <w:rPr>
          <w:rFonts w:ascii="Calibri" w:hAnsi="Calibri"/>
          <w:sz w:val="22"/>
          <w:szCs w:val="22"/>
        </w:rPr>
        <w:t xml:space="preserve"> include</w:t>
      </w:r>
      <w:r w:rsidR="00472C76" w:rsidRPr="00C8543B">
        <w:rPr>
          <w:rFonts w:ascii="Calibri" w:hAnsi="Calibri"/>
          <w:sz w:val="22"/>
          <w:szCs w:val="22"/>
        </w:rPr>
        <w:t>d</w:t>
      </w:r>
      <w:r w:rsidR="00DA548E" w:rsidRPr="00C8543B">
        <w:rPr>
          <w:rFonts w:ascii="Calibri" w:hAnsi="Calibri"/>
          <w:sz w:val="22"/>
          <w:szCs w:val="22"/>
        </w:rPr>
        <w:t xml:space="preserve"> practitioners</w:t>
      </w:r>
      <w:r w:rsidR="00D9796A" w:rsidRPr="00C8543B">
        <w:rPr>
          <w:rFonts w:ascii="Calibri" w:hAnsi="Calibri"/>
          <w:sz w:val="22"/>
          <w:szCs w:val="22"/>
        </w:rPr>
        <w:t>’ judicial desire to maintain</w:t>
      </w:r>
      <w:r w:rsidR="002D1D91">
        <w:rPr>
          <w:rFonts w:ascii="Calibri" w:hAnsi="Calibri"/>
          <w:sz w:val="22"/>
          <w:szCs w:val="22"/>
        </w:rPr>
        <w:t xml:space="preserve"> </w:t>
      </w:r>
      <w:r w:rsidR="006C1E38">
        <w:rPr>
          <w:rFonts w:ascii="Calibri" w:hAnsi="Calibri"/>
          <w:sz w:val="22"/>
          <w:szCs w:val="22"/>
        </w:rPr>
        <w:t>experiences</w:t>
      </w:r>
      <w:r w:rsidR="00D9796A" w:rsidRPr="00C8543B">
        <w:rPr>
          <w:rFonts w:ascii="Calibri" w:hAnsi="Calibri"/>
          <w:sz w:val="22"/>
          <w:szCs w:val="22"/>
        </w:rPr>
        <w:t xml:space="preserve"> similar to th</w:t>
      </w:r>
      <w:r w:rsidR="006C1E38">
        <w:rPr>
          <w:rFonts w:ascii="Calibri" w:hAnsi="Calibri"/>
          <w:sz w:val="22"/>
          <w:szCs w:val="22"/>
        </w:rPr>
        <w:t>ose of their own</w:t>
      </w:r>
      <w:r w:rsidR="00C8543B">
        <w:rPr>
          <w:rFonts w:ascii="Calibri" w:hAnsi="Calibri"/>
          <w:sz w:val="22"/>
          <w:szCs w:val="22"/>
        </w:rPr>
        <w:t xml:space="preserve"> </w:t>
      </w:r>
      <w:r w:rsidR="002D1D91" w:rsidRPr="002D1D91">
        <w:rPr>
          <w:rFonts w:ascii="Calibri" w:hAnsi="Calibri"/>
          <w:i/>
          <w:sz w:val="22"/>
          <w:szCs w:val="22"/>
        </w:rPr>
        <w:t>and</w:t>
      </w:r>
      <w:r w:rsidR="00C8543B">
        <w:rPr>
          <w:rFonts w:ascii="Calibri" w:hAnsi="Calibri"/>
          <w:sz w:val="22"/>
          <w:szCs w:val="22"/>
        </w:rPr>
        <w:t xml:space="preserve"> </w:t>
      </w:r>
      <w:r w:rsidR="000B1254">
        <w:rPr>
          <w:rFonts w:ascii="Calibri" w:hAnsi="Calibri"/>
          <w:sz w:val="22"/>
          <w:szCs w:val="22"/>
        </w:rPr>
        <w:t xml:space="preserve">their </w:t>
      </w:r>
      <w:r w:rsidR="00324542">
        <w:rPr>
          <w:rFonts w:ascii="Calibri" w:hAnsi="Calibri"/>
          <w:sz w:val="22"/>
          <w:szCs w:val="22"/>
        </w:rPr>
        <w:t>r</w:t>
      </w:r>
      <w:r w:rsidR="000B1254">
        <w:rPr>
          <w:rFonts w:ascii="Calibri" w:hAnsi="Calibri"/>
          <w:sz w:val="22"/>
          <w:szCs w:val="22"/>
        </w:rPr>
        <w:t>efutation of</w:t>
      </w:r>
      <w:r w:rsidR="00DA548E" w:rsidRPr="00C8543B">
        <w:rPr>
          <w:rFonts w:ascii="Calibri" w:hAnsi="Calibri"/>
          <w:sz w:val="22"/>
          <w:szCs w:val="22"/>
        </w:rPr>
        <w:t xml:space="preserve"> responsibility</w:t>
      </w:r>
      <w:r w:rsidR="00472C76" w:rsidRPr="00C8543B">
        <w:rPr>
          <w:rFonts w:ascii="Calibri" w:hAnsi="Calibri"/>
          <w:sz w:val="22"/>
          <w:szCs w:val="22"/>
        </w:rPr>
        <w:t xml:space="preserve"> to instigate change</w:t>
      </w:r>
      <w:r w:rsidR="000B1254">
        <w:rPr>
          <w:rFonts w:ascii="Calibri" w:hAnsi="Calibri"/>
          <w:sz w:val="22"/>
          <w:szCs w:val="22"/>
        </w:rPr>
        <w:t>, stemming</w:t>
      </w:r>
      <w:r w:rsidR="002D1D91">
        <w:rPr>
          <w:rFonts w:ascii="Calibri" w:hAnsi="Calibri"/>
          <w:sz w:val="22"/>
          <w:szCs w:val="22"/>
        </w:rPr>
        <w:t xml:space="preserve"> again</w:t>
      </w:r>
      <w:r w:rsidR="00472C76" w:rsidRPr="00C8543B">
        <w:rPr>
          <w:rFonts w:ascii="Calibri" w:hAnsi="Calibri"/>
          <w:sz w:val="22"/>
          <w:szCs w:val="22"/>
        </w:rPr>
        <w:t xml:space="preserve"> </w:t>
      </w:r>
      <w:r w:rsidR="000E2225" w:rsidRPr="00C8543B">
        <w:rPr>
          <w:rFonts w:ascii="Calibri" w:hAnsi="Calibri"/>
          <w:sz w:val="22"/>
          <w:szCs w:val="22"/>
        </w:rPr>
        <w:t>from institutionalised</w:t>
      </w:r>
      <w:r w:rsidR="00472C76" w:rsidRPr="00C8543B">
        <w:rPr>
          <w:rFonts w:ascii="Calibri" w:hAnsi="Calibri"/>
          <w:sz w:val="22"/>
          <w:szCs w:val="22"/>
        </w:rPr>
        <w:t xml:space="preserve"> </w:t>
      </w:r>
      <w:r w:rsidR="000E2225" w:rsidRPr="00C8543B">
        <w:rPr>
          <w:rFonts w:ascii="Calibri" w:hAnsi="Calibri"/>
          <w:sz w:val="22"/>
          <w:szCs w:val="22"/>
        </w:rPr>
        <w:t>ideology.</w:t>
      </w:r>
      <w:r w:rsidR="00472C76" w:rsidRPr="00C8543B">
        <w:rPr>
          <w:rFonts w:ascii="Calibri" w:hAnsi="Calibri"/>
          <w:sz w:val="22"/>
          <w:szCs w:val="22"/>
        </w:rPr>
        <w:t xml:space="preserve"> </w:t>
      </w:r>
      <w:r w:rsidR="00351EEF" w:rsidRPr="00C8543B">
        <w:rPr>
          <w:rFonts w:ascii="Calibri" w:hAnsi="Calibri"/>
          <w:sz w:val="22"/>
          <w:szCs w:val="22"/>
        </w:rPr>
        <w:t>RQ3</w:t>
      </w:r>
      <w:r w:rsidR="0060103A" w:rsidRPr="00C8543B">
        <w:rPr>
          <w:rFonts w:ascii="Calibri" w:hAnsi="Calibri"/>
          <w:sz w:val="22"/>
          <w:szCs w:val="22"/>
        </w:rPr>
        <w:t xml:space="preserve"> </w:t>
      </w:r>
      <w:r w:rsidR="00C8543B">
        <w:rPr>
          <w:rFonts w:ascii="Calibri" w:hAnsi="Calibri"/>
          <w:sz w:val="22"/>
          <w:szCs w:val="22"/>
        </w:rPr>
        <w:t xml:space="preserve">was answered explicitly by </w:t>
      </w:r>
      <w:r w:rsidR="002D1D91" w:rsidRPr="002D1D91">
        <w:rPr>
          <w:rFonts w:ascii="Calibri" w:hAnsi="Calibri"/>
          <w:i/>
          <w:sz w:val="22"/>
          <w:szCs w:val="22"/>
        </w:rPr>
        <w:t>That’s The Way It Is</w:t>
      </w:r>
      <w:r w:rsidR="00D9796A" w:rsidRPr="00C8543B">
        <w:rPr>
          <w:rFonts w:ascii="Calibri" w:hAnsi="Calibri"/>
          <w:sz w:val="22"/>
          <w:szCs w:val="22"/>
        </w:rPr>
        <w:t xml:space="preserve"> in that </w:t>
      </w:r>
      <w:r w:rsidR="000B1254">
        <w:rPr>
          <w:rFonts w:ascii="Calibri" w:hAnsi="Calibri"/>
          <w:sz w:val="22"/>
          <w:szCs w:val="22"/>
        </w:rPr>
        <w:t>such</w:t>
      </w:r>
      <w:r w:rsidR="00472C76" w:rsidRPr="00C8543B">
        <w:rPr>
          <w:rFonts w:ascii="Calibri" w:hAnsi="Calibri"/>
          <w:sz w:val="22"/>
          <w:szCs w:val="22"/>
        </w:rPr>
        <w:t xml:space="preserve"> refutation</w:t>
      </w:r>
      <w:r w:rsidR="000B1254">
        <w:rPr>
          <w:rFonts w:ascii="Calibri" w:hAnsi="Calibri"/>
          <w:sz w:val="22"/>
          <w:szCs w:val="22"/>
        </w:rPr>
        <w:t xml:space="preserve"> </w:t>
      </w:r>
      <w:r w:rsidR="00472C76" w:rsidRPr="00C8543B">
        <w:rPr>
          <w:rFonts w:ascii="Calibri" w:hAnsi="Calibri"/>
          <w:sz w:val="22"/>
          <w:szCs w:val="22"/>
        </w:rPr>
        <w:t>also</w:t>
      </w:r>
      <w:r w:rsidR="00D9796A" w:rsidRPr="00C8543B">
        <w:rPr>
          <w:rFonts w:ascii="Calibri" w:hAnsi="Calibri"/>
          <w:sz w:val="22"/>
          <w:szCs w:val="22"/>
        </w:rPr>
        <w:t xml:space="preserve"> appeared to </w:t>
      </w:r>
      <w:r w:rsidR="00D43A5B" w:rsidRPr="00C8543B">
        <w:rPr>
          <w:rFonts w:ascii="Calibri" w:hAnsi="Calibri"/>
          <w:sz w:val="22"/>
          <w:szCs w:val="22"/>
        </w:rPr>
        <w:t>diffuse</w:t>
      </w:r>
      <w:r w:rsidR="00D9796A" w:rsidRPr="00C8543B">
        <w:rPr>
          <w:rFonts w:ascii="Calibri" w:hAnsi="Calibri"/>
          <w:sz w:val="22"/>
          <w:szCs w:val="22"/>
        </w:rPr>
        <w:t xml:space="preserve"> an</w:t>
      </w:r>
      <w:r w:rsidR="000E2225" w:rsidRPr="00C8543B">
        <w:rPr>
          <w:rFonts w:ascii="Calibri" w:hAnsi="Calibri"/>
          <w:sz w:val="22"/>
          <w:szCs w:val="22"/>
        </w:rPr>
        <w:t>y tension</w:t>
      </w:r>
      <w:r w:rsidR="00472C76" w:rsidRPr="00C8543B">
        <w:rPr>
          <w:rFonts w:ascii="Calibri" w:hAnsi="Calibri"/>
          <w:sz w:val="22"/>
          <w:szCs w:val="22"/>
        </w:rPr>
        <w:t xml:space="preserve"> surrounding the phenomenon by</w:t>
      </w:r>
      <w:r w:rsidR="000E2225" w:rsidRPr="00C8543B">
        <w:rPr>
          <w:rFonts w:ascii="Calibri" w:hAnsi="Calibri"/>
          <w:sz w:val="22"/>
          <w:szCs w:val="22"/>
        </w:rPr>
        <w:t xml:space="preserve"> </w:t>
      </w:r>
      <w:r w:rsidR="00D43A5B" w:rsidRPr="00C8543B">
        <w:rPr>
          <w:rFonts w:ascii="Calibri" w:hAnsi="Calibri"/>
          <w:sz w:val="22"/>
          <w:szCs w:val="22"/>
        </w:rPr>
        <w:t>r</w:t>
      </w:r>
      <w:r w:rsidR="00B27634" w:rsidRPr="00C8543B">
        <w:rPr>
          <w:rFonts w:ascii="Calibri" w:hAnsi="Calibri"/>
          <w:sz w:val="22"/>
          <w:szCs w:val="22"/>
        </w:rPr>
        <w:t>edirecting</w:t>
      </w:r>
      <w:r w:rsidR="00DA548E" w:rsidRPr="00C8543B">
        <w:rPr>
          <w:rFonts w:ascii="Calibri" w:hAnsi="Calibri"/>
          <w:sz w:val="22"/>
          <w:szCs w:val="22"/>
        </w:rPr>
        <w:t xml:space="preserve"> </w:t>
      </w:r>
      <w:r w:rsidR="00472C76" w:rsidRPr="00C8543B">
        <w:rPr>
          <w:rFonts w:ascii="Calibri" w:hAnsi="Calibri"/>
          <w:sz w:val="22"/>
          <w:szCs w:val="22"/>
        </w:rPr>
        <w:t>responsibility</w:t>
      </w:r>
      <w:r w:rsidR="000B1254">
        <w:rPr>
          <w:rFonts w:ascii="Calibri" w:hAnsi="Calibri"/>
          <w:sz w:val="22"/>
          <w:szCs w:val="22"/>
        </w:rPr>
        <w:t xml:space="preserve">, </w:t>
      </w:r>
      <w:r w:rsidR="00B27634" w:rsidRPr="00C8543B">
        <w:rPr>
          <w:rFonts w:ascii="Calibri" w:hAnsi="Calibri"/>
          <w:sz w:val="22"/>
          <w:szCs w:val="22"/>
        </w:rPr>
        <w:t>thus negating</w:t>
      </w:r>
      <w:r w:rsidR="00DA548E" w:rsidRPr="00C8543B">
        <w:rPr>
          <w:rFonts w:ascii="Calibri" w:hAnsi="Calibri"/>
          <w:sz w:val="22"/>
          <w:szCs w:val="22"/>
        </w:rPr>
        <w:t xml:space="preserve"> </w:t>
      </w:r>
      <w:r w:rsidR="00472C76" w:rsidRPr="00C8543B">
        <w:rPr>
          <w:rFonts w:ascii="Calibri" w:hAnsi="Calibri"/>
          <w:sz w:val="22"/>
          <w:szCs w:val="22"/>
        </w:rPr>
        <w:t xml:space="preserve"> blame and accompanying tension</w:t>
      </w:r>
      <w:r w:rsidR="00D43A5B" w:rsidRPr="00C8543B">
        <w:rPr>
          <w:rFonts w:ascii="Calibri" w:hAnsi="Calibri"/>
          <w:sz w:val="22"/>
          <w:szCs w:val="22"/>
        </w:rPr>
        <w:t xml:space="preserve"> </w:t>
      </w:r>
      <w:r w:rsidR="00472C76" w:rsidRPr="00C8543B">
        <w:rPr>
          <w:rFonts w:ascii="Calibri" w:hAnsi="Calibri"/>
          <w:sz w:val="22"/>
          <w:szCs w:val="22"/>
        </w:rPr>
        <w:t>a</w:t>
      </w:r>
      <w:r w:rsidR="00091267" w:rsidRPr="00C8543B">
        <w:rPr>
          <w:rFonts w:ascii="Calibri" w:hAnsi="Calibri"/>
          <w:sz w:val="22"/>
          <w:szCs w:val="22"/>
        </w:rPr>
        <w:t>rising from resultant</w:t>
      </w:r>
      <w:r w:rsidR="00472C76" w:rsidRPr="00C8543B">
        <w:rPr>
          <w:rFonts w:ascii="Calibri" w:hAnsi="Calibri"/>
          <w:sz w:val="22"/>
          <w:szCs w:val="22"/>
        </w:rPr>
        <w:t xml:space="preserve"> implications</w:t>
      </w:r>
      <w:r w:rsidR="00DA548E" w:rsidRPr="00C8543B">
        <w:rPr>
          <w:rFonts w:ascii="Calibri" w:hAnsi="Calibri"/>
          <w:sz w:val="22"/>
          <w:szCs w:val="22"/>
        </w:rPr>
        <w:t>.</w:t>
      </w:r>
      <w:r w:rsidR="000E2225" w:rsidRPr="00C8543B">
        <w:rPr>
          <w:rFonts w:ascii="Calibri" w:hAnsi="Calibri"/>
          <w:sz w:val="22"/>
          <w:szCs w:val="22"/>
        </w:rPr>
        <w:t xml:space="preserve"> </w:t>
      </w:r>
      <w:r w:rsidR="00B27634" w:rsidRPr="00C8543B">
        <w:rPr>
          <w:rFonts w:ascii="Calibri" w:hAnsi="Calibri"/>
          <w:sz w:val="22"/>
          <w:szCs w:val="22"/>
        </w:rPr>
        <w:t xml:space="preserve">Finally, </w:t>
      </w:r>
      <w:r w:rsidR="00351EEF" w:rsidRPr="00C8543B">
        <w:rPr>
          <w:rFonts w:ascii="Calibri" w:hAnsi="Calibri"/>
          <w:sz w:val="22"/>
          <w:szCs w:val="22"/>
        </w:rPr>
        <w:t>RQ4</w:t>
      </w:r>
      <w:r w:rsidR="0060103A" w:rsidRPr="00C8543B">
        <w:rPr>
          <w:rFonts w:ascii="Calibri" w:hAnsi="Calibri"/>
          <w:sz w:val="22"/>
          <w:szCs w:val="22"/>
        </w:rPr>
        <w:t xml:space="preserve"> </w:t>
      </w:r>
      <w:r w:rsidR="00B27634" w:rsidRPr="00C8543B">
        <w:rPr>
          <w:rFonts w:ascii="Calibri" w:hAnsi="Calibri"/>
          <w:sz w:val="22"/>
          <w:szCs w:val="22"/>
        </w:rPr>
        <w:t xml:space="preserve">was answered by </w:t>
      </w:r>
      <w:r w:rsidR="00B27634" w:rsidRPr="00C8543B">
        <w:rPr>
          <w:rFonts w:ascii="Calibri" w:hAnsi="Calibri"/>
          <w:i/>
          <w:sz w:val="22"/>
          <w:szCs w:val="22"/>
        </w:rPr>
        <w:t>Filter</w:t>
      </w:r>
      <w:r w:rsidR="00B27634" w:rsidRPr="00C8543B">
        <w:rPr>
          <w:rFonts w:ascii="Calibri" w:hAnsi="Calibri"/>
          <w:sz w:val="22"/>
          <w:szCs w:val="22"/>
        </w:rPr>
        <w:t xml:space="preserve"> in that</w:t>
      </w:r>
      <w:r w:rsidR="000E2225" w:rsidRPr="00C8543B">
        <w:rPr>
          <w:rFonts w:ascii="Calibri" w:hAnsi="Calibri"/>
          <w:sz w:val="22"/>
          <w:szCs w:val="22"/>
        </w:rPr>
        <w:t xml:space="preserve"> practitioners believed</w:t>
      </w:r>
      <w:r w:rsidR="00B27634" w:rsidRPr="00C8543B">
        <w:rPr>
          <w:rFonts w:ascii="Calibri" w:hAnsi="Calibri"/>
          <w:sz w:val="22"/>
          <w:szCs w:val="22"/>
        </w:rPr>
        <w:t xml:space="preserve"> the</w:t>
      </w:r>
      <w:r w:rsidR="000E2225" w:rsidRPr="00C8543B">
        <w:rPr>
          <w:rFonts w:ascii="Calibri" w:hAnsi="Calibri"/>
          <w:sz w:val="22"/>
          <w:szCs w:val="22"/>
        </w:rPr>
        <w:t>ir</w:t>
      </w:r>
      <w:r w:rsidR="00DA548E" w:rsidRPr="00C8543B">
        <w:rPr>
          <w:rFonts w:ascii="Calibri" w:hAnsi="Calibri"/>
          <w:sz w:val="22"/>
          <w:szCs w:val="22"/>
        </w:rPr>
        <w:t xml:space="preserve"> </w:t>
      </w:r>
      <w:r w:rsidR="000B1254">
        <w:rPr>
          <w:rFonts w:ascii="Calibri" w:hAnsi="Calibri"/>
          <w:sz w:val="22"/>
          <w:szCs w:val="22"/>
        </w:rPr>
        <w:t xml:space="preserve">deliberate </w:t>
      </w:r>
      <w:r w:rsidR="00B27634" w:rsidRPr="00C8543B">
        <w:rPr>
          <w:rFonts w:ascii="Calibri" w:hAnsi="Calibri"/>
          <w:sz w:val="22"/>
          <w:szCs w:val="22"/>
        </w:rPr>
        <w:t>sociocultural</w:t>
      </w:r>
      <w:r w:rsidR="00DA548E" w:rsidRPr="00C8543B">
        <w:rPr>
          <w:rFonts w:ascii="Calibri" w:hAnsi="Calibri"/>
          <w:sz w:val="22"/>
          <w:szCs w:val="22"/>
        </w:rPr>
        <w:t xml:space="preserve"> filt</w:t>
      </w:r>
      <w:r w:rsidR="00B27634" w:rsidRPr="00C8543B">
        <w:rPr>
          <w:rFonts w:ascii="Calibri" w:hAnsi="Calibri"/>
          <w:sz w:val="22"/>
          <w:szCs w:val="22"/>
        </w:rPr>
        <w:t>ering mechanism</w:t>
      </w:r>
      <w:r w:rsidR="000B1254">
        <w:rPr>
          <w:rFonts w:ascii="Calibri" w:hAnsi="Calibri"/>
          <w:sz w:val="22"/>
          <w:szCs w:val="22"/>
        </w:rPr>
        <w:t xml:space="preserve"> -</w:t>
      </w:r>
      <w:r w:rsidR="00C8543B">
        <w:rPr>
          <w:rFonts w:ascii="Calibri" w:hAnsi="Calibri"/>
          <w:sz w:val="22"/>
          <w:szCs w:val="22"/>
        </w:rPr>
        <w:t xml:space="preserve"> </w:t>
      </w:r>
      <w:r w:rsidR="00D43A5B" w:rsidRPr="00C8543B">
        <w:rPr>
          <w:rFonts w:ascii="Calibri" w:hAnsi="Calibri"/>
          <w:sz w:val="22"/>
          <w:szCs w:val="22"/>
        </w:rPr>
        <w:t>of which the phe</w:t>
      </w:r>
      <w:r w:rsidR="00C8543B">
        <w:rPr>
          <w:rFonts w:ascii="Calibri" w:hAnsi="Calibri"/>
          <w:sz w:val="22"/>
          <w:szCs w:val="22"/>
        </w:rPr>
        <w:t>nomenon serves an integral role</w:t>
      </w:r>
      <w:r w:rsidR="00AE1AAC">
        <w:rPr>
          <w:rFonts w:ascii="Calibri" w:hAnsi="Calibri"/>
          <w:sz w:val="22"/>
          <w:szCs w:val="22"/>
        </w:rPr>
        <w:t>,</w:t>
      </w:r>
      <w:r w:rsidR="00D43A5B" w:rsidRPr="00C8543B">
        <w:rPr>
          <w:rFonts w:ascii="Calibri" w:hAnsi="Calibri"/>
          <w:sz w:val="22"/>
          <w:szCs w:val="22"/>
        </w:rPr>
        <w:t xml:space="preserve"> as identified through </w:t>
      </w:r>
      <w:r w:rsidR="00B27634" w:rsidRPr="00C8543B">
        <w:rPr>
          <w:rFonts w:ascii="Calibri" w:hAnsi="Calibri"/>
          <w:i/>
          <w:sz w:val="22"/>
          <w:szCs w:val="22"/>
        </w:rPr>
        <w:t>Obsession</w:t>
      </w:r>
      <w:r w:rsidR="00B27634" w:rsidRPr="00C8543B">
        <w:rPr>
          <w:rFonts w:ascii="Calibri" w:hAnsi="Calibri"/>
          <w:sz w:val="22"/>
          <w:szCs w:val="22"/>
        </w:rPr>
        <w:t xml:space="preserve">, </w:t>
      </w:r>
      <w:r w:rsidR="00B27634" w:rsidRPr="00C8543B">
        <w:rPr>
          <w:rFonts w:ascii="Calibri" w:hAnsi="Calibri"/>
          <w:i/>
          <w:sz w:val="22"/>
          <w:szCs w:val="22"/>
        </w:rPr>
        <w:t>Network</w:t>
      </w:r>
      <w:r w:rsidR="00B27634" w:rsidRPr="00C8543B">
        <w:rPr>
          <w:rFonts w:ascii="Calibri" w:hAnsi="Calibri"/>
          <w:sz w:val="22"/>
          <w:szCs w:val="22"/>
        </w:rPr>
        <w:t xml:space="preserve"> and </w:t>
      </w:r>
      <w:r w:rsidR="00B27634" w:rsidRPr="00C8543B">
        <w:rPr>
          <w:rFonts w:ascii="Calibri" w:hAnsi="Calibri"/>
          <w:i/>
          <w:sz w:val="22"/>
          <w:szCs w:val="22"/>
        </w:rPr>
        <w:t>Persona</w:t>
      </w:r>
      <w:r w:rsidR="00D43A5B" w:rsidRPr="00C8543B">
        <w:rPr>
          <w:rFonts w:ascii="Calibri" w:hAnsi="Calibri"/>
          <w:sz w:val="22"/>
          <w:szCs w:val="22"/>
        </w:rPr>
        <w:t xml:space="preserve"> codes</w:t>
      </w:r>
      <w:r w:rsidR="000B1254">
        <w:rPr>
          <w:rFonts w:ascii="Calibri" w:hAnsi="Calibri"/>
          <w:sz w:val="22"/>
          <w:szCs w:val="22"/>
        </w:rPr>
        <w:t xml:space="preserve"> -</w:t>
      </w:r>
      <w:r w:rsidR="000E2225" w:rsidRPr="00C8543B">
        <w:rPr>
          <w:rFonts w:ascii="Calibri" w:hAnsi="Calibri"/>
          <w:sz w:val="22"/>
          <w:szCs w:val="22"/>
        </w:rPr>
        <w:t xml:space="preserve"> </w:t>
      </w:r>
      <w:r w:rsidR="00F93E59" w:rsidRPr="00C8543B">
        <w:rPr>
          <w:rFonts w:ascii="Calibri" w:hAnsi="Calibri"/>
          <w:sz w:val="22"/>
          <w:szCs w:val="22"/>
        </w:rPr>
        <w:t xml:space="preserve">to be a positive force for maintaining </w:t>
      </w:r>
      <w:r w:rsidR="000E2225" w:rsidRPr="00C8543B">
        <w:rPr>
          <w:rFonts w:ascii="Calibri" w:hAnsi="Calibri" w:cs="Arial"/>
          <w:sz w:val="22"/>
          <w:szCs w:val="22"/>
          <w:shd w:val="clear" w:color="auto" w:fill="FFFFFF"/>
        </w:rPr>
        <w:t>the ‘calibre’ of the agency and</w:t>
      </w:r>
      <w:r w:rsidR="00D43A5B" w:rsidRPr="00C8543B">
        <w:rPr>
          <w:rFonts w:ascii="Calibri" w:hAnsi="Calibri" w:cs="Arial"/>
          <w:sz w:val="22"/>
          <w:szCs w:val="22"/>
          <w:shd w:val="clear" w:color="auto" w:fill="FFFFFF"/>
        </w:rPr>
        <w:t xml:space="preserve"> thus</w:t>
      </w:r>
      <w:r w:rsidR="00D202AA" w:rsidRPr="00C8543B">
        <w:rPr>
          <w:rFonts w:ascii="Calibri" w:hAnsi="Calibri" w:cs="Arial"/>
          <w:sz w:val="22"/>
          <w:szCs w:val="22"/>
          <w:shd w:val="clear" w:color="auto" w:fill="FFFFFF"/>
        </w:rPr>
        <w:t xml:space="preserve"> the</w:t>
      </w:r>
      <w:r w:rsidR="000E2225" w:rsidRPr="00C8543B">
        <w:rPr>
          <w:rFonts w:ascii="Calibri" w:hAnsi="Calibri" w:cs="Arial"/>
          <w:sz w:val="22"/>
          <w:szCs w:val="22"/>
          <w:shd w:val="clear" w:color="auto" w:fill="FFFFFF"/>
        </w:rPr>
        <w:t xml:space="preserve"> industry</w:t>
      </w:r>
      <w:r w:rsidR="00D43A5B" w:rsidRPr="00C8543B">
        <w:rPr>
          <w:rFonts w:ascii="Calibri" w:hAnsi="Calibri" w:cs="Arial"/>
          <w:sz w:val="22"/>
          <w:szCs w:val="22"/>
          <w:shd w:val="clear" w:color="auto" w:fill="FFFFFF"/>
        </w:rPr>
        <w:t>.</w:t>
      </w:r>
      <w:r w:rsidR="00AE1AAC">
        <w:rPr>
          <w:rFonts w:ascii="Calibri" w:hAnsi="Calibri" w:cs="Arial"/>
          <w:sz w:val="22"/>
          <w:szCs w:val="22"/>
          <w:shd w:val="clear" w:color="auto" w:fill="FFFFFF"/>
        </w:rPr>
        <w:t xml:space="preserve"> </w:t>
      </w:r>
      <w:r w:rsidR="00D202AA" w:rsidRPr="00C8543B">
        <w:rPr>
          <w:rFonts w:ascii="Calibri" w:hAnsi="Calibri" w:cs="Arial"/>
          <w:sz w:val="22"/>
          <w:szCs w:val="22"/>
          <w:shd w:val="clear" w:color="auto" w:fill="FFFFFF"/>
        </w:rPr>
        <w:t>Henceforth, t</w:t>
      </w:r>
      <w:r w:rsidR="00AA7EBE" w:rsidRPr="00C8543B">
        <w:rPr>
          <w:rFonts w:ascii="Calibri" w:hAnsi="Calibri"/>
          <w:sz w:val="22"/>
          <w:szCs w:val="22"/>
        </w:rPr>
        <w:t>hese themes</w:t>
      </w:r>
      <w:r w:rsidR="00206F8C" w:rsidRPr="00C8543B">
        <w:rPr>
          <w:rFonts w:ascii="Calibri" w:hAnsi="Calibri"/>
          <w:sz w:val="22"/>
          <w:szCs w:val="22"/>
        </w:rPr>
        <w:t xml:space="preserve"> </w:t>
      </w:r>
      <w:r w:rsidR="000B1254">
        <w:rPr>
          <w:rFonts w:ascii="Calibri" w:hAnsi="Calibri"/>
          <w:sz w:val="22"/>
          <w:szCs w:val="22"/>
        </w:rPr>
        <w:t>inform</w:t>
      </w:r>
      <w:r w:rsidR="00C8543B">
        <w:rPr>
          <w:rFonts w:ascii="Calibri" w:hAnsi="Calibri"/>
          <w:sz w:val="22"/>
          <w:szCs w:val="22"/>
        </w:rPr>
        <w:t xml:space="preserve"> the</w:t>
      </w:r>
      <w:r w:rsidR="00206F8C" w:rsidRPr="00C8543B">
        <w:rPr>
          <w:rFonts w:ascii="Calibri" w:hAnsi="Calibri"/>
          <w:sz w:val="22"/>
          <w:szCs w:val="22"/>
        </w:rPr>
        <w:t xml:space="preserve"> first documented</w:t>
      </w:r>
      <w:r w:rsidR="00A04FB3" w:rsidRPr="00C8543B">
        <w:rPr>
          <w:rFonts w:ascii="Calibri" w:hAnsi="Calibri"/>
          <w:sz w:val="22"/>
          <w:szCs w:val="22"/>
        </w:rPr>
        <w:t xml:space="preserve"> </w:t>
      </w:r>
      <w:r w:rsidR="00112D47" w:rsidRPr="00C8543B">
        <w:rPr>
          <w:rFonts w:ascii="Calibri" w:hAnsi="Calibri"/>
          <w:sz w:val="22"/>
          <w:szCs w:val="22"/>
        </w:rPr>
        <w:t>insight into</w:t>
      </w:r>
      <w:r w:rsidR="00206F8C" w:rsidRPr="00C8543B">
        <w:rPr>
          <w:rFonts w:ascii="Calibri" w:hAnsi="Calibri"/>
          <w:sz w:val="22"/>
          <w:szCs w:val="22"/>
        </w:rPr>
        <w:t xml:space="preserve"> the</w:t>
      </w:r>
      <w:r w:rsidR="00112D47" w:rsidRPr="00C8543B">
        <w:rPr>
          <w:rFonts w:ascii="Calibri" w:hAnsi="Calibri"/>
          <w:sz w:val="22"/>
          <w:szCs w:val="22"/>
        </w:rPr>
        <w:t xml:space="preserve"> reasons for - and the implications of </w:t>
      </w:r>
      <w:r w:rsidR="0027025A">
        <w:rPr>
          <w:rFonts w:ascii="Calibri" w:hAnsi="Calibri"/>
          <w:sz w:val="22"/>
          <w:szCs w:val="22"/>
        </w:rPr>
        <w:t>–</w:t>
      </w:r>
      <w:r w:rsidR="00206F8C" w:rsidRPr="00C8543B">
        <w:rPr>
          <w:rFonts w:ascii="Calibri" w:hAnsi="Calibri"/>
          <w:sz w:val="22"/>
          <w:szCs w:val="22"/>
        </w:rPr>
        <w:t xml:space="preserve"> </w:t>
      </w:r>
      <w:r w:rsidR="0027025A">
        <w:rPr>
          <w:rFonts w:ascii="Calibri" w:hAnsi="Calibri"/>
          <w:sz w:val="22"/>
          <w:szCs w:val="22"/>
        </w:rPr>
        <w:t xml:space="preserve">the </w:t>
      </w:r>
      <w:r w:rsidR="00206F8C" w:rsidRPr="00C8543B">
        <w:rPr>
          <w:rFonts w:ascii="Calibri" w:hAnsi="Calibri"/>
          <w:sz w:val="22"/>
          <w:szCs w:val="22"/>
        </w:rPr>
        <w:t>continuation</w:t>
      </w:r>
      <w:r w:rsidR="00A04FB3" w:rsidRPr="00C8543B">
        <w:rPr>
          <w:rFonts w:ascii="Calibri" w:hAnsi="Calibri"/>
          <w:sz w:val="22"/>
          <w:szCs w:val="22"/>
        </w:rPr>
        <w:t xml:space="preserve"> </w:t>
      </w:r>
      <w:r w:rsidR="00206F8C" w:rsidRPr="00C8543B">
        <w:rPr>
          <w:rFonts w:ascii="Calibri" w:hAnsi="Calibri"/>
          <w:sz w:val="22"/>
          <w:szCs w:val="22"/>
        </w:rPr>
        <w:t>of unpaid internships</w:t>
      </w:r>
      <w:r w:rsidR="00AA7EBE" w:rsidRPr="00C8543B">
        <w:rPr>
          <w:rFonts w:ascii="Calibri" w:hAnsi="Calibri"/>
          <w:sz w:val="22"/>
          <w:szCs w:val="22"/>
        </w:rPr>
        <w:t xml:space="preserve"> in the UK advertising industry</w:t>
      </w:r>
      <w:r w:rsidR="00206F8C" w:rsidRPr="00C8543B">
        <w:rPr>
          <w:rFonts w:ascii="Calibri" w:hAnsi="Calibri"/>
          <w:sz w:val="22"/>
          <w:szCs w:val="22"/>
        </w:rPr>
        <w:t xml:space="preserve">; </w:t>
      </w:r>
      <w:r w:rsidR="00C8543B">
        <w:rPr>
          <w:rFonts w:ascii="Calibri" w:hAnsi="Calibri"/>
          <w:sz w:val="22"/>
          <w:szCs w:val="22"/>
        </w:rPr>
        <w:t>knowledge</w:t>
      </w:r>
      <w:r w:rsidR="00112D47" w:rsidRPr="00C8543B">
        <w:rPr>
          <w:rFonts w:ascii="Calibri" w:hAnsi="Calibri"/>
          <w:sz w:val="22"/>
          <w:szCs w:val="22"/>
        </w:rPr>
        <w:t xml:space="preserve"> </w:t>
      </w:r>
      <w:r w:rsidR="0027025A" w:rsidRPr="0027025A">
        <w:rPr>
          <w:rFonts w:ascii="Calibri" w:hAnsi="Calibri"/>
          <w:sz w:val="22"/>
          <w:szCs w:val="22"/>
        </w:rPr>
        <w:t>that</w:t>
      </w:r>
      <w:r w:rsidR="000B1254">
        <w:rPr>
          <w:rFonts w:ascii="Calibri" w:hAnsi="Calibri"/>
          <w:sz w:val="22"/>
          <w:szCs w:val="22"/>
        </w:rPr>
        <w:t xml:space="preserve"> previous</w:t>
      </w:r>
      <w:r w:rsidR="00206F8C" w:rsidRPr="00C8543B">
        <w:rPr>
          <w:rFonts w:ascii="Calibri" w:hAnsi="Calibri"/>
          <w:sz w:val="22"/>
          <w:szCs w:val="22"/>
        </w:rPr>
        <w:t xml:space="preserve"> research</w:t>
      </w:r>
      <w:r w:rsidR="0027025A">
        <w:rPr>
          <w:rFonts w:ascii="Calibri" w:hAnsi="Calibri"/>
          <w:sz w:val="22"/>
          <w:szCs w:val="22"/>
        </w:rPr>
        <w:t xml:space="preserve"> has not deduced</w:t>
      </w:r>
      <w:r w:rsidR="00206F8C" w:rsidRPr="00C8543B">
        <w:rPr>
          <w:rFonts w:ascii="Calibri" w:hAnsi="Calibri"/>
          <w:sz w:val="22"/>
          <w:szCs w:val="22"/>
        </w:rPr>
        <w:t xml:space="preserve">. </w:t>
      </w:r>
      <w:r w:rsidR="008133A2" w:rsidRPr="00C8543B">
        <w:rPr>
          <w:rFonts w:ascii="Calibri" w:hAnsi="Calibri"/>
          <w:sz w:val="22"/>
          <w:szCs w:val="22"/>
        </w:rPr>
        <w:t>Furthermore</w:t>
      </w:r>
      <w:r w:rsidR="00112D47" w:rsidRPr="00C8543B">
        <w:rPr>
          <w:rFonts w:ascii="Calibri" w:hAnsi="Calibri"/>
          <w:sz w:val="22"/>
          <w:szCs w:val="22"/>
        </w:rPr>
        <w:t>,</w:t>
      </w:r>
      <w:r w:rsidR="00206F8C" w:rsidRPr="00C8543B">
        <w:rPr>
          <w:rFonts w:ascii="Calibri" w:hAnsi="Calibri"/>
          <w:sz w:val="22"/>
          <w:szCs w:val="22"/>
        </w:rPr>
        <w:t xml:space="preserve"> in interrogating each of these themes</w:t>
      </w:r>
      <w:r w:rsidR="00206F8C" w:rsidRPr="00C8543B">
        <w:rPr>
          <w:rFonts w:ascii="Calibri" w:hAnsi="Calibri" w:cs="Arial"/>
          <w:bCs/>
          <w:sz w:val="22"/>
          <w:szCs w:val="22"/>
        </w:rPr>
        <w:t xml:space="preserve"> against the existing literature</w:t>
      </w:r>
      <w:r w:rsidR="0027025A">
        <w:rPr>
          <w:rFonts w:ascii="Calibri" w:hAnsi="Calibri" w:cs="Arial"/>
          <w:bCs/>
          <w:sz w:val="22"/>
          <w:szCs w:val="22"/>
        </w:rPr>
        <w:t xml:space="preserve"> also</w:t>
      </w:r>
      <w:r w:rsidR="00206F8C" w:rsidRPr="00C8543B">
        <w:rPr>
          <w:rFonts w:ascii="Calibri" w:hAnsi="Calibri" w:cs="Arial"/>
          <w:bCs/>
          <w:sz w:val="22"/>
          <w:szCs w:val="22"/>
        </w:rPr>
        <w:t>, the in</w:t>
      </w:r>
      <w:r w:rsidR="00206F8C" w:rsidRPr="00C8543B">
        <w:rPr>
          <w:rFonts w:ascii="Calibri" w:eastAsiaTheme="minorHAnsi" w:hAnsi="Calibri" w:cs="Gill Sans Std"/>
          <w:color w:val="000000"/>
          <w:sz w:val="22"/>
          <w:szCs w:val="22"/>
        </w:rPr>
        <w:t xml:space="preserve">adequacy of leveraging </w:t>
      </w:r>
      <w:r w:rsidR="00112D47" w:rsidRPr="00C8543B">
        <w:rPr>
          <w:rFonts w:ascii="Calibri" w:eastAsiaTheme="minorHAnsi" w:hAnsi="Calibri" w:cs="Gill Sans Std"/>
          <w:color w:val="000000"/>
          <w:sz w:val="22"/>
          <w:szCs w:val="22"/>
        </w:rPr>
        <w:t xml:space="preserve">both </w:t>
      </w:r>
      <w:r w:rsidR="00627207">
        <w:rPr>
          <w:rFonts w:ascii="Calibri" w:eastAsiaTheme="minorHAnsi" w:hAnsi="Calibri" w:cs="Gill Sans Std"/>
          <w:color w:val="000000"/>
          <w:sz w:val="22"/>
          <w:szCs w:val="22"/>
        </w:rPr>
        <w:t>SCT</w:t>
      </w:r>
      <w:r w:rsidR="005D33D4" w:rsidRPr="00C8543B">
        <w:rPr>
          <w:rFonts w:ascii="Calibri" w:eastAsiaTheme="minorHAnsi" w:hAnsi="Calibri" w:cs="Gill Sans Std"/>
          <w:color w:val="000000"/>
          <w:sz w:val="22"/>
          <w:szCs w:val="22"/>
        </w:rPr>
        <w:t xml:space="preserve"> </w:t>
      </w:r>
      <w:r w:rsidR="00112D47" w:rsidRPr="00C8543B">
        <w:rPr>
          <w:rFonts w:ascii="Calibri" w:eastAsiaTheme="minorHAnsi" w:hAnsi="Calibri" w:cs="Gill Sans Std"/>
          <w:color w:val="000000"/>
          <w:sz w:val="22"/>
          <w:szCs w:val="22"/>
        </w:rPr>
        <w:t xml:space="preserve">and </w:t>
      </w:r>
      <w:r w:rsidR="00627207">
        <w:rPr>
          <w:rFonts w:ascii="Calibri" w:eastAsiaTheme="minorHAnsi" w:hAnsi="Calibri" w:cs="Gill Sans Std"/>
          <w:color w:val="000000"/>
          <w:sz w:val="22"/>
          <w:szCs w:val="22"/>
        </w:rPr>
        <w:t>ELT</w:t>
      </w:r>
      <w:r w:rsidR="00206F8C" w:rsidRPr="00C8543B">
        <w:rPr>
          <w:rFonts w:ascii="Calibri" w:eastAsiaTheme="minorHAnsi" w:hAnsi="Calibri" w:cs="Gill Sans Std"/>
          <w:color w:val="000000"/>
          <w:sz w:val="22"/>
          <w:szCs w:val="22"/>
        </w:rPr>
        <w:t xml:space="preserve"> </w:t>
      </w:r>
      <w:r w:rsidR="00A33BCC">
        <w:rPr>
          <w:rFonts w:ascii="Calibri" w:eastAsiaTheme="minorHAnsi" w:hAnsi="Calibri" w:cs="Gill Sans Std"/>
          <w:color w:val="000000"/>
          <w:sz w:val="22"/>
          <w:szCs w:val="22"/>
        </w:rPr>
        <w:t>to justify</w:t>
      </w:r>
      <w:r w:rsidR="00206F8C" w:rsidRPr="00C8543B">
        <w:rPr>
          <w:rFonts w:ascii="Calibri" w:eastAsiaTheme="minorHAnsi" w:hAnsi="Calibri" w:cs="Gill Sans Std"/>
          <w:color w:val="000000"/>
          <w:sz w:val="22"/>
          <w:szCs w:val="22"/>
        </w:rPr>
        <w:t xml:space="preserve"> unpaid work</w:t>
      </w:r>
      <w:r w:rsidR="00C8543B">
        <w:rPr>
          <w:rFonts w:ascii="Calibri" w:eastAsiaTheme="minorHAnsi" w:hAnsi="Calibri" w:cs="Gill Sans Std"/>
          <w:color w:val="000000"/>
          <w:sz w:val="22"/>
          <w:szCs w:val="22"/>
        </w:rPr>
        <w:t xml:space="preserve"> </w:t>
      </w:r>
      <w:r w:rsidR="00206F8C" w:rsidRPr="00C8543B">
        <w:rPr>
          <w:rFonts w:ascii="Calibri" w:eastAsiaTheme="minorHAnsi" w:hAnsi="Calibri" w:cs="Gill Sans Std"/>
          <w:color w:val="000000"/>
          <w:sz w:val="22"/>
          <w:szCs w:val="22"/>
        </w:rPr>
        <w:t>has also been confirmed</w:t>
      </w:r>
      <w:r w:rsidR="00C8543B">
        <w:rPr>
          <w:rFonts w:ascii="Calibri" w:eastAsiaTheme="minorHAnsi" w:hAnsi="Calibri" w:cs="Gill Sans Std"/>
          <w:color w:val="000000"/>
          <w:sz w:val="22"/>
          <w:szCs w:val="22"/>
        </w:rPr>
        <w:t>, supporting</w:t>
      </w:r>
      <w:r w:rsidR="00112D47" w:rsidRPr="00C8543B">
        <w:rPr>
          <w:rFonts w:ascii="Calibri" w:eastAsiaTheme="minorHAnsi" w:hAnsi="Calibri" w:cs="Gill Sans Std"/>
          <w:color w:val="000000"/>
          <w:sz w:val="22"/>
          <w:szCs w:val="22"/>
        </w:rPr>
        <w:t xml:space="preserve"> the work of</w:t>
      </w:r>
      <w:r w:rsidR="005D33D4" w:rsidRPr="00C8543B">
        <w:rPr>
          <w:rFonts w:ascii="Calibri" w:eastAsiaTheme="minorHAnsi" w:hAnsi="Calibri" w:cs="Gill Sans Std"/>
          <w:color w:val="000000"/>
          <w:sz w:val="22"/>
          <w:szCs w:val="22"/>
        </w:rPr>
        <w:t xml:space="preserve"> Siebert and Wilson (2013)</w:t>
      </w:r>
      <w:r w:rsidR="00AA7EBE" w:rsidRPr="00C8543B">
        <w:rPr>
          <w:rFonts w:ascii="Calibri" w:eastAsiaTheme="minorHAnsi" w:hAnsi="Calibri" w:cs="Gill Sans Std"/>
          <w:color w:val="000000"/>
          <w:sz w:val="22"/>
          <w:szCs w:val="22"/>
        </w:rPr>
        <w:t xml:space="preserve"> </w:t>
      </w:r>
      <w:r w:rsidR="00112D47" w:rsidRPr="00C8543B">
        <w:rPr>
          <w:rFonts w:ascii="Calibri" w:eastAsiaTheme="minorHAnsi" w:hAnsi="Calibri" w:cs="Gill Sans Std"/>
          <w:color w:val="000000"/>
          <w:sz w:val="22"/>
          <w:szCs w:val="22"/>
        </w:rPr>
        <w:t>in particular.</w:t>
      </w:r>
    </w:p>
    <w:p w:rsidR="005D33D4" w:rsidRPr="00C8543B" w:rsidRDefault="005D33D4" w:rsidP="00BB6B3D">
      <w:pPr>
        <w:spacing w:line="480" w:lineRule="auto"/>
        <w:ind w:firstLine="720"/>
        <w:jc w:val="both"/>
        <w:rPr>
          <w:rFonts w:ascii="Calibri" w:eastAsiaTheme="minorHAnsi" w:hAnsi="Calibri" w:cs="Gill Sans Std"/>
          <w:color w:val="000000"/>
          <w:sz w:val="22"/>
          <w:szCs w:val="22"/>
        </w:rPr>
      </w:pPr>
    </w:p>
    <w:p w:rsidR="00AE1AAC" w:rsidRDefault="00C8543B" w:rsidP="00BB6B3D">
      <w:pPr>
        <w:autoSpaceDE w:val="0"/>
        <w:autoSpaceDN w:val="0"/>
        <w:adjustRightInd w:val="0"/>
        <w:spacing w:line="480" w:lineRule="auto"/>
        <w:ind w:firstLine="720"/>
        <w:jc w:val="both"/>
        <w:rPr>
          <w:rFonts w:ascii="Calibri" w:eastAsiaTheme="minorHAnsi" w:hAnsi="Calibri" w:cs="Sabon-Roman"/>
          <w:sz w:val="22"/>
        </w:rPr>
      </w:pPr>
      <w:r>
        <w:rPr>
          <w:rFonts w:ascii="Calibri" w:hAnsi="Calibri"/>
          <w:sz w:val="22"/>
        </w:rPr>
        <w:t>However, i</w:t>
      </w:r>
      <w:r w:rsidR="00560E4F" w:rsidRPr="00005622">
        <w:rPr>
          <w:rFonts w:ascii="Calibri" w:hAnsi="Calibri"/>
          <w:sz w:val="22"/>
        </w:rPr>
        <w:t xml:space="preserve">t is important to </w:t>
      </w:r>
      <w:r w:rsidR="00132DC1">
        <w:rPr>
          <w:rFonts w:ascii="Calibri" w:hAnsi="Calibri"/>
          <w:sz w:val="22"/>
        </w:rPr>
        <w:t xml:space="preserve">clarify the </w:t>
      </w:r>
      <w:r w:rsidR="00560E4F" w:rsidRPr="00005622">
        <w:rPr>
          <w:rFonts w:ascii="Calibri" w:hAnsi="Calibri"/>
          <w:sz w:val="22"/>
        </w:rPr>
        <w:t>most conspicuous limitation of this particular piece of</w:t>
      </w:r>
      <w:r w:rsidR="00560E4F" w:rsidRPr="00005622">
        <w:rPr>
          <w:rFonts w:ascii="Calibri" w:eastAsiaTheme="minorHAnsi" w:hAnsi="Calibri" w:cs="Sabon-Roman"/>
          <w:sz w:val="22"/>
        </w:rPr>
        <w:t xml:space="preserve"> research. As </w:t>
      </w:r>
      <w:r w:rsidR="000B1254">
        <w:rPr>
          <w:rFonts w:ascii="Calibri" w:eastAsiaTheme="minorHAnsi" w:hAnsi="Calibri" w:cs="Sabon-Roman"/>
          <w:sz w:val="22"/>
        </w:rPr>
        <w:t>discussed</w:t>
      </w:r>
      <w:r w:rsidR="00560E4F" w:rsidRPr="00005622">
        <w:rPr>
          <w:rFonts w:ascii="Calibri" w:eastAsiaTheme="minorHAnsi" w:hAnsi="Calibri" w:cs="Sabon-Roman"/>
          <w:sz w:val="22"/>
        </w:rPr>
        <w:t>, the findings relate to a particular group of UK advertising practitioners</w:t>
      </w:r>
      <w:r w:rsidR="008133A2" w:rsidRPr="00005622">
        <w:rPr>
          <w:rFonts w:ascii="Calibri" w:eastAsiaTheme="minorHAnsi" w:hAnsi="Calibri" w:cs="Sabon-Roman"/>
          <w:sz w:val="22"/>
        </w:rPr>
        <w:t xml:space="preserve"> </w:t>
      </w:r>
      <w:r w:rsidR="00560E4F" w:rsidRPr="00005622">
        <w:rPr>
          <w:rFonts w:ascii="Calibri" w:eastAsiaTheme="minorHAnsi" w:hAnsi="Calibri" w:cs="Sabon-Roman"/>
          <w:sz w:val="22"/>
        </w:rPr>
        <w:t>at a particular point in time</w:t>
      </w:r>
      <w:r w:rsidR="008133A2" w:rsidRPr="00005622">
        <w:rPr>
          <w:rFonts w:ascii="Calibri" w:eastAsiaTheme="minorHAnsi" w:hAnsi="Calibri" w:cs="Sabon-Roman"/>
          <w:sz w:val="22"/>
        </w:rPr>
        <w:t xml:space="preserve">. </w:t>
      </w:r>
      <w:r w:rsidR="0027025A">
        <w:rPr>
          <w:rFonts w:ascii="Calibri" w:eastAsiaTheme="minorHAnsi" w:hAnsi="Calibri" w:cs="Sabon-Roman"/>
          <w:sz w:val="22"/>
        </w:rPr>
        <w:t>Thus,</w:t>
      </w:r>
      <w:r w:rsidR="008133A2" w:rsidRPr="00005622">
        <w:rPr>
          <w:rFonts w:ascii="Calibri" w:hAnsi="Calibri" w:cs="Segoe UI"/>
          <w:sz w:val="22"/>
          <w:shd w:val="clear" w:color="auto" w:fill="FFFFFF"/>
        </w:rPr>
        <w:t xml:space="preserve"> </w:t>
      </w:r>
      <w:r w:rsidR="00132DC1">
        <w:rPr>
          <w:rFonts w:ascii="Calibri" w:hAnsi="Calibri" w:cs="Segoe UI"/>
          <w:sz w:val="22"/>
          <w:shd w:val="clear" w:color="auto" w:fill="FFFFFF"/>
        </w:rPr>
        <w:t>the practitioners of Agency X are</w:t>
      </w:r>
      <w:r w:rsidR="008133A2" w:rsidRPr="00005622">
        <w:rPr>
          <w:rFonts w:ascii="Calibri" w:hAnsi="Calibri" w:cs="Segoe UI"/>
          <w:sz w:val="22"/>
          <w:shd w:val="clear" w:color="auto" w:fill="FFFFFF"/>
        </w:rPr>
        <w:t xml:space="preserve"> </w:t>
      </w:r>
      <w:r w:rsidR="008133A2" w:rsidRPr="00132DC1">
        <w:rPr>
          <w:rFonts w:ascii="Calibri" w:hAnsi="Calibri" w:cs="Segoe UI"/>
          <w:i/>
          <w:sz w:val="22"/>
          <w:shd w:val="clear" w:color="auto" w:fill="FFFFFF"/>
        </w:rPr>
        <w:t>not</w:t>
      </w:r>
      <w:r w:rsidR="008133A2" w:rsidRPr="00005622">
        <w:rPr>
          <w:rFonts w:ascii="Calibri" w:hAnsi="Calibri" w:cs="Segoe UI"/>
          <w:sz w:val="22"/>
          <w:shd w:val="clear" w:color="auto" w:fill="FFFFFF"/>
        </w:rPr>
        <w:t xml:space="preserve"> gene</w:t>
      </w:r>
      <w:r w:rsidR="00132DC1">
        <w:rPr>
          <w:rFonts w:ascii="Calibri" w:hAnsi="Calibri" w:cs="Segoe UI"/>
          <w:sz w:val="22"/>
          <w:shd w:val="clear" w:color="auto" w:fill="FFFFFF"/>
        </w:rPr>
        <w:t xml:space="preserve">ralisable to the wider universe. Nevertheless, </w:t>
      </w:r>
      <w:r w:rsidR="008133A2" w:rsidRPr="00005622">
        <w:rPr>
          <w:rFonts w:ascii="Calibri" w:hAnsi="Calibri" w:cs="Segoe UI"/>
          <w:sz w:val="22"/>
          <w:shd w:val="clear" w:color="auto" w:fill="FFFFFF"/>
        </w:rPr>
        <w:t>the</w:t>
      </w:r>
      <w:r w:rsidR="0027025A">
        <w:rPr>
          <w:rFonts w:ascii="Calibri" w:hAnsi="Calibri" w:cs="Segoe UI"/>
          <w:sz w:val="22"/>
          <w:shd w:val="clear" w:color="auto" w:fill="FFFFFF"/>
        </w:rPr>
        <w:t>ir</w:t>
      </w:r>
      <w:r w:rsidR="008133A2" w:rsidRPr="00005622">
        <w:rPr>
          <w:rFonts w:ascii="Calibri" w:hAnsi="Calibri" w:cs="Segoe UI"/>
          <w:sz w:val="22"/>
          <w:shd w:val="clear" w:color="auto" w:fill="FFFFFF"/>
        </w:rPr>
        <w:t xml:space="preserve"> </w:t>
      </w:r>
      <w:r w:rsidR="00132DC1">
        <w:rPr>
          <w:rFonts w:ascii="Calibri" w:hAnsi="Calibri" w:cs="Segoe UI"/>
          <w:sz w:val="22"/>
          <w:shd w:val="clear" w:color="auto" w:fill="FFFFFF"/>
        </w:rPr>
        <w:t>perspectives</w:t>
      </w:r>
      <w:r w:rsidR="0027025A">
        <w:rPr>
          <w:rFonts w:ascii="Calibri" w:hAnsi="Calibri" w:cs="Segoe UI"/>
          <w:sz w:val="22"/>
          <w:shd w:val="clear" w:color="auto" w:fill="FFFFFF"/>
        </w:rPr>
        <w:t xml:space="preserve"> </w:t>
      </w:r>
      <w:r w:rsidR="000B1254">
        <w:rPr>
          <w:rFonts w:ascii="Calibri" w:hAnsi="Calibri" w:cs="Segoe UI"/>
          <w:sz w:val="22"/>
          <w:shd w:val="clear" w:color="auto" w:fill="FFFFFF"/>
        </w:rPr>
        <w:t xml:space="preserve">have informed </w:t>
      </w:r>
      <w:r w:rsidR="00132DC1">
        <w:rPr>
          <w:rFonts w:ascii="Calibri" w:hAnsi="Calibri" w:cs="Segoe UI"/>
          <w:sz w:val="22"/>
          <w:shd w:val="clear" w:color="auto" w:fill="FFFFFF"/>
        </w:rPr>
        <w:t>themes</w:t>
      </w:r>
      <w:r w:rsidR="008133A2" w:rsidRPr="00005622">
        <w:rPr>
          <w:rFonts w:ascii="Calibri" w:hAnsi="Calibri" w:cs="Segoe UI"/>
          <w:sz w:val="22"/>
          <w:shd w:val="clear" w:color="auto" w:fill="FFFFFF"/>
        </w:rPr>
        <w:t xml:space="preserve"> pertaining to the phenomenon </w:t>
      </w:r>
      <w:r w:rsidR="000B1254">
        <w:rPr>
          <w:rFonts w:ascii="Calibri" w:hAnsi="Calibri" w:cs="Segoe UI"/>
          <w:sz w:val="22"/>
          <w:shd w:val="clear" w:color="auto" w:fill="FFFFFF"/>
        </w:rPr>
        <w:t xml:space="preserve">that </w:t>
      </w:r>
      <w:r w:rsidR="000B1254">
        <w:rPr>
          <w:rFonts w:ascii="Calibri" w:hAnsi="Calibri" w:cs="Segoe UI"/>
          <w:i/>
          <w:sz w:val="22"/>
          <w:shd w:val="clear" w:color="auto" w:fill="FFFFFF"/>
        </w:rPr>
        <w:t>are</w:t>
      </w:r>
      <w:r w:rsidR="000B1254">
        <w:rPr>
          <w:rFonts w:ascii="Calibri" w:hAnsi="Calibri" w:cs="Segoe UI"/>
          <w:sz w:val="22"/>
          <w:shd w:val="clear" w:color="auto" w:fill="FFFFFF"/>
        </w:rPr>
        <w:t xml:space="preserve"> cross-applicable</w:t>
      </w:r>
      <w:r w:rsidR="008133A2" w:rsidRPr="00005622">
        <w:rPr>
          <w:rFonts w:ascii="Calibri" w:hAnsi="Calibri" w:cs="Segoe UI"/>
          <w:sz w:val="22"/>
          <w:shd w:val="clear" w:color="auto" w:fill="FFFFFF"/>
        </w:rPr>
        <w:t xml:space="preserve"> to </w:t>
      </w:r>
      <w:r w:rsidR="000B1254">
        <w:rPr>
          <w:rFonts w:ascii="Calibri" w:hAnsi="Calibri" w:cs="Segoe UI"/>
          <w:sz w:val="22"/>
          <w:shd w:val="clear" w:color="auto" w:fill="FFFFFF"/>
        </w:rPr>
        <w:t xml:space="preserve">similar </w:t>
      </w:r>
      <w:r w:rsidR="006E3B86">
        <w:rPr>
          <w:rFonts w:ascii="Calibri" w:hAnsi="Calibri" w:cs="Segoe UI"/>
          <w:sz w:val="22"/>
          <w:shd w:val="clear" w:color="auto" w:fill="FFFFFF"/>
        </w:rPr>
        <w:t>UK, phenomenon-practicing</w:t>
      </w:r>
      <w:r w:rsidR="008133A2" w:rsidRPr="00005622">
        <w:rPr>
          <w:rFonts w:ascii="Calibri" w:hAnsi="Calibri" w:cs="Segoe UI"/>
          <w:sz w:val="22"/>
          <w:shd w:val="clear" w:color="auto" w:fill="FFFFFF"/>
        </w:rPr>
        <w:t xml:space="preserve"> agencies. </w:t>
      </w:r>
      <w:r w:rsidR="007A5DE5">
        <w:rPr>
          <w:rFonts w:ascii="Calibri" w:hAnsi="Calibri" w:cs="Segoe UI"/>
          <w:sz w:val="22"/>
          <w:shd w:val="clear" w:color="auto" w:fill="FFFFFF"/>
        </w:rPr>
        <w:t>Accordingly</w:t>
      </w:r>
      <w:r w:rsidR="008133A2" w:rsidRPr="00005622">
        <w:rPr>
          <w:rFonts w:ascii="Calibri" w:hAnsi="Calibri" w:cs="Segoe UI"/>
          <w:sz w:val="22"/>
          <w:shd w:val="clear" w:color="auto" w:fill="FFFFFF"/>
        </w:rPr>
        <w:t xml:space="preserve">, </w:t>
      </w:r>
      <w:r w:rsidR="00560E4F" w:rsidRPr="00005622">
        <w:rPr>
          <w:rFonts w:ascii="Calibri" w:eastAsiaTheme="minorHAnsi" w:hAnsi="Calibri" w:cs="Sabon-Roman"/>
          <w:sz w:val="22"/>
        </w:rPr>
        <w:t xml:space="preserve">it would be useful for further research to explore whether </w:t>
      </w:r>
      <w:r w:rsidR="006E3B86">
        <w:rPr>
          <w:rFonts w:ascii="Calibri" w:eastAsiaTheme="minorHAnsi" w:hAnsi="Calibri" w:cs="Sabon-Roman"/>
          <w:sz w:val="22"/>
        </w:rPr>
        <w:t>comparable</w:t>
      </w:r>
      <w:r w:rsidR="00560E4F" w:rsidRPr="00005622">
        <w:rPr>
          <w:rFonts w:ascii="Calibri" w:eastAsiaTheme="minorHAnsi" w:hAnsi="Calibri" w:cs="Sabon-Roman"/>
          <w:sz w:val="22"/>
        </w:rPr>
        <w:t xml:space="preserve"> </w:t>
      </w:r>
      <w:r w:rsidR="002E3BDE" w:rsidRPr="00005622">
        <w:rPr>
          <w:rFonts w:ascii="Calibri" w:eastAsiaTheme="minorHAnsi" w:hAnsi="Calibri" w:cs="Sabon-Roman"/>
          <w:sz w:val="22"/>
        </w:rPr>
        <w:t>findings</w:t>
      </w:r>
      <w:r w:rsidR="00560E4F" w:rsidRPr="00005622">
        <w:rPr>
          <w:rFonts w:ascii="Calibri" w:eastAsiaTheme="minorHAnsi" w:hAnsi="Calibri" w:cs="Sabon-Roman"/>
          <w:sz w:val="22"/>
        </w:rPr>
        <w:t xml:space="preserve"> may be discerned i</w:t>
      </w:r>
      <w:r w:rsidR="008133A2" w:rsidRPr="00005622">
        <w:rPr>
          <w:rFonts w:ascii="Calibri" w:eastAsiaTheme="minorHAnsi" w:hAnsi="Calibri" w:cs="Sabon-Roman"/>
          <w:sz w:val="22"/>
        </w:rPr>
        <w:t xml:space="preserve">n </w:t>
      </w:r>
      <w:r w:rsidR="006E3B86">
        <w:rPr>
          <w:rFonts w:ascii="Calibri" w:eastAsiaTheme="minorHAnsi" w:hAnsi="Calibri" w:cs="Sabon-Roman"/>
          <w:sz w:val="22"/>
        </w:rPr>
        <w:t>such</w:t>
      </w:r>
      <w:r w:rsidR="00874E5D">
        <w:rPr>
          <w:rFonts w:ascii="Calibri" w:eastAsiaTheme="minorHAnsi" w:hAnsi="Calibri" w:cs="Sabon-Roman"/>
          <w:sz w:val="22"/>
        </w:rPr>
        <w:t xml:space="preserve"> agencies:</w:t>
      </w:r>
      <w:r w:rsidR="0087425E" w:rsidRPr="00005622">
        <w:rPr>
          <w:rFonts w:ascii="Calibri" w:eastAsiaTheme="minorHAnsi" w:hAnsi="Calibri" w:cs="Sabon-Roman"/>
          <w:sz w:val="22"/>
        </w:rPr>
        <w:t xml:space="preserve"> </w:t>
      </w:r>
      <w:r w:rsidR="008133A2" w:rsidRPr="00005622">
        <w:rPr>
          <w:rFonts w:ascii="Calibri" w:eastAsiaTheme="minorHAnsi" w:hAnsi="Calibri" w:cs="Sabon-Roman"/>
          <w:sz w:val="22"/>
        </w:rPr>
        <w:t>T</w:t>
      </w:r>
      <w:r w:rsidR="0087425E" w:rsidRPr="00005622">
        <w:rPr>
          <w:rFonts w:ascii="Calibri" w:eastAsiaTheme="minorHAnsi" w:hAnsi="Calibri" w:cs="Sabon-Roman"/>
          <w:sz w:val="22"/>
        </w:rPr>
        <w:t xml:space="preserve">he </w:t>
      </w:r>
      <w:r w:rsidR="00560E4F" w:rsidRPr="00005622">
        <w:rPr>
          <w:rFonts w:ascii="Calibri" w:eastAsiaTheme="minorHAnsi" w:hAnsi="Calibri" w:cs="Sabon-Roman"/>
          <w:sz w:val="22"/>
        </w:rPr>
        <w:t xml:space="preserve">ubiquity of </w:t>
      </w:r>
      <w:r w:rsidR="00367FD7" w:rsidRPr="00005622">
        <w:rPr>
          <w:rFonts w:ascii="Calibri" w:eastAsiaTheme="minorHAnsi" w:hAnsi="Calibri" w:cs="Sabon-Roman"/>
          <w:sz w:val="22"/>
        </w:rPr>
        <w:t xml:space="preserve">the themes across </w:t>
      </w:r>
      <w:r w:rsidR="006E3B86">
        <w:rPr>
          <w:rFonts w:ascii="Calibri" w:eastAsiaTheme="minorHAnsi" w:hAnsi="Calibri" w:cs="Sabon-Roman"/>
          <w:sz w:val="22"/>
        </w:rPr>
        <w:t>the</w:t>
      </w:r>
      <w:r w:rsidR="00367FD7" w:rsidRPr="00005622">
        <w:rPr>
          <w:rFonts w:ascii="Calibri" w:eastAsiaTheme="minorHAnsi" w:hAnsi="Calibri" w:cs="Sabon-Roman"/>
          <w:sz w:val="22"/>
        </w:rPr>
        <w:t xml:space="preserve"> diverse range of practitioners constructing this case indicate</w:t>
      </w:r>
      <w:r w:rsidR="008133A2" w:rsidRPr="00005622">
        <w:rPr>
          <w:rFonts w:ascii="Calibri" w:eastAsiaTheme="minorHAnsi" w:hAnsi="Calibri" w:cs="Sabon-Roman"/>
          <w:sz w:val="22"/>
        </w:rPr>
        <w:t>s that this is likely</w:t>
      </w:r>
      <w:r w:rsidR="006E3B86">
        <w:rPr>
          <w:rFonts w:ascii="Calibri" w:eastAsiaTheme="minorHAnsi" w:hAnsi="Calibri" w:cs="Sabon-Roman"/>
          <w:sz w:val="22"/>
        </w:rPr>
        <w:t xml:space="preserve"> </w:t>
      </w:r>
      <w:r w:rsidR="006E3B86" w:rsidRPr="00005622">
        <w:rPr>
          <w:rFonts w:ascii="Calibri" w:eastAsiaTheme="minorHAnsi" w:hAnsi="Calibri" w:cs="Sabon-Roman"/>
          <w:sz w:val="22"/>
        </w:rPr>
        <w:t>(McLeod et al. 2009)</w:t>
      </w:r>
      <w:r w:rsidR="003972B7" w:rsidRPr="00005622">
        <w:rPr>
          <w:rFonts w:ascii="Calibri" w:eastAsiaTheme="minorHAnsi" w:hAnsi="Calibri" w:cs="Sabon-Roman"/>
          <w:sz w:val="22"/>
        </w:rPr>
        <w:t>.</w:t>
      </w:r>
      <w:r w:rsidR="00AE1AAC">
        <w:rPr>
          <w:rFonts w:ascii="Calibri" w:eastAsiaTheme="minorHAnsi" w:hAnsi="Calibri" w:cs="Sabon-Roman"/>
          <w:sz w:val="22"/>
        </w:rPr>
        <w:t xml:space="preserve"> </w:t>
      </w:r>
    </w:p>
    <w:p w:rsidR="00AE1AAC" w:rsidRDefault="00AE1AAC" w:rsidP="00BB6B3D">
      <w:pPr>
        <w:autoSpaceDE w:val="0"/>
        <w:autoSpaceDN w:val="0"/>
        <w:adjustRightInd w:val="0"/>
        <w:spacing w:line="480" w:lineRule="auto"/>
        <w:ind w:firstLine="720"/>
        <w:jc w:val="both"/>
        <w:rPr>
          <w:rFonts w:ascii="Calibri" w:eastAsiaTheme="minorHAnsi" w:hAnsi="Calibri" w:cs="Sabon-Roman"/>
          <w:sz w:val="22"/>
        </w:rPr>
      </w:pPr>
    </w:p>
    <w:p w:rsidR="0080447F" w:rsidRPr="00005622" w:rsidRDefault="00121131" w:rsidP="00BB6B3D">
      <w:pPr>
        <w:autoSpaceDE w:val="0"/>
        <w:autoSpaceDN w:val="0"/>
        <w:adjustRightInd w:val="0"/>
        <w:spacing w:line="480" w:lineRule="auto"/>
        <w:ind w:firstLine="720"/>
        <w:jc w:val="both"/>
        <w:rPr>
          <w:rFonts w:ascii="Calibri" w:eastAsiaTheme="minorHAnsi" w:hAnsi="Calibri" w:cs="Sabon-Roman"/>
          <w:sz w:val="22"/>
        </w:rPr>
      </w:pPr>
      <w:r w:rsidRPr="00005622">
        <w:rPr>
          <w:rFonts w:ascii="Calibri" w:eastAsiaTheme="minorHAnsi" w:hAnsi="Calibri" w:cs="Sabon-Roman"/>
          <w:sz w:val="22"/>
        </w:rPr>
        <w:t>Finally</w:t>
      </w:r>
      <w:r w:rsidR="007A5DE5">
        <w:rPr>
          <w:rFonts w:ascii="Calibri" w:eastAsiaTheme="minorHAnsi" w:hAnsi="Calibri" w:cs="Sabon-Roman"/>
          <w:sz w:val="22"/>
        </w:rPr>
        <w:t xml:space="preserve">, it is </w:t>
      </w:r>
      <w:r w:rsidR="006E3B86">
        <w:rPr>
          <w:rFonts w:ascii="Calibri" w:eastAsiaTheme="minorHAnsi" w:hAnsi="Calibri" w:cs="Sabon-Roman"/>
          <w:sz w:val="22"/>
        </w:rPr>
        <w:t xml:space="preserve">also </w:t>
      </w:r>
      <w:r w:rsidR="007A5DE5">
        <w:rPr>
          <w:rFonts w:ascii="Calibri" w:eastAsiaTheme="minorHAnsi" w:hAnsi="Calibri" w:cs="Sabon-Roman"/>
          <w:sz w:val="22"/>
        </w:rPr>
        <w:t>worth noting</w:t>
      </w:r>
      <w:r w:rsidR="006E3B86">
        <w:rPr>
          <w:rFonts w:ascii="Calibri" w:eastAsiaTheme="minorHAnsi" w:hAnsi="Calibri" w:cs="Sabon-Roman"/>
          <w:sz w:val="22"/>
        </w:rPr>
        <w:t xml:space="preserve"> that</w:t>
      </w:r>
      <w:r w:rsidR="007A5DE5">
        <w:rPr>
          <w:rFonts w:ascii="Calibri" w:eastAsiaTheme="minorHAnsi" w:hAnsi="Calibri" w:cs="Sabon-Roman"/>
          <w:sz w:val="22"/>
        </w:rPr>
        <w:t xml:space="preserve"> my</w:t>
      </w:r>
      <w:r w:rsidR="00AE7C58" w:rsidRPr="00005622">
        <w:rPr>
          <w:rFonts w:ascii="Calibri" w:eastAsiaTheme="minorHAnsi" w:hAnsi="Calibri" w:cs="Sabon-Roman"/>
          <w:sz w:val="22"/>
        </w:rPr>
        <w:t xml:space="preserve"> role as researcher</w:t>
      </w:r>
      <w:r w:rsidR="007A5DE5" w:rsidRPr="00005622">
        <w:rPr>
          <w:rFonts w:ascii="Calibri" w:eastAsiaTheme="minorHAnsi" w:hAnsi="Calibri" w:cs="Sabon-Roman"/>
          <w:sz w:val="22"/>
        </w:rPr>
        <w:t xml:space="preserve">, despite integral to this investigation, </w:t>
      </w:r>
      <w:r w:rsidR="00AE7C58" w:rsidRPr="00005622">
        <w:rPr>
          <w:rFonts w:ascii="Calibri" w:eastAsiaTheme="minorHAnsi" w:hAnsi="Calibri" w:cs="Sabon-Roman"/>
          <w:sz w:val="22"/>
        </w:rPr>
        <w:t xml:space="preserve">introduces a small </w:t>
      </w:r>
      <w:r w:rsidR="00112D47" w:rsidRPr="00005622">
        <w:rPr>
          <w:rFonts w:ascii="Calibri" w:eastAsiaTheme="minorHAnsi" w:hAnsi="Calibri" w:cs="Sabon-Roman"/>
          <w:sz w:val="22"/>
        </w:rPr>
        <w:t>compromise to the</w:t>
      </w:r>
      <w:r w:rsidR="00FA0538" w:rsidRPr="00005622">
        <w:rPr>
          <w:rFonts w:ascii="Calibri" w:eastAsiaTheme="minorHAnsi" w:hAnsi="Calibri" w:cs="Sabon-Roman"/>
          <w:sz w:val="22"/>
        </w:rPr>
        <w:t xml:space="preserve"> authenticity </w:t>
      </w:r>
      <w:r w:rsidR="007A5DE5">
        <w:rPr>
          <w:rFonts w:ascii="Calibri" w:eastAsiaTheme="minorHAnsi" w:hAnsi="Calibri" w:cs="Sabon-Roman"/>
          <w:sz w:val="22"/>
        </w:rPr>
        <w:t>of these findings</w:t>
      </w:r>
      <w:r w:rsidR="00FA0538" w:rsidRPr="00005622">
        <w:rPr>
          <w:rFonts w:ascii="Calibri" w:eastAsiaTheme="minorHAnsi" w:hAnsi="Calibri" w:cs="Sabon-Roman"/>
          <w:sz w:val="22"/>
        </w:rPr>
        <w:t>. The</w:t>
      </w:r>
      <w:r w:rsidR="00AE7C58" w:rsidRPr="00005622">
        <w:rPr>
          <w:rFonts w:ascii="Calibri" w:eastAsiaTheme="minorHAnsi" w:hAnsi="Calibri" w:cs="Sabon-Roman"/>
          <w:sz w:val="22"/>
        </w:rPr>
        <w:t xml:space="preserve"> research topic was selected </w:t>
      </w:r>
      <w:r w:rsidR="00633493" w:rsidRPr="00005622">
        <w:rPr>
          <w:rFonts w:ascii="Calibri" w:eastAsiaTheme="minorHAnsi" w:hAnsi="Calibri" w:cs="Sabon-Roman"/>
          <w:sz w:val="22"/>
        </w:rPr>
        <w:t xml:space="preserve">due </w:t>
      </w:r>
      <w:r w:rsidR="00AE7C58" w:rsidRPr="00005622">
        <w:rPr>
          <w:rFonts w:ascii="Calibri" w:eastAsiaTheme="minorHAnsi" w:hAnsi="Calibri" w:cs="Sabon-Roman"/>
          <w:sz w:val="22"/>
        </w:rPr>
        <w:t xml:space="preserve">to personal </w:t>
      </w:r>
      <w:r w:rsidR="00633493" w:rsidRPr="00005622">
        <w:rPr>
          <w:rFonts w:ascii="Calibri" w:eastAsiaTheme="minorHAnsi" w:hAnsi="Calibri" w:cs="Sabon-Roman"/>
          <w:sz w:val="22"/>
        </w:rPr>
        <w:t xml:space="preserve">experience of the phenomenon and a desire to challenge the </w:t>
      </w:r>
      <w:r w:rsidR="00633493" w:rsidRPr="00005622">
        <w:rPr>
          <w:rFonts w:ascii="Calibri" w:eastAsiaTheme="minorHAnsi" w:hAnsi="Calibri" w:cs="Sabon-Roman"/>
          <w:sz w:val="22"/>
        </w:rPr>
        <w:lastRenderedPageBreak/>
        <w:t>practice</w:t>
      </w:r>
      <w:r w:rsidR="008B6EB4" w:rsidRPr="00005622">
        <w:rPr>
          <w:rFonts w:ascii="Calibri" w:eastAsiaTheme="minorHAnsi" w:hAnsi="Calibri" w:cs="Sabon-Roman"/>
          <w:sz w:val="22"/>
        </w:rPr>
        <w:t>. R</w:t>
      </w:r>
      <w:r w:rsidR="00AE7C58" w:rsidRPr="00005622">
        <w:rPr>
          <w:rFonts w:ascii="Calibri" w:eastAsiaTheme="minorHAnsi" w:hAnsi="Calibri" w:cs="Sabon-Roman"/>
          <w:sz w:val="22"/>
        </w:rPr>
        <w:t>egardless of how</w:t>
      </w:r>
      <w:r w:rsidR="00633493" w:rsidRPr="00005622">
        <w:rPr>
          <w:rFonts w:ascii="Calibri" w:eastAsiaTheme="minorHAnsi" w:hAnsi="Calibri" w:cs="Sabon-Roman"/>
          <w:sz w:val="22"/>
        </w:rPr>
        <w:t xml:space="preserve"> careful I have been in </w:t>
      </w:r>
      <w:r w:rsidR="006E3B86">
        <w:rPr>
          <w:rFonts w:ascii="Calibri" w:eastAsiaTheme="minorHAnsi" w:hAnsi="Calibri" w:cs="Sabon-Roman"/>
          <w:sz w:val="22"/>
        </w:rPr>
        <w:t>interpreting and</w:t>
      </w:r>
      <w:r w:rsidR="008B6EB4" w:rsidRPr="00005622">
        <w:rPr>
          <w:rFonts w:ascii="Calibri" w:eastAsiaTheme="minorHAnsi" w:hAnsi="Calibri" w:cs="Sabon-Roman"/>
          <w:sz w:val="22"/>
        </w:rPr>
        <w:t xml:space="preserve"> present</w:t>
      </w:r>
      <w:r w:rsidR="006E3B86">
        <w:rPr>
          <w:rFonts w:ascii="Calibri" w:eastAsiaTheme="minorHAnsi" w:hAnsi="Calibri" w:cs="Sabon-Roman"/>
          <w:sz w:val="22"/>
        </w:rPr>
        <w:t>ing</w:t>
      </w:r>
      <w:r w:rsidR="008B6EB4" w:rsidRPr="00005622">
        <w:rPr>
          <w:rFonts w:ascii="Calibri" w:eastAsiaTheme="minorHAnsi" w:hAnsi="Calibri" w:cs="Sabon-Roman"/>
          <w:sz w:val="22"/>
        </w:rPr>
        <w:t xml:space="preserve"> the </w:t>
      </w:r>
      <w:r w:rsidR="006E3B86">
        <w:rPr>
          <w:rFonts w:ascii="Calibri" w:eastAsiaTheme="minorHAnsi" w:hAnsi="Calibri" w:cs="Sabon-Roman"/>
          <w:sz w:val="22"/>
        </w:rPr>
        <w:t>data</w:t>
      </w:r>
      <w:r w:rsidR="002E3BDE" w:rsidRPr="00005622">
        <w:rPr>
          <w:rFonts w:ascii="Calibri" w:eastAsiaTheme="minorHAnsi" w:hAnsi="Calibri" w:cs="Sabon-Roman"/>
          <w:sz w:val="22"/>
        </w:rPr>
        <w:t>,</w:t>
      </w:r>
      <w:r w:rsidR="0027025A">
        <w:rPr>
          <w:rFonts w:ascii="Calibri" w:eastAsiaTheme="minorHAnsi" w:hAnsi="Calibri" w:cs="Sabon-Roman"/>
          <w:sz w:val="22"/>
        </w:rPr>
        <w:t xml:space="preserve"> readers should</w:t>
      </w:r>
      <w:r w:rsidR="006E3B86">
        <w:rPr>
          <w:rFonts w:ascii="Calibri" w:eastAsiaTheme="minorHAnsi" w:hAnsi="Calibri" w:cs="Sabon-Roman"/>
          <w:sz w:val="22"/>
        </w:rPr>
        <w:t xml:space="preserve"> consider th</w:t>
      </w:r>
      <w:r w:rsidR="0027025A">
        <w:rPr>
          <w:rFonts w:ascii="Calibri" w:eastAsiaTheme="minorHAnsi" w:hAnsi="Calibri" w:cs="Sabon-Roman"/>
          <w:sz w:val="22"/>
        </w:rPr>
        <w:t>e influences</w:t>
      </w:r>
      <w:r w:rsidR="00AE7C58" w:rsidRPr="00005622">
        <w:rPr>
          <w:rFonts w:ascii="Calibri" w:eastAsiaTheme="minorHAnsi" w:hAnsi="Calibri" w:cs="Sabon-Roman"/>
          <w:sz w:val="22"/>
        </w:rPr>
        <w:t xml:space="preserve"> </w:t>
      </w:r>
      <w:r w:rsidR="008B6EB4" w:rsidRPr="00005622">
        <w:rPr>
          <w:rFonts w:ascii="Calibri" w:eastAsiaTheme="minorHAnsi" w:hAnsi="Calibri" w:cs="Sabon-Roman"/>
          <w:sz w:val="22"/>
        </w:rPr>
        <w:t xml:space="preserve">phenomenological </w:t>
      </w:r>
      <w:r w:rsidR="002E3BDE" w:rsidRPr="00005622">
        <w:rPr>
          <w:rFonts w:ascii="Calibri" w:eastAsiaTheme="minorHAnsi" w:hAnsi="Calibri" w:cs="Sabon-Roman"/>
          <w:sz w:val="22"/>
        </w:rPr>
        <w:t>familiarity</w:t>
      </w:r>
      <w:r w:rsidR="0027025A">
        <w:rPr>
          <w:rFonts w:ascii="Calibri" w:eastAsiaTheme="minorHAnsi" w:hAnsi="Calibri" w:cs="Sabon-Roman"/>
          <w:sz w:val="22"/>
        </w:rPr>
        <w:t xml:space="preserve"> may have</w:t>
      </w:r>
      <w:r w:rsidR="00AE7C58" w:rsidRPr="00005622">
        <w:rPr>
          <w:rFonts w:ascii="Calibri" w:eastAsiaTheme="minorHAnsi" w:hAnsi="Calibri" w:cs="Sabon-Roman"/>
          <w:sz w:val="22"/>
        </w:rPr>
        <w:t xml:space="preserve"> </w:t>
      </w:r>
      <w:r w:rsidR="0027025A">
        <w:rPr>
          <w:rFonts w:ascii="Calibri" w:eastAsiaTheme="minorHAnsi" w:hAnsi="Calibri" w:cs="Sabon-Roman"/>
          <w:sz w:val="22"/>
        </w:rPr>
        <w:t xml:space="preserve">had upon this work </w:t>
      </w:r>
      <w:r w:rsidR="006E3B86">
        <w:rPr>
          <w:rFonts w:ascii="Calibri" w:eastAsiaTheme="minorHAnsi" w:hAnsi="Calibri" w:cs="Sabon-Roman"/>
          <w:sz w:val="22"/>
        </w:rPr>
        <w:t>(</w:t>
      </w:r>
      <w:proofErr w:type="spellStart"/>
      <w:r w:rsidR="006E3B86">
        <w:rPr>
          <w:rFonts w:ascii="Calibri" w:eastAsiaTheme="minorHAnsi" w:hAnsi="Calibri" w:cs="Sabon-Roman"/>
          <w:sz w:val="22"/>
        </w:rPr>
        <w:t>Bryman</w:t>
      </w:r>
      <w:proofErr w:type="spellEnd"/>
      <w:r w:rsidR="006E3B86">
        <w:rPr>
          <w:rFonts w:ascii="Calibri" w:eastAsiaTheme="minorHAnsi" w:hAnsi="Calibri" w:cs="Sabon-Roman"/>
          <w:sz w:val="22"/>
        </w:rPr>
        <w:t xml:space="preserve"> 2012).</w:t>
      </w:r>
    </w:p>
    <w:p w:rsidR="0080447F" w:rsidRPr="00005622" w:rsidRDefault="0080447F" w:rsidP="00BB6B3D">
      <w:pPr>
        <w:autoSpaceDE w:val="0"/>
        <w:autoSpaceDN w:val="0"/>
        <w:adjustRightInd w:val="0"/>
        <w:spacing w:line="480" w:lineRule="auto"/>
        <w:ind w:firstLine="720"/>
        <w:jc w:val="both"/>
        <w:rPr>
          <w:rFonts w:ascii="Calibri" w:eastAsiaTheme="minorHAnsi" w:hAnsi="Calibri" w:cs="Sabon-Roman"/>
          <w:sz w:val="22"/>
        </w:rPr>
      </w:pPr>
    </w:p>
    <w:p w:rsidR="009862A8" w:rsidRDefault="00121131" w:rsidP="00BB6B3D">
      <w:pPr>
        <w:autoSpaceDE w:val="0"/>
        <w:autoSpaceDN w:val="0"/>
        <w:adjustRightInd w:val="0"/>
        <w:spacing w:line="480" w:lineRule="auto"/>
        <w:ind w:firstLine="720"/>
        <w:jc w:val="both"/>
        <w:rPr>
          <w:rFonts w:ascii="Calibri" w:hAnsi="Calibri" w:cs="AdvTT5235d5a9"/>
          <w:sz w:val="22"/>
        </w:rPr>
      </w:pPr>
      <w:r w:rsidRPr="00005622">
        <w:rPr>
          <w:rFonts w:ascii="Calibri" w:hAnsi="Calibri"/>
          <w:sz w:val="22"/>
        </w:rPr>
        <w:t xml:space="preserve">I </w:t>
      </w:r>
      <w:r w:rsidR="00874E5D">
        <w:rPr>
          <w:rFonts w:ascii="Calibri" w:hAnsi="Calibri"/>
          <w:sz w:val="22"/>
        </w:rPr>
        <w:t>shall</w:t>
      </w:r>
      <w:r w:rsidRPr="00005622">
        <w:rPr>
          <w:rFonts w:ascii="Calibri" w:hAnsi="Calibri"/>
          <w:sz w:val="22"/>
        </w:rPr>
        <w:t xml:space="preserve"> close by acknowledging the fact that I do not blame the practitioners for the very human thoughts and feelings that they expressed during </w:t>
      </w:r>
      <w:r w:rsidR="00E56110">
        <w:rPr>
          <w:rFonts w:ascii="Calibri" w:hAnsi="Calibri"/>
          <w:sz w:val="22"/>
        </w:rPr>
        <w:t>this</w:t>
      </w:r>
      <w:r w:rsidRPr="00005622">
        <w:rPr>
          <w:rFonts w:ascii="Calibri" w:hAnsi="Calibri"/>
          <w:sz w:val="22"/>
        </w:rPr>
        <w:t xml:space="preserve"> research. If</w:t>
      </w:r>
      <w:r w:rsidR="00E56110">
        <w:rPr>
          <w:rFonts w:ascii="Calibri" w:hAnsi="Calibri"/>
          <w:sz w:val="22"/>
        </w:rPr>
        <w:t xml:space="preserve"> anything, I appreciate their honesty</w:t>
      </w:r>
      <w:r w:rsidR="0027025A">
        <w:rPr>
          <w:rFonts w:ascii="Calibri" w:hAnsi="Calibri"/>
          <w:sz w:val="22"/>
        </w:rPr>
        <w:t>. W</w:t>
      </w:r>
      <w:r w:rsidR="009862A8">
        <w:rPr>
          <w:rFonts w:ascii="Calibri" w:hAnsi="Calibri"/>
          <w:sz w:val="22"/>
        </w:rPr>
        <w:t xml:space="preserve">ithout such, we still wouldn’t know why </w:t>
      </w:r>
      <w:r w:rsidR="009862A8" w:rsidRPr="00146EA8">
        <w:rPr>
          <w:rFonts w:ascii="Calibri" w:hAnsi="Calibri" w:cs="AdvTT5235d5a9"/>
          <w:sz w:val="22"/>
        </w:rPr>
        <w:t>unpaid internships</w:t>
      </w:r>
      <w:r w:rsidR="009862A8">
        <w:rPr>
          <w:rFonts w:ascii="Calibri" w:hAnsi="Calibri" w:cs="AdvTT5235d5a9"/>
          <w:sz w:val="22"/>
        </w:rPr>
        <w:t xml:space="preserve"> are</w:t>
      </w:r>
      <w:r w:rsidR="009862A8" w:rsidRPr="00146EA8">
        <w:rPr>
          <w:rFonts w:ascii="Calibri" w:hAnsi="Calibri" w:cs="AdvTT5235d5a9"/>
          <w:sz w:val="22"/>
        </w:rPr>
        <w:t xml:space="preserve"> so prevalent in the UK advertising industry</w:t>
      </w:r>
      <w:r w:rsidR="00AE1AAC">
        <w:rPr>
          <w:rFonts w:ascii="Calibri" w:hAnsi="Calibri" w:cs="AdvTT5235d5a9"/>
          <w:sz w:val="22"/>
        </w:rPr>
        <w:t>,</w:t>
      </w:r>
      <w:r w:rsidR="009862A8">
        <w:rPr>
          <w:rFonts w:ascii="Calibri" w:hAnsi="Calibri" w:cs="AdvTT5235d5a9"/>
          <w:sz w:val="22"/>
        </w:rPr>
        <w:t xml:space="preserve"> </w:t>
      </w:r>
      <w:r w:rsidR="0027025A">
        <w:rPr>
          <w:rFonts w:ascii="Calibri" w:hAnsi="Calibri" w:cs="AdvTT5235d5a9"/>
          <w:sz w:val="22"/>
        </w:rPr>
        <w:t xml:space="preserve">nor </w:t>
      </w:r>
      <w:r w:rsidR="00874E5D">
        <w:rPr>
          <w:rFonts w:ascii="Calibri" w:hAnsi="Calibri" w:cs="AdvTT5235d5a9"/>
          <w:sz w:val="22"/>
        </w:rPr>
        <w:t>would we know</w:t>
      </w:r>
      <w:r w:rsidR="00AE1AAC">
        <w:rPr>
          <w:rFonts w:ascii="Calibri" w:hAnsi="Calibri" w:cs="AdvTT5235d5a9"/>
          <w:sz w:val="22"/>
        </w:rPr>
        <w:t xml:space="preserve"> of</w:t>
      </w:r>
      <w:r w:rsidR="00874E5D">
        <w:rPr>
          <w:rFonts w:ascii="Calibri" w:hAnsi="Calibri" w:cs="AdvTT5235d5a9"/>
          <w:sz w:val="22"/>
        </w:rPr>
        <w:t xml:space="preserve"> </w:t>
      </w:r>
      <w:r w:rsidR="00AD618D">
        <w:rPr>
          <w:rFonts w:ascii="Calibri" w:hAnsi="Calibri" w:cs="AdvTT5235d5a9"/>
          <w:sz w:val="22"/>
        </w:rPr>
        <w:t>their resultant</w:t>
      </w:r>
      <w:r w:rsidR="0027025A">
        <w:rPr>
          <w:rFonts w:ascii="Calibri" w:hAnsi="Calibri" w:cs="AdvTT5235d5a9"/>
          <w:sz w:val="22"/>
        </w:rPr>
        <w:t xml:space="preserve"> </w:t>
      </w:r>
      <w:r w:rsidR="00AD618D">
        <w:rPr>
          <w:rFonts w:ascii="Calibri" w:hAnsi="Calibri" w:cs="AdvTT5235d5a9"/>
          <w:sz w:val="22"/>
        </w:rPr>
        <w:t>implications.</w:t>
      </w:r>
    </w:p>
    <w:p w:rsidR="00AD618D" w:rsidRDefault="00AD618D" w:rsidP="00AD618D">
      <w:pPr>
        <w:autoSpaceDE w:val="0"/>
        <w:autoSpaceDN w:val="0"/>
        <w:adjustRightInd w:val="0"/>
        <w:spacing w:line="360" w:lineRule="auto"/>
        <w:ind w:firstLine="720"/>
        <w:jc w:val="both"/>
        <w:rPr>
          <w:rFonts w:ascii="Calibri" w:hAnsi="Calibri"/>
          <w:b/>
        </w:rPr>
      </w:pPr>
    </w:p>
    <w:p w:rsidR="0027025A" w:rsidRDefault="0027025A" w:rsidP="00835E2E">
      <w:pPr>
        <w:jc w:val="center"/>
        <w:rPr>
          <w:rFonts w:ascii="Calibri" w:hAnsi="Calibri"/>
          <w:b/>
        </w:rPr>
      </w:pPr>
    </w:p>
    <w:p w:rsidR="00703C26" w:rsidRDefault="00703C26" w:rsidP="00835E2E">
      <w:pPr>
        <w:jc w:val="center"/>
        <w:rPr>
          <w:rFonts w:ascii="Calibri" w:hAnsi="Calibri"/>
          <w:b/>
        </w:rPr>
      </w:pPr>
    </w:p>
    <w:p w:rsidR="00703C26" w:rsidRDefault="00703C26" w:rsidP="00835E2E">
      <w:pPr>
        <w:jc w:val="center"/>
        <w:rPr>
          <w:rFonts w:ascii="Calibri" w:hAnsi="Calibri"/>
          <w:b/>
        </w:rPr>
      </w:pPr>
    </w:p>
    <w:p w:rsidR="00703C26" w:rsidRDefault="00703C26" w:rsidP="00835E2E">
      <w:pPr>
        <w:jc w:val="center"/>
        <w:rPr>
          <w:rFonts w:ascii="Calibri" w:hAnsi="Calibri"/>
          <w:b/>
        </w:rPr>
      </w:pPr>
    </w:p>
    <w:p w:rsidR="00703C26" w:rsidRDefault="00703C26"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BB6B3D" w:rsidRDefault="00BB6B3D" w:rsidP="00835E2E">
      <w:pPr>
        <w:jc w:val="center"/>
        <w:rPr>
          <w:rFonts w:ascii="Calibri" w:hAnsi="Calibri"/>
          <w:b/>
        </w:rPr>
      </w:pPr>
    </w:p>
    <w:p w:rsidR="00336E9C" w:rsidRDefault="00336E9C" w:rsidP="00835E2E">
      <w:pPr>
        <w:jc w:val="center"/>
        <w:rPr>
          <w:rFonts w:ascii="Calibri" w:hAnsi="Calibri"/>
          <w:b/>
        </w:rPr>
      </w:pPr>
    </w:p>
    <w:p w:rsidR="00BB6B3D" w:rsidRDefault="00BB6B3D" w:rsidP="00835E2E">
      <w:pPr>
        <w:jc w:val="center"/>
        <w:rPr>
          <w:rFonts w:ascii="Calibri" w:hAnsi="Calibri"/>
          <w:b/>
        </w:rPr>
      </w:pPr>
    </w:p>
    <w:p w:rsidR="00106548" w:rsidRDefault="00106548" w:rsidP="00106548">
      <w:pPr>
        <w:rPr>
          <w:rFonts w:ascii="Calibri" w:hAnsi="Calibri"/>
          <w:b/>
        </w:rPr>
      </w:pPr>
    </w:p>
    <w:p w:rsidR="00116A4E" w:rsidRDefault="00116A4E" w:rsidP="00106548">
      <w:pPr>
        <w:rPr>
          <w:rFonts w:ascii="Calibri" w:hAnsi="Calibri"/>
          <w:b/>
        </w:rPr>
      </w:pPr>
    </w:p>
    <w:p w:rsidR="00116A4E" w:rsidRDefault="00116A4E" w:rsidP="00106548">
      <w:pPr>
        <w:rPr>
          <w:rFonts w:ascii="Calibri" w:hAnsi="Calibri"/>
          <w:b/>
        </w:rPr>
      </w:pPr>
    </w:p>
    <w:p w:rsidR="00116A4E" w:rsidRDefault="00116A4E" w:rsidP="00106548">
      <w:pPr>
        <w:rPr>
          <w:rFonts w:ascii="Calibri" w:hAnsi="Calibri"/>
          <w:b/>
        </w:rPr>
      </w:pPr>
    </w:p>
    <w:p w:rsidR="00116A4E" w:rsidRDefault="00116A4E" w:rsidP="00106548">
      <w:pPr>
        <w:rPr>
          <w:rFonts w:ascii="Calibri" w:hAnsi="Calibri"/>
          <w:b/>
        </w:rPr>
      </w:pPr>
    </w:p>
    <w:p w:rsidR="00116A4E" w:rsidRDefault="00116A4E" w:rsidP="00106548">
      <w:pPr>
        <w:rPr>
          <w:rFonts w:ascii="Calibri" w:hAnsi="Calibri"/>
          <w:b/>
        </w:rPr>
      </w:pPr>
    </w:p>
    <w:p w:rsidR="00835E2E" w:rsidRPr="00005622" w:rsidRDefault="00835E2E" w:rsidP="00835E2E">
      <w:pPr>
        <w:jc w:val="center"/>
        <w:rPr>
          <w:rFonts w:ascii="Calibri" w:hAnsi="Calibri"/>
          <w:b/>
        </w:rPr>
      </w:pPr>
      <w:r w:rsidRPr="00005622">
        <w:rPr>
          <w:rFonts w:ascii="Calibri" w:hAnsi="Calibri"/>
          <w:b/>
        </w:rPr>
        <w:lastRenderedPageBreak/>
        <w:t>REFERENCES</w:t>
      </w:r>
      <w:r w:rsidRPr="00005622">
        <w:rPr>
          <w:rFonts w:ascii="Calibri" w:hAnsi="Calibri"/>
          <w:b/>
        </w:rPr>
        <w:br/>
      </w:r>
      <w:r w:rsidRPr="00005622">
        <w:rPr>
          <w:rFonts w:ascii="Calibri" w:hAnsi="Calibri"/>
          <w:b/>
        </w:rPr>
        <w:br/>
      </w:r>
      <w:r w:rsidRPr="00005622">
        <w:rPr>
          <w:rFonts w:ascii="Calibri" w:hAnsi="Calibri"/>
          <w:b/>
        </w:rPr>
        <w:br/>
      </w:r>
    </w:p>
    <w:p w:rsidR="008825F6" w:rsidRPr="00005622" w:rsidRDefault="008825F6" w:rsidP="00E127D4">
      <w:pPr>
        <w:autoSpaceDE w:val="0"/>
        <w:autoSpaceDN w:val="0"/>
        <w:adjustRightInd w:val="0"/>
        <w:spacing w:line="480" w:lineRule="auto"/>
        <w:rPr>
          <w:rFonts w:ascii="Calibri" w:hAnsi="Calibri"/>
          <w:sz w:val="22"/>
          <w:szCs w:val="22"/>
        </w:rPr>
      </w:pPr>
      <w:proofErr w:type="gramStart"/>
      <w:r w:rsidRPr="00005622">
        <w:rPr>
          <w:rFonts w:ascii="Calibri" w:hAnsi="Calibri"/>
          <w:sz w:val="22"/>
          <w:szCs w:val="22"/>
        </w:rPr>
        <w:t>Alvesson, M., 1994.</w:t>
      </w:r>
      <w:proofErr w:type="gramEnd"/>
      <w:r w:rsidRPr="00005622">
        <w:rPr>
          <w:rFonts w:ascii="Calibri" w:hAnsi="Calibri"/>
          <w:sz w:val="22"/>
          <w:szCs w:val="22"/>
        </w:rPr>
        <w:t xml:space="preserve"> </w:t>
      </w:r>
      <w:proofErr w:type="gramStart"/>
      <w:r w:rsidRPr="00005622">
        <w:rPr>
          <w:rFonts w:ascii="Calibri" w:hAnsi="Calibri"/>
          <w:sz w:val="22"/>
          <w:szCs w:val="22"/>
        </w:rPr>
        <w:t>Talking in Organizations: Managing Identity and Impressions in an Advertising Agency.</w:t>
      </w:r>
      <w:proofErr w:type="gramEnd"/>
      <w:r w:rsidRPr="00005622">
        <w:rPr>
          <w:rStyle w:val="apple-converted-space"/>
          <w:rFonts w:ascii="Calibri" w:hAnsi="Calibri"/>
          <w:sz w:val="22"/>
          <w:szCs w:val="22"/>
        </w:rPr>
        <w:t> </w:t>
      </w:r>
      <w:r w:rsidRPr="00005622">
        <w:rPr>
          <w:rFonts w:ascii="Calibri" w:hAnsi="Calibri"/>
          <w:i/>
          <w:iCs/>
          <w:sz w:val="22"/>
          <w:szCs w:val="22"/>
        </w:rPr>
        <w:t xml:space="preserve">Organization Studies </w:t>
      </w:r>
      <w:r w:rsidRPr="00005622">
        <w:rPr>
          <w:rFonts w:ascii="Calibri" w:hAnsi="Calibri"/>
          <w:iCs/>
          <w:sz w:val="22"/>
          <w:szCs w:val="22"/>
        </w:rPr>
        <w:t>[online]</w:t>
      </w:r>
      <w:r w:rsidRPr="00005622">
        <w:rPr>
          <w:rFonts w:ascii="Calibri" w:hAnsi="Calibri"/>
          <w:i/>
          <w:iCs/>
          <w:sz w:val="22"/>
          <w:szCs w:val="22"/>
        </w:rPr>
        <w:t>,</w:t>
      </w:r>
      <w:r w:rsidRPr="00005622">
        <w:rPr>
          <w:rStyle w:val="apple-converted-space"/>
          <w:rFonts w:ascii="Calibri" w:hAnsi="Calibri"/>
          <w:i/>
          <w:iCs/>
          <w:sz w:val="22"/>
          <w:szCs w:val="22"/>
        </w:rPr>
        <w:t> </w:t>
      </w:r>
      <w:r w:rsidRPr="00005622">
        <w:rPr>
          <w:rFonts w:ascii="Calibri" w:hAnsi="Calibri"/>
          <w:sz w:val="22"/>
          <w:szCs w:val="22"/>
        </w:rPr>
        <w:t>15 (4), 535.</w:t>
      </w:r>
    </w:p>
    <w:p w:rsidR="008F6343" w:rsidRPr="00005622" w:rsidRDefault="008F6343" w:rsidP="00E127D4">
      <w:pPr>
        <w:autoSpaceDE w:val="0"/>
        <w:autoSpaceDN w:val="0"/>
        <w:adjustRightInd w:val="0"/>
        <w:spacing w:line="480" w:lineRule="auto"/>
        <w:rPr>
          <w:rFonts w:ascii="Calibri" w:hAnsi="Calibri"/>
          <w:sz w:val="22"/>
          <w:szCs w:val="22"/>
        </w:rPr>
      </w:pPr>
    </w:p>
    <w:p w:rsidR="008F6343" w:rsidRPr="00005622" w:rsidRDefault="008F6343" w:rsidP="00E127D4">
      <w:pPr>
        <w:spacing w:line="480" w:lineRule="auto"/>
        <w:rPr>
          <w:rFonts w:ascii="Calibri" w:hAnsi="Calibri"/>
          <w:sz w:val="22"/>
          <w:szCs w:val="22"/>
        </w:rPr>
      </w:pPr>
      <w:r w:rsidRPr="00005622">
        <w:rPr>
          <w:rFonts w:ascii="Calibri" w:hAnsi="Calibri"/>
          <w:sz w:val="22"/>
          <w:szCs w:val="22"/>
        </w:rPr>
        <w:t xml:space="preserve">B&amp;T MAGAZINE., 2013. </w:t>
      </w:r>
      <w:r w:rsidRPr="00005622">
        <w:rPr>
          <w:rFonts w:ascii="Calibri" w:hAnsi="Calibri"/>
          <w:i/>
          <w:iCs/>
          <w:sz w:val="22"/>
          <w:szCs w:val="22"/>
        </w:rPr>
        <w:t xml:space="preserve">Exploitation rife in </w:t>
      </w:r>
      <w:proofErr w:type="spellStart"/>
      <w:r w:rsidRPr="00005622">
        <w:rPr>
          <w:rFonts w:ascii="Calibri" w:hAnsi="Calibri"/>
          <w:i/>
          <w:iCs/>
          <w:sz w:val="22"/>
          <w:szCs w:val="22"/>
        </w:rPr>
        <w:t>adland</w:t>
      </w:r>
      <w:proofErr w:type="spellEnd"/>
      <w:r w:rsidRPr="00005622">
        <w:rPr>
          <w:rFonts w:ascii="Calibri" w:hAnsi="Calibri"/>
          <w:i/>
          <w:iCs/>
          <w:sz w:val="22"/>
          <w:szCs w:val="22"/>
        </w:rPr>
        <w:t xml:space="preserve">, B&amp;T study finds </w:t>
      </w:r>
      <w:r w:rsidRPr="00005622">
        <w:rPr>
          <w:rFonts w:ascii="Calibri" w:hAnsi="Calibri"/>
          <w:sz w:val="22"/>
          <w:szCs w:val="22"/>
        </w:rPr>
        <w:t>[online]. bandt.com.au: B&amp;T MAGAZINE. Available from: http://www.bandt.com.au/uncategorised/exploitation-rife-in-adland-b-t-study-finds [Accessed 10 March 2015].</w:t>
      </w:r>
    </w:p>
    <w:p w:rsidR="00835E2E" w:rsidRPr="00005622" w:rsidRDefault="00835E2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br/>
        <w:t xml:space="preserve">Bourdieu, P., 1984. </w:t>
      </w:r>
      <w:proofErr w:type="gramStart"/>
      <w:r w:rsidRPr="00005622">
        <w:rPr>
          <w:rFonts w:ascii="Calibri" w:hAnsi="Calibri"/>
          <w:i/>
          <w:sz w:val="22"/>
          <w:szCs w:val="22"/>
        </w:rPr>
        <w:t>Distinction</w:t>
      </w:r>
      <w:r w:rsidRPr="00005622">
        <w:rPr>
          <w:rFonts w:ascii="Calibri" w:hAnsi="Calibri"/>
          <w:sz w:val="22"/>
          <w:szCs w:val="22"/>
        </w:rPr>
        <w:t>.</w:t>
      </w:r>
      <w:proofErr w:type="gramEnd"/>
      <w:r w:rsidRPr="00005622">
        <w:rPr>
          <w:rFonts w:ascii="Calibri" w:hAnsi="Calibri"/>
          <w:sz w:val="22"/>
          <w:szCs w:val="22"/>
        </w:rPr>
        <w:t xml:space="preserve"> Cambridge: Harvard University Press.</w:t>
      </w:r>
      <w:r w:rsidR="009D463E" w:rsidRPr="00005622">
        <w:rPr>
          <w:rFonts w:ascii="Calibri" w:hAnsi="Calibri"/>
          <w:sz w:val="22"/>
          <w:szCs w:val="22"/>
        </w:rPr>
        <w:br/>
      </w:r>
      <w:r w:rsidR="009D463E" w:rsidRPr="00005622">
        <w:rPr>
          <w:rFonts w:ascii="Calibri" w:hAnsi="Calibri"/>
          <w:sz w:val="22"/>
          <w:szCs w:val="22"/>
        </w:rPr>
        <w:br/>
      </w:r>
      <w:proofErr w:type="spellStart"/>
      <w:r w:rsidR="009D463E" w:rsidRPr="00005622">
        <w:rPr>
          <w:rFonts w:ascii="Calibri" w:hAnsi="Calibri"/>
          <w:sz w:val="22"/>
          <w:szCs w:val="22"/>
        </w:rPr>
        <w:t>Bryman</w:t>
      </w:r>
      <w:proofErr w:type="spellEnd"/>
      <w:r w:rsidR="009D463E" w:rsidRPr="00005622">
        <w:rPr>
          <w:rFonts w:ascii="Calibri" w:hAnsi="Calibri"/>
          <w:sz w:val="22"/>
          <w:szCs w:val="22"/>
        </w:rPr>
        <w:t>, A., 2012. </w:t>
      </w:r>
      <w:proofErr w:type="gramStart"/>
      <w:r w:rsidR="009D463E" w:rsidRPr="00005622">
        <w:rPr>
          <w:rFonts w:ascii="Calibri" w:hAnsi="Calibri"/>
          <w:i/>
          <w:sz w:val="22"/>
          <w:szCs w:val="22"/>
        </w:rPr>
        <w:t>Social research methods</w:t>
      </w:r>
      <w:r w:rsidR="009D463E" w:rsidRPr="00005622">
        <w:rPr>
          <w:rFonts w:ascii="Calibri" w:hAnsi="Calibri"/>
          <w:sz w:val="22"/>
          <w:szCs w:val="22"/>
        </w:rPr>
        <w:t>.</w:t>
      </w:r>
      <w:proofErr w:type="gramEnd"/>
      <w:r w:rsidR="009D463E" w:rsidRPr="00005622">
        <w:rPr>
          <w:rFonts w:ascii="Calibri" w:hAnsi="Calibri"/>
          <w:sz w:val="22"/>
          <w:szCs w:val="22"/>
        </w:rPr>
        <w:t xml:space="preserve"> </w:t>
      </w:r>
      <w:proofErr w:type="gramStart"/>
      <w:r w:rsidR="009D463E" w:rsidRPr="00005622">
        <w:rPr>
          <w:rFonts w:ascii="Calibri" w:hAnsi="Calibri"/>
          <w:sz w:val="22"/>
          <w:szCs w:val="22"/>
        </w:rPr>
        <w:t>4</w:t>
      </w:r>
      <w:r w:rsidR="009D463E" w:rsidRPr="00005622">
        <w:rPr>
          <w:rFonts w:ascii="Calibri" w:hAnsi="Calibri"/>
          <w:sz w:val="22"/>
          <w:szCs w:val="22"/>
          <w:vertAlign w:val="superscript"/>
        </w:rPr>
        <w:t>th</w:t>
      </w:r>
      <w:r w:rsidR="009D463E" w:rsidRPr="00005622">
        <w:rPr>
          <w:rFonts w:ascii="Calibri" w:hAnsi="Calibri"/>
          <w:sz w:val="22"/>
          <w:szCs w:val="22"/>
        </w:rPr>
        <w:t xml:space="preserve"> edition.</w:t>
      </w:r>
      <w:proofErr w:type="gramEnd"/>
      <w:r w:rsidR="009D463E" w:rsidRPr="00005622">
        <w:rPr>
          <w:rFonts w:ascii="Calibri" w:hAnsi="Calibri"/>
          <w:sz w:val="22"/>
          <w:szCs w:val="22"/>
        </w:rPr>
        <w:t xml:space="preserve"> Oxford: Oxford University Press.</w:t>
      </w:r>
      <w:r w:rsidRPr="00005622">
        <w:rPr>
          <w:rFonts w:ascii="Calibri" w:hAnsi="Calibri"/>
          <w:sz w:val="22"/>
          <w:szCs w:val="22"/>
        </w:rPr>
        <w:br/>
      </w:r>
      <w:r w:rsidRPr="00005622">
        <w:rPr>
          <w:rFonts w:ascii="Calibri" w:hAnsi="Calibri"/>
          <w:sz w:val="22"/>
          <w:szCs w:val="22"/>
        </w:rPr>
        <w:br/>
      </w:r>
      <w:proofErr w:type="gramStart"/>
      <w:r w:rsidRPr="00005622">
        <w:rPr>
          <w:rFonts w:ascii="Calibri" w:hAnsi="Calibri"/>
          <w:sz w:val="22"/>
          <w:szCs w:val="22"/>
        </w:rPr>
        <w:t>Burke, D. D. and Carton, R., 2013.</w:t>
      </w:r>
      <w:proofErr w:type="gramEnd"/>
      <w:r w:rsidRPr="00005622">
        <w:rPr>
          <w:rFonts w:ascii="Calibri" w:hAnsi="Calibri"/>
          <w:sz w:val="22"/>
          <w:szCs w:val="22"/>
        </w:rPr>
        <w:t xml:space="preserve"> </w:t>
      </w:r>
      <w:proofErr w:type="gramStart"/>
      <w:r w:rsidRPr="00005622">
        <w:rPr>
          <w:rFonts w:ascii="Calibri" w:hAnsi="Calibri"/>
          <w:sz w:val="22"/>
          <w:szCs w:val="22"/>
        </w:rPr>
        <w:t>The Pedagogical, Legal, and Ethical Implications of Unpaid Internships.</w:t>
      </w:r>
      <w:proofErr w:type="gramEnd"/>
      <w:r w:rsidRPr="00005622">
        <w:rPr>
          <w:rStyle w:val="apple-converted-space"/>
          <w:rFonts w:ascii="Calibri" w:hAnsi="Calibri"/>
          <w:sz w:val="22"/>
          <w:szCs w:val="22"/>
        </w:rPr>
        <w:t> </w:t>
      </w:r>
      <w:proofErr w:type="gramStart"/>
      <w:r w:rsidRPr="00005622">
        <w:rPr>
          <w:rFonts w:ascii="Calibri" w:hAnsi="Calibri"/>
          <w:i/>
          <w:iCs/>
          <w:sz w:val="22"/>
          <w:szCs w:val="22"/>
        </w:rPr>
        <w:t xml:space="preserve">Journal of Legal Studies Education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30 (1), 99-130.</w:t>
      </w:r>
      <w:proofErr w:type="gramEnd"/>
    </w:p>
    <w:p w:rsidR="007E5A1E" w:rsidRPr="00005622" w:rsidRDefault="00835E2E" w:rsidP="00E127D4">
      <w:pPr>
        <w:spacing w:line="480" w:lineRule="auto"/>
        <w:rPr>
          <w:rFonts w:ascii="Calibri" w:hAnsi="Calibri"/>
          <w:sz w:val="22"/>
          <w:szCs w:val="22"/>
        </w:rPr>
      </w:pPr>
      <w:r w:rsidRPr="00005622">
        <w:rPr>
          <w:rFonts w:ascii="Calibri" w:hAnsi="Calibri"/>
          <w:sz w:val="22"/>
          <w:szCs w:val="22"/>
        </w:rPr>
        <w:br/>
        <w:t>Burstein, R., 2013. Intern Nation: How to Earn Nothing and Learn Little in the Brave New Economy.</w:t>
      </w:r>
      <w:r w:rsidRPr="00005622">
        <w:rPr>
          <w:rStyle w:val="apple-converted-space"/>
          <w:rFonts w:ascii="Calibri" w:hAnsi="Calibri"/>
          <w:sz w:val="22"/>
          <w:szCs w:val="22"/>
        </w:rPr>
        <w:t> </w:t>
      </w:r>
      <w:r w:rsidRPr="00005622">
        <w:rPr>
          <w:rFonts w:ascii="Calibri" w:hAnsi="Calibri"/>
          <w:i/>
          <w:iCs/>
          <w:sz w:val="22"/>
          <w:szCs w:val="22"/>
        </w:rPr>
        <w:t xml:space="preserve">LABOUR-LE TRAVAIL </w:t>
      </w:r>
      <w:r w:rsidRPr="00005622">
        <w:rPr>
          <w:rFonts w:ascii="Calibri" w:hAnsi="Calibri"/>
          <w:iCs/>
          <w:sz w:val="22"/>
          <w:szCs w:val="22"/>
        </w:rPr>
        <w:t>[online]</w:t>
      </w:r>
      <w:r w:rsidRPr="00005622">
        <w:rPr>
          <w:rFonts w:ascii="Calibri" w:hAnsi="Calibri"/>
          <w:sz w:val="22"/>
          <w:szCs w:val="22"/>
        </w:rPr>
        <w:t>, (71), 317-319.</w:t>
      </w:r>
    </w:p>
    <w:p w:rsidR="007E5A1E" w:rsidRPr="00005622" w:rsidRDefault="007E5A1E" w:rsidP="00E127D4">
      <w:pPr>
        <w:spacing w:line="480" w:lineRule="auto"/>
        <w:rPr>
          <w:rFonts w:ascii="Calibri" w:hAnsi="Calibri"/>
          <w:sz w:val="22"/>
          <w:szCs w:val="22"/>
        </w:rPr>
      </w:pPr>
    </w:p>
    <w:p w:rsidR="00835E2E" w:rsidRPr="00005622" w:rsidRDefault="007E5A1E" w:rsidP="00E127D4">
      <w:pPr>
        <w:spacing w:line="480" w:lineRule="auto"/>
        <w:rPr>
          <w:rFonts w:ascii="Calibri" w:hAnsi="Calibri" w:cs="Times-Roman"/>
          <w:sz w:val="22"/>
          <w:szCs w:val="22"/>
        </w:rPr>
      </w:pPr>
      <w:proofErr w:type="gramStart"/>
      <w:r w:rsidRPr="00005622">
        <w:rPr>
          <w:rFonts w:ascii="Calibri" w:hAnsi="Calibri"/>
          <w:sz w:val="22"/>
          <w:szCs w:val="22"/>
        </w:rPr>
        <w:t>Chadwick, I. C. and Raver, J. L., 2015.</w:t>
      </w:r>
      <w:proofErr w:type="gramEnd"/>
      <w:r w:rsidRPr="00005622">
        <w:rPr>
          <w:rFonts w:ascii="Calibri" w:hAnsi="Calibri"/>
          <w:sz w:val="22"/>
          <w:szCs w:val="22"/>
        </w:rPr>
        <w:t xml:space="preserve"> Motivating Organizations to Learn: Goal Orientation and Its Influence on Organizational Learning.</w:t>
      </w:r>
      <w:r w:rsidRPr="00005622">
        <w:rPr>
          <w:rStyle w:val="apple-converted-space"/>
          <w:rFonts w:ascii="Calibri" w:hAnsi="Calibri"/>
          <w:sz w:val="22"/>
          <w:szCs w:val="22"/>
        </w:rPr>
        <w:t> </w:t>
      </w:r>
      <w:r w:rsidRPr="00005622">
        <w:rPr>
          <w:rFonts w:ascii="Calibri" w:hAnsi="Calibri"/>
          <w:i/>
          <w:iCs/>
          <w:sz w:val="22"/>
          <w:szCs w:val="22"/>
        </w:rPr>
        <w:t>Journal of Management</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41 (3), 957-986.</w:t>
      </w:r>
      <w:r w:rsidR="009D463E" w:rsidRPr="00005622">
        <w:rPr>
          <w:rFonts w:ascii="Calibri" w:hAnsi="Calibri"/>
          <w:sz w:val="22"/>
          <w:szCs w:val="22"/>
        </w:rPr>
        <w:br/>
      </w:r>
    </w:p>
    <w:p w:rsidR="00801E54" w:rsidRPr="00005622" w:rsidRDefault="00835E2E" w:rsidP="00E127D4">
      <w:pPr>
        <w:spacing w:line="480" w:lineRule="auto"/>
        <w:rPr>
          <w:rFonts w:ascii="Calibri" w:hAnsi="Calibri"/>
          <w:sz w:val="22"/>
          <w:szCs w:val="22"/>
        </w:rPr>
      </w:pPr>
      <w:proofErr w:type="spellStart"/>
      <w:proofErr w:type="gramStart"/>
      <w:r w:rsidRPr="00005622">
        <w:rPr>
          <w:rFonts w:ascii="Calibri" w:hAnsi="Calibri"/>
          <w:sz w:val="22"/>
          <w:szCs w:val="22"/>
        </w:rPr>
        <w:t>Crumbley</w:t>
      </w:r>
      <w:proofErr w:type="spellEnd"/>
      <w:r w:rsidRPr="00005622">
        <w:rPr>
          <w:rFonts w:ascii="Calibri" w:hAnsi="Calibri"/>
          <w:sz w:val="22"/>
          <w:szCs w:val="22"/>
        </w:rPr>
        <w:t xml:space="preserve">, D. L. and </w:t>
      </w:r>
      <w:proofErr w:type="spellStart"/>
      <w:r w:rsidRPr="00005622">
        <w:rPr>
          <w:rFonts w:ascii="Calibri" w:hAnsi="Calibri"/>
          <w:sz w:val="22"/>
          <w:szCs w:val="22"/>
        </w:rPr>
        <w:t>Sumners</w:t>
      </w:r>
      <w:proofErr w:type="spellEnd"/>
      <w:r w:rsidRPr="00005622">
        <w:rPr>
          <w:rFonts w:ascii="Calibri" w:hAnsi="Calibri"/>
          <w:sz w:val="22"/>
          <w:szCs w:val="22"/>
        </w:rPr>
        <w:t>, G. E., 1</w:t>
      </w:r>
      <w:r w:rsidR="002B7045" w:rsidRPr="00005622">
        <w:rPr>
          <w:rFonts w:ascii="Calibri" w:hAnsi="Calibri"/>
          <w:sz w:val="22"/>
          <w:szCs w:val="22"/>
        </w:rPr>
        <w:t>998.</w:t>
      </w:r>
      <w:proofErr w:type="gramEnd"/>
      <w:r w:rsidR="002B7045" w:rsidRPr="00005622">
        <w:rPr>
          <w:rFonts w:ascii="Calibri" w:hAnsi="Calibri"/>
          <w:sz w:val="22"/>
          <w:szCs w:val="22"/>
        </w:rPr>
        <w:t xml:space="preserve"> How Businesses Profit from </w:t>
      </w:r>
      <w:r w:rsidRPr="00005622">
        <w:rPr>
          <w:rFonts w:ascii="Calibri" w:hAnsi="Calibri"/>
          <w:sz w:val="22"/>
          <w:szCs w:val="22"/>
        </w:rPr>
        <w:t>Internships.</w:t>
      </w:r>
      <w:r w:rsidRPr="00005622">
        <w:rPr>
          <w:rStyle w:val="apple-converted-space"/>
          <w:rFonts w:ascii="Calibri" w:hAnsi="Calibri"/>
          <w:sz w:val="22"/>
          <w:szCs w:val="22"/>
        </w:rPr>
        <w:t> </w:t>
      </w:r>
      <w:proofErr w:type="gramStart"/>
      <w:r w:rsidRPr="00005622">
        <w:rPr>
          <w:rFonts w:ascii="Calibri" w:hAnsi="Calibri"/>
          <w:i/>
          <w:iCs/>
          <w:sz w:val="22"/>
          <w:szCs w:val="22"/>
        </w:rPr>
        <w:t xml:space="preserve">Internal Auditor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55 (5), 54.</w:t>
      </w:r>
      <w:proofErr w:type="gramEnd"/>
      <w:r w:rsidR="009D463E" w:rsidRPr="00005622">
        <w:rPr>
          <w:rFonts w:ascii="Calibri" w:hAnsi="Calibri"/>
          <w:sz w:val="22"/>
          <w:szCs w:val="22"/>
        </w:rPr>
        <w:br/>
      </w:r>
    </w:p>
    <w:p w:rsidR="00801E54" w:rsidRPr="00005622" w:rsidRDefault="00801E54" w:rsidP="00E127D4">
      <w:pPr>
        <w:spacing w:line="480" w:lineRule="auto"/>
        <w:rPr>
          <w:rFonts w:ascii="Calibri" w:hAnsi="Calibri" w:cs="Arial"/>
          <w:i/>
          <w:sz w:val="22"/>
          <w:szCs w:val="22"/>
          <w:shd w:val="clear" w:color="auto" w:fill="FFFFFF"/>
        </w:rPr>
      </w:pPr>
      <w:r w:rsidRPr="00005622">
        <w:rPr>
          <w:rFonts w:ascii="Calibri" w:hAnsi="Calibri"/>
          <w:sz w:val="22"/>
          <w:szCs w:val="22"/>
        </w:rPr>
        <w:lastRenderedPageBreak/>
        <w:t xml:space="preserve">Darley, J. M. and </w:t>
      </w:r>
      <w:proofErr w:type="spellStart"/>
      <w:r w:rsidRPr="00005622">
        <w:rPr>
          <w:rFonts w:ascii="Calibri" w:hAnsi="Calibri"/>
          <w:sz w:val="22"/>
          <w:szCs w:val="22"/>
        </w:rPr>
        <w:t>Latan</w:t>
      </w:r>
      <w:proofErr w:type="spellEnd"/>
      <w:r w:rsidRPr="00005622">
        <w:rPr>
          <w:rFonts w:ascii="Calibri" w:hAnsi="Calibri"/>
          <w:sz w:val="22"/>
          <w:szCs w:val="22"/>
        </w:rPr>
        <w:t>, B., 1968. BYSTANDER INTERVENTION IN EMERGENCIES: DIFFUSION OF RESPONSIBILITY.</w:t>
      </w:r>
      <w:r w:rsidRPr="00005622">
        <w:rPr>
          <w:rStyle w:val="apple-converted-space"/>
          <w:rFonts w:ascii="Calibri" w:hAnsi="Calibri"/>
          <w:sz w:val="22"/>
          <w:szCs w:val="22"/>
        </w:rPr>
        <w:t> </w:t>
      </w:r>
      <w:r w:rsidRPr="00005622">
        <w:rPr>
          <w:rFonts w:ascii="Calibri" w:hAnsi="Calibri"/>
          <w:i/>
          <w:iCs/>
          <w:sz w:val="22"/>
          <w:szCs w:val="22"/>
        </w:rPr>
        <w:t>Journal of Personality &amp; Social Psychology</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8 (4), 377-383.</w:t>
      </w:r>
    </w:p>
    <w:p w:rsidR="00133E8B" w:rsidRPr="00005622" w:rsidRDefault="009D463E" w:rsidP="00E127D4">
      <w:pPr>
        <w:spacing w:line="480" w:lineRule="auto"/>
        <w:rPr>
          <w:rFonts w:ascii="Calibri" w:hAnsi="Calibri"/>
          <w:sz w:val="22"/>
          <w:szCs w:val="22"/>
        </w:rPr>
      </w:pPr>
      <w:r w:rsidRPr="00005622">
        <w:rPr>
          <w:rFonts w:ascii="Calibri" w:hAnsi="Calibri"/>
          <w:sz w:val="22"/>
          <w:szCs w:val="22"/>
        </w:rPr>
        <w:br/>
      </w:r>
      <w:proofErr w:type="spellStart"/>
      <w:r w:rsidRPr="00005622">
        <w:rPr>
          <w:rFonts w:ascii="Calibri" w:hAnsi="Calibri"/>
          <w:sz w:val="22"/>
          <w:szCs w:val="22"/>
        </w:rPr>
        <w:t>Daymon</w:t>
      </w:r>
      <w:proofErr w:type="spellEnd"/>
      <w:r w:rsidRPr="00005622">
        <w:rPr>
          <w:rFonts w:ascii="Calibri" w:hAnsi="Calibri"/>
          <w:sz w:val="22"/>
          <w:szCs w:val="22"/>
        </w:rPr>
        <w:t>, C. and Holloway, I., 2002. </w:t>
      </w:r>
      <w:proofErr w:type="gramStart"/>
      <w:r w:rsidRPr="00005622">
        <w:rPr>
          <w:rFonts w:ascii="Calibri" w:hAnsi="Calibri"/>
          <w:i/>
          <w:sz w:val="22"/>
          <w:szCs w:val="22"/>
        </w:rPr>
        <w:t>Qualitative research methods in public relations and marketing communications</w:t>
      </w:r>
      <w:r w:rsidRPr="00005622">
        <w:rPr>
          <w:rFonts w:ascii="Calibri" w:hAnsi="Calibri"/>
          <w:sz w:val="22"/>
          <w:szCs w:val="22"/>
        </w:rPr>
        <w:t>.</w:t>
      </w:r>
      <w:proofErr w:type="gramEnd"/>
      <w:r w:rsidRPr="00005622">
        <w:rPr>
          <w:rFonts w:ascii="Calibri" w:hAnsi="Calibri"/>
          <w:sz w:val="22"/>
          <w:szCs w:val="22"/>
        </w:rPr>
        <w:t xml:space="preserve"> London: Routledge.</w:t>
      </w:r>
    </w:p>
    <w:p w:rsidR="00133E8B" w:rsidRPr="00005622" w:rsidRDefault="00133E8B" w:rsidP="00E127D4">
      <w:pPr>
        <w:spacing w:line="480" w:lineRule="auto"/>
        <w:rPr>
          <w:rFonts w:ascii="Calibri" w:hAnsi="Calibri"/>
          <w:sz w:val="22"/>
          <w:szCs w:val="22"/>
        </w:rPr>
      </w:pPr>
    </w:p>
    <w:p w:rsidR="00E127D4" w:rsidRDefault="00133E8B" w:rsidP="00E127D4">
      <w:pPr>
        <w:spacing w:line="480" w:lineRule="auto"/>
        <w:rPr>
          <w:rFonts w:ascii="Calibri" w:hAnsi="Calibri"/>
          <w:sz w:val="22"/>
          <w:szCs w:val="22"/>
        </w:rPr>
      </w:pPr>
      <w:proofErr w:type="spellStart"/>
      <w:r w:rsidRPr="00005622">
        <w:rPr>
          <w:rFonts w:ascii="Calibri" w:hAnsi="Calibri"/>
          <w:sz w:val="22"/>
          <w:szCs w:val="22"/>
        </w:rPr>
        <w:t>Dudson</w:t>
      </w:r>
      <w:proofErr w:type="spellEnd"/>
      <w:r w:rsidRPr="00005622">
        <w:rPr>
          <w:rFonts w:ascii="Calibri" w:hAnsi="Calibri"/>
          <w:sz w:val="22"/>
          <w:szCs w:val="22"/>
        </w:rPr>
        <w:t xml:space="preserve">, A., 2015. </w:t>
      </w:r>
      <w:r w:rsidRPr="00005622">
        <w:rPr>
          <w:rFonts w:ascii="Calibri" w:hAnsi="Calibri"/>
          <w:i/>
          <w:sz w:val="22"/>
          <w:szCs w:val="22"/>
        </w:rPr>
        <w:t>We need to talk about internships</w:t>
      </w:r>
      <w:r w:rsidRPr="00005622">
        <w:rPr>
          <w:rFonts w:ascii="Calibri" w:hAnsi="Calibri"/>
          <w:sz w:val="22"/>
          <w:szCs w:val="22"/>
        </w:rPr>
        <w:t xml:space="preserve"> [online]. ccskills.org.uk: Creative &amp; Cultural Skills. Available from: http://ccskills.org.uk/careers/blog/we-need-to-talk-about-internships [Accessed 10 May 2015].</w:t>
      </w:r>
    </w:p>
    <w:p w:rsidR="00A83D2F" w:rsidRPr="00005622" w:rsidRDefault="009D463E" w:rsidP="00E127D4">
      <w:pPr>
        <w:spacing w:line="480" w:lineRule="auto"/>
        <w:rPr>
          <w:rFonts w:ascii="Calibri" w:hAnsi="Calibri"/>
          <w:sz w:val="22"/>
          <w:szCs w:val="22"/>
        </w:rPr>
      </w:pPr>
      <w:r w:rsidRPr="00005622">
        <w:rPr>
          <w:rFonts w:ascii="Calibri" w:hAnsi="Calibri"/>
          <w:sz w:val="22"/>
          <w:szCs w:val="22"/>
        </w:rPr>
        <w:br/>
      </w:r>
      <w:proofErr w:type="spellStart"/>
      <w:r w:rsidR="00835E2E" w:rsidRPr="00005622">
        <w:rPr>
          <w:rFonts w:ascii="Calibri" w:hAnsi="Calibri"/>
          <w:sz w:val="22"/>
          <w:szCs w:val="22"/>
        </w:rPr>
        <w:t>Durack</w:t>
      </w:r>
      <w:proofErr w:type="spellEnd"/>
      <w:r w:rsidR="00835E2E" w:rsidRPr="00005622">
        <w:rPr>
          <w:rFonts w:ascii="Calibri" w:hAnsi="Calibri"/>
          <w:sz w:val="22"/>
          <w:szCs w:val="22"/>
        </w:rPr>
        <w:t xml:space="preserve">, K. T., 2013. </w:t>
      </w:r>
      <w:proofErr w:type="gramStart"/>
      <w:r w:rsidR="00835E2E" w:rsidRPr="00005622">
        <w:rPr>
          <w:rFonts w:ascii="Calibri" w:hAnsi="Calibri"/>
          <w:sz w:val="22"/>
          <w:szCs w:val="22"/>
        </w:rPr>
        <w:t>Sweating Employment: Ethical and Legal Issues with Unpaid Student Internships.</w:t>
      </w:r>
      <w:proofErr w:type="gramEnd"/>
      <w:r w:rsidR="00835E2E" w:rsidRPr="00005622">
        <w:rPr>
          <w:rStyle w:val="apple-converted-space"/>
          <w:rFonts w:ascii="Calibri" w:hAnsi="Calibri"/>
          <w:sz w:val="22"/>
          <w:szCs w:val="22"/>
        </w:rPr>
        <w:t> </w:t>
      </w:r>
      <w:proofErr w:type="gramStart"/>
      <w:r w:rsidR="00835E2E" w:rsidRPr="00005622">
        <w:rPr>
          <w:rFonts w:ascii="Calibri" w:hAnsi="Calibri"/>
          <w:i/>
          <w:iCs/>
          <w:sz w:val="22"/>
          <w:szCs w:val="22"/>
        </w:rPr>
        <w:t xml:space="preserve">College Composition &amp; Communication </w:t>
      </w:r>
      <w:r w:rsidR="00835E2E" w:rsidRPr="00005622">
        <w:rPr>
          <w:rFonts w:ascii="Calibri" w:hAnsi="Calibri"/>
          <w:iCs/>
          <w:sz w:val="22"/>
          <w:szCs w:val="22"/>
        </w:rPr>
        <w:t>[online]</w:t>
      </w:r>
      <w:r w:rsidR="00835E2E" w:rsidRPr="00005622">
        <w:rPr>
          <w:rFonts w:ascii="Calibri" w:hAnsi="Calibri"/>
          <w:sz w:val="22"/>
          <w:szCs w:val="22"/>
        </w:rPr>
        <w:t>,</w:t>
      </w:r>
      <w:r w:rsidR="00835E2E" w:rsidRPr="00005622">
        <w:rPr>
          <w:rStyle w:val="apple-converted-space"/>
          <w:rFonts w:ascii="Calibri" w:hAnsi="Calibri"/>
          <w:i/>
          <w:iCs/>
          <w:sz w:val="22"/>
          <w:szCs w:val="22"/>
        </w:rPr>
        <w:t> </w:t>
      </w:r>
      <w:r w:rsidR="00835E2E" w:rsidRPr="00005622">
        <w:rPr>
          <w:rFonts w:ascii="Calibri" w:hAnsi="Calibri"/>
          <w:sz w:val="22"/>
          <w:szCs w:val="22"/>
        </w:rPr>
        <w:t>65 (2), 245.</w:t>
      </w:r>
      <w:proofErr w:type="gramEnd"/>
      <w:r w:rsidRPr="00005622">
        <w:rPr>
          <w:rFonts w:ascii="Calibri" w:hAnsi="Calibri"/>
          <w:sz w:val="22"/>
          <w:szCs w:val="22"/>
        </w:rPr>
        <w:br/>
      </w:r>
    </w:p>
    <w:p w:rsidR="00835E2E" w:rsidRPr="00005622" w:rsidRDefault="009D463E" w:rsidP="00E127D4">
      <w:pPr>
        <w:spacing w:line="480" w:lineRule="auto"/>
        <w:rPr>
          <w:rFonts w:ascii="Calibri" w:hAnsi="Calibri"/>
          <w:sz w:val="22"/>
          <w:szCs w:val="22"/>
        </w:rPr>
      </w:pPr>
      <w:r w:rsidRPr="00005622">
        <w:rPr>
          <w:rFonts w:ascii="Calibri" w:hAnsi="Calibri"/>
          <w:sz w:val="22"/>
          <w:szCs w:val="22"/>
        </w:rPr>
        <w:t xml:space="preserve">Easton, G., 2010. </w:t>
      </w:r>
      <w:proofErr w:type="gramStart"/>
      <w:r w:rsidRPr="00005622">
        <w:rPr>
          <w:rFonts w:ascii="Calibri" w:hAnsi="Calibri"/>
          <w:sz w:val="22"/>
          <w:szCs w:val="22"/>
        </w:rPr>
        <w:t>Critical realism in case study research.</w:t>
      </w:r>
      <w:proofErr w:type="gramEnd"/>
      <w:r w:rsidRPr="00005622">
        <w:rPr>
          <w:rStyle w:val="apple-converted-space"/>
          <w:rFonts w:ascii="Calibri" w:hAnsi="Calibri"/>
          <w:sz w:val="22"/>
          <w:szCs w:val="22"/>
        </w:rPr>
        <w:t> </w:t>
      </w:r>
      <w:r w:rsidRPr="00005622">
        <w:rPr>
          <w:rFonts w:ascii="Calibri" w:hAnsi="Calibri"/>
          <w:i/>
          <w:iCs/>
          <w:sz w:val="22"/>
          <w:szCs w:val="22"/>
        </w:rPr>
        <w:t xml:space="preserve">Industrial Marketing Management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39, 118-128.</w:t>
      </w:r>
    </w:p>
    <w:p w:rsidR="00835E2E" w:rsidRPr="00005622" w:rsidRDefault="00835E2E" w:rsidP="00E127D4">
      <w:pPr>
        <w:autoSpaceDE w:val="0"/>
        <w:autoSpaceDN w:val="0"/>
        <w:adjustRightInd w:val="0"/>
        <w:spacing w:line="480" w:lineRule="auto"/>
        <w:rPr>
          <w:rFonts w:ascii="Calibri" w:hAnsi="Calibri"/>
          <w:sz w:val="22"/>
          <w:szCs w:val="22"/>
        </w:rPr>
      </w:pPr>
    </w:p>
    <w:p w:rsidR="00835E2E" w:rsidRPr="00005622" w:rsidRDefault="00835E2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t>Fink, E. M., 2013. No Money, Mo' Problems: Why Unpaid Law Firm Internships Are Illegal and Unethical.</w:t>
      </w:r>
      <w:r w:rsidRPr="00005622">
        <w:rPr>
          <w:rStyle w:val="apple-converted-space"/>
          <w:rFonts w:ascii="Calibri" w:hAnsi="Calibri"/>
          <w:sz w:val="22"/>
          <w:szCs w:val="22"/>
        </w:rPr>
        <w:t> </w:t>
      </w:r>
      <w:proofErr w:type="gramStart"/>
      <w:r w:rsidRPr="00005622">
        <w:rPr>
          <w:rFonts w:ascii="Calibri" w:hAnsi="Calibri"/>
          <w:i/>
          <w:iCs/>
          <w:sz w:val="22"/>
          <w:szCs w:val="22"/>
        </w:rPr>
        <w:t xml:space="preserve">University of San Francisco Law Review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47, 435.</w:t>
      </w:r>
      <w:proofErr w:type="gramEnd"/>
    </w:p>
    <w:p w:rsidR="00835E2E" w:rsidRPr="00005622" w:rsidRDefault="00835E2E" w:rsidP="00E127D4">
      <w:pPr>
        <w:autoSpaceDE w:val="0"/>
        <w:autoSpaceDN w:val="0"/>
        <w:adjustRightInd w:val="0"/>
        <w:spacing w:line="480" w:lineRule="auto"/>
        <w:rPr>
          <w:rFonts w:ascii="Calibri" w:hAnsi="Calibri"/>
          <w:sz w:val="22"/>
          <w:szCs w:val="22"/>
        </w:rPr>
      </w:pPr>
    </w:p>
    <w:p w:rsidR="005C3F05" w:rsidRPr="00005622" w:rsidRDefault="00835E2E" w:rsidP="00E127D4">
      <w:pPr>
        <w:autoSpaceDE w:val="0"/>
        <w:autoSpaceDN w:val="0"/>
        <w:adjustRightInd w:val="0"/>
        <w:spacing w:line="480" w:lineRule="auto"/>
        <w:rPr>
          <w:rFonts w:ascii="Calibri" w:hAnsi="Calibri"/>
          <w:sz w:val="22"/>
          <w:szCs w:val="22"/>
        </w:rPr>
      </w:pPr>
      <w:proofErr w:type="gramStart"/>
      <w:r w:rsidRPr="00005622">
        <w:rPr>
          <w:rFonts w:ascii="Calibri" w:hAnsi="Calibri"/>
          <w:sz w:val="22"/>
          <w:szCs w:val="22"/>
        </w:rPr>
        <w:t>Ghoshal, S. and Nahapiet, J., 1998.</w:t>
      </w:r>
      <w:proofErr w:type="gramEnd"/>
      <w:r w:rsidRPr="00005622">
        <w:rPr>
          <w:rFonts w:ascii="Calibri" w:hAnsi="Calibri"/>
          <w:sz w:val="22"/>
          <w:szCs w:val="22"/>
        </w:rPr>
        <w:t xml:space="preserve"> </w:t>
      </w:r>
      <w:proofErr w:type="gramStart"/>
      <w:r w:rsidRPr="00005622">
        <w:rPr>
          <w:rFonts w:ascii="Calibri" w:hAnsi="Calibri"/>
          <w:sz w:val="22"/>
          <w:szCs w:val="22"/>
        </w:rPr>
        <w:t>SOCIAL CAPITAL, INTELLECTUAL CAPITAL, AND THE ORGANIZATIONAL ADVANTAGE.</w:t>
      </w:r>
      <w:proofErr w:type="gramEnd"/>
      <w:r w:rsidRPr="00005622">
        <w:rPr>
          <w:rStyle w:val="apple-converted-space"/>
          <w:rFonts w:ascii="Calibri" w:hAnsi="Calibri"/>
          <w:sz w:val="22"/>
          <w:szCs w:val="22"/>
        </w:rPr>
        <w:t> </w:t>
      </w:r>
      <w:proofErr w:type="gramStart"/>
      <w:r w:rsidRPr="00005622">
        <w:rPr>
          <w:rFonts w:ascii="Calibri" w:hAnsi="Calibri"/>
          <w:i/>
          <w:iCs/>
          <w:sz w:val="22"/>
          <w:szCs w:val="22"/>
        </w:rPr>
        <w:t xml:space="preserve">Academy of Management Review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23 (2), 242-266.</w:t>
      </w:r>
      <w:proofErr w:type="gramEnd"/>
      <w:r w:rsidR="008825F6" w:rsidRPr="00005622">
        <w:rPr>
          <w:rFonts w:ascii="Calibri" w:hAnsi="Calibri"/>
          <w:sz w:val="22"/>
          <w:szCs w:val="22"/>
        </w:rPr>
        <w:br/>
      </w:r>
    </w:p>
    <w:p w:rsidR="00E127D4" w:rsidRDefault="00835E2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t>Hurst, J. L. and Good, L. K., 2010. A 20-year evolution of internships: Implications for retail interns, employers and educators.</w:t>
      </w:r>
      <w:r w:rsidRPr="00005622">
        <w:rPr>
          <w:rStyle w:val="apple-converted-space"/>
          <w:rFonts w:ascii="Calibri" w:hAnsi="Calibri"/>
          <w:sz w:val="22"/>
          <w:szCs w:val="22"/>
        </w:rPr>
        <w:t> </w:t>
      </w:r>
      <w:proofErr w:type="gramStart"/>
      <w:r w:rsidRPr="00005622">
        <w:rPr>
          <w:rFonts w:ascii="Calibri" w:hAnsi="Calibri"/>
          <w:i/>
          <w:iCs/>
          <w:sz w:val="22"/>
          <w:szCs w:val="22"/>
        </w:rPr>
        <w:t xml:space="preserve">The International Review of Retail, Distribution and Consumer Research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20 (1), 175-186.</w:t>
      </w:r>
      <w:proofErr w:type="gramEnd"/>
    </w:p>
    <w:p w:rsidR="00E127D4" w:rsidRDefault="00E127D4" w:rsidP="00E127D4">
      <w:pPr>
        <w:autoSpaceDE w:val="0"/>
        <w:autoSpaceDN w:val="0"/>
        <w:adjustRightInd w:val="0"/>
        <w:spacing w:line="480" w:lineRule="auto"/>
        <w:rPr>
          <w:rFonts w:ascii="Calibri" w:hAnsi="Calibri"/>
          <w:sz w:val="22"/>
          <w:szCs w:val="22"/>
        </w:rPr>
      </w:pPr>
    </w:p>
    <w:p w:rsidR="00835E2E" w:rsidRPr="00005622" w:rsidRDefault="00835E2E" w:rsidP="00E127D4">
      <w:pPr>
        <w:autoSpaceDE w:val="0"/>
        <w:autoSpaceDN w:val="0"/>
        <w:adjustRightInd w:val="0"/>
        <w:spacing w:line="480" w:lineRule="auto"/>
        <w:rPr>
          <w:rFonts w:ascii="Calibri" w:hAnsi="Calibri"/>
          <w:sz w:val="22"/>
          <w:szCs w:val="22"/>
        </w:rPr>
      </w:pPr>
      <w:proofErr w:type="spellStart"/>
      <w:r w:rsidRPr="00005622">
        <w:rPr>
          <w:rFonts w:ascii="Calibri" w:hAnsi="Calibri"/>
          <w:sz w:val="22"/>
          <w:szCs w:val="22"/>
        </w:rPr>
        <w:lastRenderedPageBreak/>
        <w:t>Keleher</w:t>
      </w:r>
      <w:proofErr w:type="spellEnd"/>
      <w:r w:rsidRPr="00005622">
        <w:rPr>
          <w:rFonts w:ascii="Calibri" w:hAnsi="Calibri"/>
          <w:sz w:val="22"/>
          <w:szCs w:val="22"/>
        </w:rPr>
        <w:t xml:space="preserve">, C., 2013. </w:t>
      </w:r>
      <w:proofErr w:type="gramStart"/>
      <w:r w:rsidRPr="00005622">
        <w:rPr>
          <w:rFonts w:ascii="Calibri" w:hAnsi="Calibri"/>
          <w:sz w:val="22"/>
          <w:szCs w:val="22"/>
        </w:rPr>
        <w:t>The Perils of Unpaid Internships.</w:t>
      </w:r>
      <w:proofErr w:type="gramEnd"/>
      <w:r w:rsidRPr="00005622">
        <w:rPr>
          <w:rStyle w:val="apple-converted-space"/>
          <w:rFonts w:ascii="Calibri" w:hAnsi="Calibri"/>
          <w:sz w:val="22"/>
          <w:szCs w:val="22"/>
        </w:rPr>
        <w:t> </w:t>
      </w:r>
      <w:proofErr w:type="gramStart"/>
      <w:r w:rsidRPr="00005622">
        <w:rPr>
          <w:rFonts w:ascii="Calibri" w:hAnsi="Calibri"/>
          <w:i/>
          <w:iCs/>
          <w:sz w:val="22"/>
          <w:szCs w:val="22"/>
        </w:rPr>
        <w:t xml:space="preserve">Illinois Bar Journal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101 (12), 626.</w:t>
      </w:r>
      <w:proofErr w:type="gramEnd"/>
    </w:p>
    <w:p w:rsidR="00835E2E" w:rsidRPr="00005622" w:rsidRDefault="00835E2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br/>
        <w:t xml:space="preserve">Kennedy, J., 2013. </w:t>
      </w:r>
      <w:proofErr w:type="gramStart"/>
      <w:r w:rsidRPr="00005622">
        <w:rPr>
          <w:rFonts w:ascii="Calibri" w:hAnsi="Calibri"/>
          <w:sz w:val="22"/>
          <w:szCs w:val="22"/>
        </w:rPr>
        <w:t>THE THIN LINE BETWEEN EXPERIENCE &amp; EXPLOITATION.</w:t>
      </w:r>
      <w:proofErr w:type="gramEnd"/>
      <w:r w:rsidRPr="00005622">
        <w:rPr>
          <w:rStyle w:val="apple-converted-space"/>
          <w:rFonts w:ascii="Calibri" w:hAnsi="Calibri"/>
          <w:sz w:val="22"/>
          <w:szCs w:val="22"/>
        </w:rPr>
        <w:t> </w:t>
      </w:r>
      <w:proofErr w:type="gramStart"/>
      <w:r w:rsidRPr="00005622">
        <w:rPr>
          <w:rFonts w:ascii="Calibri" w:hAnsi="Calibri"/>
          <w:i/>
          <w:iCs/>
          <w:sz w:val="22"/>
          <w:szCs w:val="22"/>
        </w:rPr>
        <w:t xml:space="preserve">B&amp;T Magazine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63 (2790), 24-26.</w:t>
      </w:r>
      <w:proofErr w:type="gramEnd"/>
    </w:p>
    <w:p w:rsidR="00835E2E" w:rsidRPr="00005622" w:rsidRDefault="00835E2E" w:rsidP="00E127D4">
      <w:pPr>
        <w:autoSpaceDE w:val="0"/>
        <w:autoSpaceDN w:val="0"/>
        <w:adjustRightInd w:val="0"/>
        <w:spacing w:line="480" w:lineRule="auto"/>
        <w:rPr>
          <w:rFonts w:ascii="Calibri" w:hAnsi="Calibri"/>
          <w:sz w:val="22"/>
          <w:szCs w:val="22"/>
        </w:rPr>
      </w:pPr>
    </w:p>
    <w:p w:rsidR="00914B8C" w:rsidRPr="00005622" w:rsidRDefault="00835E2E" w:rsidP="00E127D4">
      <w:pPr>
        <w:autoSpaceDE w:val="0"/>
        <w:autoSpaceDN w:val="0"/>
        <w:adjustRightInd w:val="0"/>
        <w:spacing w:line="480" w:lineRule="auto"/>
        <w:rPr>
          <w:rFonts w:ascii="Calibri" w:hAnsi="Calibri"/>
          <w:sz w:val="22"/>
          <w:szCs w:val="22"/>
        </w:rPr>
      </w:pPr>
      <w:proofErr w:type="gramStart"/>
      <w:r w:rsidRPr="00005622">
        <w:rPr>
          <w:rFonts w:ascii="Calibri" w:hAnsi="Calibri"/>
          <w:sz w:val="22"/>
          <w:szCs w:val="22"/>
        </w:rPr>
        <w:t>Kolb, A. Y. and Kolb, D. A., 2005.</w:t>
      </w:r>
      <w:proofErr w:type="gramEnd"/>
      <w:r w:rsidRPr="00005622">
        <w:rPr>
          <w:rFonts w:ascii="Calibri" w:hAnsi="Calibri"/>
          <w:sz w:val="22"/>
          <w:szCs w:val="22"/>
        </w:rPr>
        <w:t xml:space="preserve"> Learning Styles and Learning Spaces: Enhancing Experiential Learning in Higher Education.</w:t>
      </w:r>
      <w:r w:rsidRPr="00005622">
        <w:rPr>
          <w:rStyle w:val="apple-converted-space"/>
          <w:rFonts w:ascii="Calibri" w:hAnsi="Calibri"/>
          <w:sz w:val="22"/>
          <w:szCs w:val="22"/>
        </w:rPr>
        <w:t> </w:t>
      </w:r>
      <w:proofErr w:type="gramStart"/>
      <w:r w:rsidRPr="00005622">
        <w:rPr>
          <w:rFonts w:ascii="Calibri" w:hAnsi="Calibri"/>
          <w:i/>
          <w:iCs/>
          <w:sz w:val="22"/>
          <w:szCs w:val="22"/>
        </w:rPr>
        <w:t xml:space="preserve">Academy of Management Learning &amp; Education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4 (2), 193-212.</w:t>
      </w:r>
      <w:proofErr w:type="gramEnd"/>
      <w:r w:rsidRPr="00005622">
        <w:rPr>
          <w:rFonts w:ascii="Calibri" w:hAnsi="Calibri"/>
          <w:sz w:val="22"/>
          <w:szCs w:val="22"/>
        </w:rPr>
        <w:br/>
      </w:r>
      <w:r w:rsidRPr="00005622">
        <w:rPr>
          <w:rFonts w:ascii="Calibri" w:hAnsi="Calibri"/>
          <w:sz w:val="22"/>
          <w:szCs w:val="22"/>
        </w:rPr>
        <w:br/>
        <w:t>Lancaster, K.M. and Katz, H.E. and Cho, J., 1990. Advertising Faculty Describes Theory v. Practice Debate.</w:t>
      </w:r>
      <w:r w:rsidRPr="00005622">
        <w:rPr>
          <w:rStyle w:val="apple-converted-space"/>
          <w:rFonts w:ascii="Calibri" w:hAnsi="Calibri"/>
          <w:sz w:val="22"/>
          <w:szCs w:val="22"/>
        </w:rPr>
        <w:t> </w:t>
      </w:r>
      <w:proofErr w:type="gramStart"/>
      <w:r w:rsidRPr="00005622">
        <w:rPr>
          <w:rFonts w:ascii="Calibri" w:hAnsi="Calibri"/>
          <w:i/>
          <w:iCs/>
          <w:sz w:val="22"/>
          <w:szCs w:val="22"/>
        </w:rPr>
        <w:t xml:space="preserve">Journalism Educator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45 (1), 9-21.</w:t>
      </w:r>
      <w:proofErr w:type="gramEnd"/>
    </w:p>
    <w:p w:rsidR="00835E2E" w:rsidRPr="00005622" w:rsidRDefault="009D463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br/>
      </w:r>
      <w:proofErr w:type="spellStart"/>
      <w:r w:rsidRPr="00005622">
        <w:rPr>
          <w:rFonts w:ascii="Calibri" w:hAnsi="Calibri"/>
          <w:sz w:val="22"/>
          <w:szCs w:val="22"/>
        </w:rPr>
        <w:t>Lofland</w:t>
      </w:r>
      <w:proofErr w:type="spellEnd"/>
      <w:r w:rsidRPr="00005622">
        <w:rPr>
          <w:rFonts w:ascii="Calibri" w:hAnsi="Calibri"/>
          <w:sz w:val="22"/>
          <w:szCs w:val="22"/>
        </w:rPr>
        <w:t xml:space="preserve">, J. and </w:t>
      </w:r>
      <w:proofErr w:type="spellStart"/>
      <w:r w:rsidRPr="00005622">
        <w:rPr>
          <w:rFonts w:ascii="Calibri" w:hAnsi="Calibri"/>
          <w:sz w:val="22"/>
          <w:szCs w:val="22"/>
        </w:rPr>
        <w:t>Lofland</w:t>
      </w:r>
      <w:proofErr w:type="spellEnd"/>
      <w:r w:rsidRPr="00005622">
        <w:rPr>
          <w:rFonts w:ascii="Calibri" w:hAnsi="Calibri"/>
          <w:sz w:val="22"/>
          <w:szCs w:val="22"/>
        </w:rPr>
        <w:t xml:space="preserve">, L., 1995. </w:t>
      </w:r>
      <w:proofErr w:type="gramStart"/>
      <w:r w:rsidRPr="00005622">
        <w:rPr>
          <w:rFonts w:ascii="Calibri" w:hAnsi="Calibri"/>
          <w:i/>
          <w:sz w:val="22"/>
          <w:szCs w:val="22"/>
        </w:rPr>
        <w:t>Analysing Social Settings: A Guide to Qualitative Observation and Analysis</w:t>
      </w:r>
      <w:r w:rsidRPr="00005622">
        <w:rPr>
          <w:rFonts w:ascii="Calibri" w:hAnsi="Calibri"/>
          <w:sz w:val="22"/>
          <w:szCs w:val="22"/>
        </w:rPr>
        <w:t>.</w:t>
      </w:r>
      <w:proofErr w:type="gramEnd"/>
      <w:r w:rsidRPr="00005622">
        <w:rPr>
          <w:rFonts w:ascii="Calibri" w:hAnsi="Calibri"/>
          <w:sz w:val="22"/>
          <w:szCs w:val="22"/>
        </w:rPr>
        <w:t xml:space="preserve"> </w:t>
      </w:r>
      <w:proofErr w:type="gramStart"/>
      <w:r w:rsidRPr="00005622">
        <w:rPr>
          <w:rFonts w:ascii="Calibri" w:hAnsi="Calibri"/>
          <w:sz w:val="22"/>
          <w:szCs w:val="22"/>
        </w:rPr>
        <w:t>3</w:t>
      </w:r>
      <w:r w:rsidRPr="00005622">
        <w:rPr>
          <w:rFonts w:ascii="Calibri" w:hAnsi="Calibri"/>
          <w:sz w:val="22"/>
          <w:szCs w:val="22"/>
          <w:vertAlign w:val="superscript"/>
        </w:rPr>
        <w:t>rd</w:t>
      </w:r>
      <w:r w:rsidRPr="00005622">
        <w:rPr>
          <w:rFonts w:ascii="Calibri" w:hAnsi="Calibri"/>
          <w:sz w:val="22"/>
          <w:szCs w:val="22"/>
        </w:rPr>
        <w:t xml:space="preserve"> edition.</w:t>
      </w:r>
      <w:proofErr w:type="gramEnd"/>
      <w:r w:rsidRPr="00005622">
        <w:rPr>
          <w:rFonts w:ascii="Calibri" w:hAnsi="Calibri"/>
          <w:sz w:val="22"/>
          <w:szCs w:val="22"/>
        </w:rPr>
        <w:t xml:space="preserve"> Belmont: Wadsworth.</w:t>
      </w:r>
    </w:p>
    <w:p w:rsidR="00DA0857" w:rsidRDefault="00835E2E" w:rsidP="00E127D4">
      <w:pPr>
        <w:autoSpaceDE w:val="0"/>
        <w:autoSpaceDN w:val="0"/>
        <w:adjustRightInd w:val="0"/>
        <w:spacing w:line="480" w:lineRule="auto"/>
        <w:rPr>
          <w:rFonts w:ascii="Calibri" w:hAnsi="Calibri"/>
          <w:sz w:val="22"/>
          <w:szCs w:val="22"/>
        </w:rPr>
      </w:pPr>
      <w:r w:rsidRPr="00005622">
        <w:rPr>
          <w:rFonts w:ascii="Calibri" w:hAnsi="Calibri"/>
          <w:sz w:val="22"/>
          <w:szCs w:val="22"/>
        </w:rPr>
        <w:br/>
        <w:t>Mansfield, E., 2005. Try an Intern.</w:t>
      </w:r>
      <w:r w:rsidRPr="00005622">
        <w:rPr>
          <w:rStyle w:val="apple-converted-space"/>
          <w:rFonts w:ascii="Calibri" w:hAnsi="Calibri"/>
          <w:sz w:val="22"/>
          <w:szCs w:val="22"/>
        </w:rPr>
        <w:t> </w:t>
      </w:r>
      <w:proofErr w:type="gramStart"/>
      <w:r w:rsidRPr="00005622">
        <w:rPr>
          <w:rFonts w:ascii="Calibri" w:hAnsi="Calibri"/>
          <w:i/>
          <w:iCs/>
          <w:sz w:val="22"/>
          <w:szCs w:val="22"/>
        </w:rPr>
        <w:t xml:space="preserve">O&amp;P Business News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14 (22), 34-35.</w:t>
      </w:r>
      <w:proofErr w:type="gramEnd"/>
    </w:p>
    <w:p w:rsidR="00106548" w:rsidRDefault="00106548" w:rsidP="00E127D4">
      <w:pPr>
        <w:autoSpaceDE w:val="0"/>
        <w:autoSpaceDN w:val="0"/>
        <w:adjustRightInd w:val="0"/>
        <w:spacing w:line="480" w:lineRule="auto"/>
        <w:rPr>
          <w:rFonts w:ascii="Calibri" w:hAnsi="Calibri"/>
          <w:sz w:val="22"/>
          <w:szCs w:val="22"/>
        </w:rPr>
      </w:pPr>
    </w:p>
    <w:p w:rsidR="00E127D4" w:rsidRDefault="008825F6" w:rsidP="00E127D4">
      <w:pPr>
        <w:autoSpaceDE w:val="0"/>
        <w:autoSpaceDN w:val="0"/>
        <w:adjustRightInd w:val="0"/>
        <w:spacing w:line="480" w:lineRule="auto"/>
        <w:rPr>
          <w:rFonts w:ascii="Calibri" w:hAnsi="Calibri"/>
          <w:sz w:val="22"/>
          <w:szCs w:val="22"/>
        </w:rPr>
      </w:pPr>
      <w:r w:rsidRPr="00005622">
        <w:rPr>
          <w:rFonts w:ascii="Calibri" w:hAnsi="Calibri"/>
          <w:sz w:val="22"/>
          <w:szCs w:val="22"/>
        </w:rPr>
        <w:t xml:space="preserve">McLeod, C. and </w:t>
      </w:r>
      <w:proofErr w:type="spellStart"/>
      <w:r w:rsidRPr="00005622">
        <w:rPr>
          <w:rFonts w:ascii="Calibri" w:hAnsi="Calibri"/>
          <w:sz w:val="22"/>
          <w:szCs w:val="22"/>
        </w:rPr>
        <w:t>O'Donohoe</w:t>
      </w:r>
      <w:proofErr w:type="spellEnd"/>
      <w:r w:rsidRPr="00005622">
        <w:rPr>
          <w:rFonts w:ascii="Calibri" w:hAnsi="Calibri"/>
          <w:sz w:val="22"/>
          <w:szCs w:val="22"/>
        </w:rPr>
        <w:t xml:space="preserve">, S. and </w:t>
      </w:r>
      <w:proofErr w:type="spellStart"/>
      <w:r w:rsidRPr="00005622">
        <w:rPr>
          <w:rFonts w:ascii="Calibri" w:hAnsi="Calibri"/>
          <w:sz w:val="22"/>
          <w:szCs w:val="22"/>
        </w:rPr>
        <w:t>Townley</w:t>
      </w:r>
      <w:proofErr w:type="spellEnd"/>
      <w:r w:rsidRPr="00005622">
        <w:rPr>
          <w:rFonts w:ascii="Calibri" w:hAnsi="Calibri"/>
          <w:sz w:val="22"/>
          <w:szCs w:val="22"/>
        </w:rPr>
        <w:t xml:space="preserve">, B., 2009. </w:t>
      </w:r>
      <w:proofErr w:type="gramStart"/>
      <w:r w:rsidRPr="00005622">
        <w:rPr>
          <w:rFonts w:ascii="Calibri" w:hAnsi="Calibri"/>
          <w:sz w:val="22"/>
          <w:szCs w:val="22"/>
        </w:rPr>
        <w:t>The elephant in the room?</w:t>
      </w:r>
      <w:proofErr w:type="gramEnd"/>
      <w:r w:rsidRPr="00005622">
        <w:rPr>
          <w:rFonts w:ascii="Calibri" w:hAnsi="Calibri"/>
          <w:sz w:val="22"/>
          <w:szCs w:val="22"/>
        </w:rPr>
        <w:t xml:space="preserve"> </w:t>
      </w:r>
      <w:proofErr w:type="gramStart"/>
      <w:r w:rsidRPr="00005622">
        <w:rPr>
          <w:rFonts w:ascii="Calibri" w:hAnsi="Calibri"/>
          <w:sz w:val="22"/>
          <w:szCs w:val="22"/>
        </w:rPr>
        <w:t>Class and creative careers in British advertising agencies.</w:t>
      </w:r>
      <w:proofErr w:type="gramEnd"/>
      <w:r w:rsidRPr="00005622">
        <w:rPr>
          <w:rFonts w:ascii="Calibri" w:hAnsi="Calibri"/>
          <w:sz w:val="22"/>
          <w:szCs w:val="22"/>
        </w:rPr>
        <w:t> </w:t>
      </w:r>
      <w:proofErr w:type="gramStart"/>
      <w:r w:rsidRPr="00005622">
        <w:rPr>
          <w:rFonts w:ascii="Calibri" w:hAnsi="Calibri"/>
          <w:i/>
          <w:sz w:val="22"/>
          <w:szCs w:val="22"/>
        </w:rPr>
        <w:t>Human Relations</w:t>
      </w:r>
      <w:r w:rsidRPr="00005622">
        <w:rPr>
          <w:rFonts w:ascii="Calibri" w:hAnsi="Calibri"/>
          <w:sz w:val="22"/>
          <w:szCs w:val="22"/>
        </w:rPr>
        <w:t xml:space="preserve"> [online], 62 (7), 1011-1039.</w:t>
      </w:r>
      <w:proofErr w:type="gramEnd"/>
    </w:p>
    <w:p w:rsidR="00835E2E" w:rsidRDefault="00835E2E" w:rsidP="00E127D4">
      <w:pPr>
        <w:autoSpaceDE w:val="0"/>
        <w:autoSpaceDN w:val="0"/>
        <w:adjustRightInd w:val="0"/>
        <w:spacing w:line="480" w:lineRule="auto"/>
        <w:rPr>
          <w:rFonts w:ascii="Calibri" w:hAnsi="Calibri" w:cs="Times-Roman"/>
          <w:sz w:val="22"/>
          <w:szCs w:val="22"/>
        </w:rPr>
      </w:pPr>
      <w:r w:rsidRPr="00005622">
        <w:rPr>
          <w:rFonts w:ascii="Calibri" w:hAnsi="Calibri"/>
          <w:sz w:val="22"/>
          <w:szCs w:val="22"/>
        </w:rPr>
        <w:br/>
      </w:r>
      <w:proofErr w:type="spellStart"/>
      <w:r w:rsidRPr="00005622">
        <w:rPr>
          <w:rFonts w:ascii="Calibri" w:hAnsi="Calibri"/>
          <w:sz w:val="22"/>
          <w:szCs w:val="22"/>
        </w:rPr>
        <w:t>Perlin</w:t>
      </w:r>
      <w:proofErr w:type="spellEnd"/>
      <w:r w:rsidRPr="00005622">
        <w:rPr>
          <w:rFonts w:ascii="Calibri" w:hAnsi="Calibri"/>
          <w:sz w:val="22"/>
          <w:szCs w:val="22"/>
        </w:rPr>
        <w:t>, R., 2011. </w:t>
      </w:r>
      <w:r w:rsidRPr="00005622">
        <w:rPr>
          <w:rFonts w:ascii="Calibri" w:hAnsi="Calibri"/>
          <w:i/>
          <w:sz w:val="22"/>
          <w:szCs w:val="22"/>
        </w:rPr>
        <w:t>Intern nation: how to earn nothing and learn little in the brave new economy</w:t>
      </w:r>
      <w:r w:rsidRPr="00005622">
        <w:rPr>
          <w:rFonts w:ascii="Calibri" w:hAnsi="Calibri"/>
          <w:sz w:val="22"/>
          <w:szCs w:val="22"/>
        </w:rPr>
        <w:t>. New York: Verso.</w:t>
      </w:r>
      <w:r w:rsidRPr="00005622">
        <w:rPr>
          <w:rFonts w:ascii="Calibri" w:hAnsi="Calibri"/>
          <w:sz w:val="22"/>
          <w:szCs w:val="22"/>
        </w:rPr>
        <w:br/>
      </w:r>
    </w:p>
    <w:p w:rsidR="00B31B70" w:rsidRDefault="00B31B70" w:rsidP="00E127D4">
      <w:pPr>
        <w:autoSpaceDE w:val="0"/>
        <w:autoSpaceDN w:val="0"/>
        <w:adjustRightInd w:val="0"/>
        <w:spacing w:line="480" w:lineRule="auto"/>
        <w:rPr>
          <w:rFonts w:ascii="Calibri" w:hAnsi="Calibri" w:cs="Times-Roman"/>
          <w:sz w:val="22"/>
          <w:szCs w:val="22"/>
        </w:rPr>
      </w:pPr>
    </w:p>
    <w:p w:rsidR="00B31B70" w:rsidRPr="00005622" w:rsidRDefault="00B31B70" w:rsidP="00E127D4">
      <w:pPr>
        <w:autoSpaceDE w:val="0"/>
        <w:autoSpaceDN w:val="0"/>
        <w:adjustRightInd w:val="0"/>
        <w:spacing w:line="480" w:lineRule="auto"/>
        <w:rPr>
          <w:rFonts w:ascii="Calibri" w:hAnsi="Calibri" w:cs="Times-Roman"/>
          <w:sz w:val="22"/>
          <w:szCs w:val="22"/>
        </w:rPr>
      </w:pPr>
    </w:p>
    <w:p w:rsidR="00802143" w:rsidRPr="00005622" w:rsidRDefault="00835E2E" w:rsidP="00E127D4">
      <w:pPr>
        <w:spacing w:line="480" w:lineRule="auto"/>
        <w:rPr>
          <w:rFonts w:ascii="Calibri" w:hAnsi="Calibri"/>
          <w:sz w:val="22"/>
          <w:szCs w:val="22"/>
        </w:rPr>
      </w:pPr>
      <w:proofErr w:type="spellStart"/>
      <w:r w:rsidRPr="00005622">
        <w:rPr>
          <w:rFonts w:ascii="Calibri" w:hAnsi="Calibri"/>
          <w:sz w:val="22"/>
          <w:szCs w:val="22"/>
        </w:rPr>
        <w:lastRenderedPageBreak/>
        <w:t>Pologeorgis</w:t>
      </w:r>
      <w:proofErr w:type="spellEnd"/>
      <w:r w:rsidRPr="00005622">
        <w:rPr>
          <w:rFonts w:ascii="Calibri" w:hAnsi="Calibri"/>
          <w:sz w:val="22"/>
          <w:szCs w:val="22"/>
        </w:rPr>
        <w:t xml:space="preserve">, N., 2012. </w:t>
      </w:r>
      <w:r w:rsidRPr="00005622">
        <w:rPr>
          <w:rFonts w:ascii="Calibri" w:hAnsi="Calibri"/>
          <w:i/>
          <w:iCs/>
          <w:sz w:val="22"/>
          <w:szCs w:val="22"/>
        </w:rPr>
        <w:t xml:space="preserve">The Impact Unpaid Internships Have </w:t>
      </w:r>
      <w:proofErr w:type="gramStart"/>
      <w:r w:rsidRPr="00005622">
        <w:rPr>
          <w:rFonts w:ascii="Calibri" w:hAnsi="Calibri"/>
          <w:i/>
          <w:iCs/>
          <w:sz w:val="22"/>
          <w:szCs w:val="22"/>
        </w:rPr>
        <w:t>On The</w:t>
      </w:r>
      <w:proofErr w:type="gramEnd"/>
      <w:r w:rsidRPr="00005622">
        <w:rPr>
          <w:rFonts w:ascii="Calibri" w:hAnsi="Calibri"/>
          <w:i/>
          <w:iCs/>
          <w:sz w:val="22"/>
          <w:szCs w:val="22"/>
        </w:rPr>
        <w:t xml:space="preserve"> </w:t>
      </w:r>
      <w:proofErr w:type="spellStart"/>
      <w:r w:rsidRPr="00005622">
        <w:rPr>
          <w:rFonts w:ascii="Calibri" w:hAnsi="Calibri"/>
          <w:i/>
          <w:iCs/>
          <w:sz w:val="22"/>
          <w:szCs w:val="22"/>
        </w:rPr>
        <w:t>Labor</w:t>
      </w:r>
      <w:proofErr w:type="spellEnd"/>
      <w:r w:rsidRPr="00005622">
        <w:rPr>
          <w:rFonts w:ascii="Calibri" w:hAnsi="Calibri"/>
          <w:i/>
          <w:iCs/>
          <w:sz w:val="22"/>
          <w:szCs w:val="22"/>
        </w:rPr>
        <w:t xml:space="preserve"> Market </w:t>
      </w:r>
      <w:r w:rsidRPr="00005622">
        <w:rPr>
          <w:rFonts w:ascii="Calibri" w:hAnsi="Calibri"/>
          <w:sz w:val="22"/>
          <w:szCs w:val="22"/>
        </w:rPr>
        <w:t>[online]. investopedia.com</w:t>
      </w:r>
      <w:r w:rsidR="009D463E" w:rsidRPr="00005622">
        <w:rPr>
          <w:rFonts w:ascii="Calibri" w:hAnsi="Calibri"/>
          <w:sz w:val="22"/>
          <w:szCs w:val="22"/>
        </w:rPr>
        <w:t xml:space="preserve">: INVESTOPEDIA. Available from: </w:t>
      </w:r>
      <w:r w:rsidRPr="00005622">
        <w:rPr>
          <w:rFonts w:ascii="Calibri" w:hAnsi="Calibri"/>
          <w:sz w:val="22"/>
          <w:szCs w:val="22"/>
        </w:rPr>
        <w:t>http://www.investopedia.com/articles/economics/12/impact-of-unpaid-internships.asp [Accessed 03 March 2015].</w:t>
      </w:r>
    </w:p>
    <w:p w:rsidR="00802143" w:rsidRPr="00005622" w:rsidRDefault="00802143" w:rsidP="00E127D4">
      <w:pPr>
        <w:spacing w:line="480" w:lineRule="auto"/>
        <w:rPr>
          <w:rFonts w:ascii="Calibri" w:hAnsi="Calibri"/>
          <w:sz w:val="22"/>
          <w:szCs w:val="22"/>
        </w:rPr>
      </w:pPr>
    </w:p>
    <w:p w:rsidR="000359E9" w:rsidRPr="00005622" w:rsidRDefault="00802143" w:rsidP="00E127D4">
      <w:pPr>
        <w:spacing w:line="480" w:lineRule="auto"/>
        <w:rPr>
          <w:rFonts w:ascii="Calibri" w:hAnsi="Calibri"/>
          <w:sz w:val="22"/>
          <w:szCs w:val="22"/>
        </w:rPr>
      </w:pPr>
      <w:r w:rsidRPr="00005622">
        <w:rPr>
          <w:rFonts w:ascii="Calibri" w:hAnsi="Calibri"/>
          <w:sz w:val="22"/>
          <w:szCs w:val="22"/>
        </w:rPr>
        <w:t xml:space="preserve">Putnam, R. D., 1996. </w:t>
      </w:r>
      <w:proofErr w:type="gramStart"/>
      <w:r w:rsidRPr="00005622">
        <w:rPr>
          <w:rFonts w:ascii="Calibri" w:hAnsi="Calibri"/>
          <w:sz w:val="22"/>
          <w:szCs w:val="22"/>
        </w:rPr>
        <w:t>The Strange Disappearance of Civic America.</w:t>
      </w:r>
      <w:proofErr w:type="gramEnd"/>
      <w:r w:rsidRPr="00005622">
        <w:rPr>
          <w:rStyle w:val="apple-converted-space"/>
          <w:rFonts w:ascii="Calibri" w:hAnsi="Calibri"/>
          <w:sz w:val="22"/>
          <w:szCs w:val="22"/>
        </w:rPr>
        <w:t> </w:t>
      </w:r>
      <w:r w:rsidRPr="00005622">
        <w:rPr>
          <w:rFonts w:ascii="Calibri" w:hAnsi="Calibri"/>
          <w:i/>
          <w:iCs/>
          <w:sz w:val="22"/>
          <w:szCs w:val="22"/>
        </w:rPr>
        <w:t>AMERICAN PROSPECT</w:t>
      </w:r>
      <w:r w:rsidRPr="00005622">
        <w:rPr>
          <w:rFonts w:ascii="Calibri" w:hAnsi="Calibri"/>
          <w:sz w:val="22"/>
          <w:szCs w:val="22"/>
        </w:rPr>
        <w:t>, (24), 34-49.</w:t>
      </w:r>
      <w:r w:rsidR="009D463E" w:rsidRPr="00005622">
        <w:rPr>
          <w:rFonts w:ascii="Calibri" w:hAnsi="Calibri"/>
          <w:sz w:val="22"/>
          <w:szCs w:val="22"/>
        </w:rPr>
        <w:br/>
      </w:r>
      <w:r w:rsidR="009D463E" w:rsidRPr="00005622">
        <w:rPr>
          <w:rFonts w:ascii="Calibri" w:hAnsi="Calibri"/>
          <w:sz w:val="22"/>
          <w:szCs w:val="22"/>
        </w:rPr>
        <w:br/>
        <w:t>Robson, C., 2002.</w:t>
      </w:r>
      <w:r w:rsidR="009D463E" w:rsidRPr="00005622">
        <w:rPr>
          <w:rStyle w:val="apple-converted-space"/>
          <w:rFonts w:ascii="Calibri" w:hAnsi="Calibri"/>
          <w:sz w:val="22"/>
          <w:szCs w:val="22"/>
        </w:rPr>
        <w:t> </w:t>
      </w:r>
      <w:r w:rsidR="009D463E" w:rsidRPr="00005622">
        <w:rPr>
          <w:rFonts w:ascii="Calibri" w:hAnsi="Calibri"/>
          <w:i/>
          <w:sz w:val="22"/>
          <w:szCs w:val="22"/>
        </w:rPr>
        <w:t>Real world research: a resource for social scientists and practitioner-researchers</w:t>
      </w:r>
      <w:r w:rsidR="009D463E" w:rsidRPr="00005622">
        <w:rPr>
          <w:rFonts w:ascii="Calibri" w:hAnsi="Calibri"/>
          <w:sz w:val="22"/>
          <w:szCs w:val="22"/>
        </w:rPr>
        <w:t xml:space="preserve">. </w:t>
      </w:r>
      <w:proofErr w:type="gramStart"/>
      <w:r w:rsidR="009D463E" w:rsidRPr="00005622">
        <w:rPr>
          <w:rFonts w:ascii="Calibri" w:hAnsi="Calibri"/>
          <w:sz w:val="22"/>
          <w:szCs w:val="22"/>
        </w:rPr>
        <w:t>2</w:t>
      </w:r>
      <w:r w:rsidR="009D463E" w:rsidRPr="00005622">
        <w:rPr>
          <w:rFonts w:ascii="Calibri" w:hAnsi="Calibri"/>
          <w:sz w:val="22"/>
          <w:szCs w:val="22"/>
          <w:vertAlign w:val="superscript"/>
        </w:rPr>
        <w:t>nd</w:t>
      </w:r>
      <w:r w:rsidR="009D463E" w:rsidRPr="00005622">
        <w:rPr>
          <w:rFonts w:ascii="Calibri" w:hAnsi="Calibri"/>
          <w:sz w:val="22"/>
          <w:szCs w:val="22"/>
        </w:rPr>
        <w:t xml:space="preserve"> edition.</w:t>
      </w:r>
      <w:proofErr w:type="gramEnd"/>
      <w:r w:rsidR="009D463E" w:rsidRPr="00005622">
        <w:rPr>
          <w:rFonts w:ascii="Calibri" w:hAnsi="Calibri"/>
          <w:sz w:val="22"/>
          <w:szCs w:val="22"/>
        </w:rPr>
        <w:t xml:space="preserve"> Oxford: Blackwell.</w:t>
      </w:r>
    </w:p>
    <w:p w:rsidR="000359E9" w:rsidRPr="00005622" w:rsidRDefault="000359E9" w:rsidP="00E127D4">
      <w:pPr>
        <w:spacing w:line="480" w:lineRule="auto"/>
        <w:rPr>
          <w:rFonts w:ascii="Calibri" w:hAnsi="Calibri"/>
          <w:sz w:val="22"/>
          <w:szCs w:val="22"/>
        </w:rPr>
      </w:pPr>
    </w:p>
    <w:p w:rsidR="000359E9" w:rsidRPr="00005622" w:rsidRDefault="000359E9" w:rsidP="00E127D4">
      <w:pPr>
        <w:spacing w:line="480" w:lineRule="auto"/>
        <w:rPr>
          <w:rFonts w:ascii="Calibri" w:hAnsi="Calibri"/>
          <w:sz w:val="22"/>
          <w:szCs w:val="22"/>
          <w:highlight w:val="magenta"/>
        </w:rPr>
      </w:pPr>
      <w:proofErr w:type="spellStart"/>
      <w:proofErr w:type="gramStart"/>
      <w:r w:rsidRPr="00005622">
        <w:rPr>
          <w:rFonts w:ascii="Calibri" w:hAnsi="Calibri"/>
          <w:sz w:val="22"/>
          <w:szCs w:val="22"/>
        </w:rPr>
        <w:t>Rodell</w:t>
      </w:r>
      <w:proofErr w:type="spellEnd"/>
      <w:r w:rsidRPr="00005622">
        <w:rPr>
          <w:rFonts w:ascii="Calibri" w:hAnsi="Calibri"/>
          <w:sz w:val="22"/>
          <w:szCs w:val="22"/>
        </w:rPr>
        <w:t>, J. B. and Colquitt, J. A., 2009.</w:t>
      </w:r>
      <w:proofErr w:type="gramEnd"/>
      <w:r w:rsidRPr="00005622">
        <w:rPr>
          <w:rFonts w:ascii="Calibri" w:hAnsi="Calibri"/>
          <w:sz w:val="22"/>
          <w:szCs w:val="22"/>
        </w:rPr>
        <w:t xml:space="preserve"> </w:t>
      </w:r>
      <w:proofErr w:type="gramStart"/>
      <w:r w:rsidRPr="00005622">
        <w:rPr>
          <w:rFonts w:ascii="Calibri" w:hAnsi="Calibri"/>
          <w:sz w:val="22"/>
          <w:szCs w:val="22"/>
        </w:rPr>
        <w:t>Looking ahead in times of uncertainty: The role of anticipatory justice in an organizational change context.</w:t>
      </w:r>
      <w:proofErr w:type="gramEnd"/>
      <w:r w:rsidRPr="00005622">
        <w:rPr>
          <w:rStyle w:val="apple-converted-space"/>
          <w:rFonts w:ascii="Calibri" w:hAnsi="Calibri"/>
          <w:sz w:val="22"/>
          <w:szCs w:val="22"/>
        </w:rPr>
        <w:t> </w:t>
      </w:r>
      <w:r w:rsidRPr="00005622">
        <w:rPr>
          <w:rFonts w:ascii="Calibri" w:hAnsi="Calibri"/>
          <w:i/>
          <w:iCs/>
          <w:sz w:val="22"/>
          <w:szCs w:val="22"/>
        </w:rPr>
        <w:t>Journal of Applied Psychology</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94 (4), 989-1002.</w:t>
      </w:r>
    </w:p>
    <w:p w:rsidR="002B7045" w:rsidRPr="00005622" w:rsidRDefault="00835E2E" w:rsidP="00E127D4">
      <w:pPr>
        <w:spacing w:line="480" w:lineRule="auto"/>
        <w:rPr>
          <w:rStyle w:val="apple-converted-space"/>
          <w:rFonts w:ascii="Calibri" w:hAnsi="Calibri"/>
          <w:sz w:val="22"/>
          <w:szCs w:val="22"/>
        </w:rPr>
      </w:pPr>
      <w:r w:rsidRPr="00005622">
        <w:rPr>
          <w:rFonts w:ascii="Calibri" w:hAnsi="Calibri"/>
          <w:sz w:val="22"/>
          <w:szCs w:val="22"/>
        </w:rPr>
        <w:br/>
      </w:r>
      <w:proofErr w:type="spellStart"/>
      <w:r w:rsidRPr="00005622">
        <w:rPr>
          <w:rFonts w:ascii="Calibri" w:hAnsi="Calibri"/>
          <w:sz w:val="22"/>
          <w:szCs w:val="22"/>
        </w:rPr>
        <w:t>Schnitman</w:t>
      </w:r>
      <w:proofErr w:type="spellEnd"/>
      <w:r w:rsidRPr="00005622">
        <w:rPr>
          <w:rFonts w:ascii="Calibri" w:hAnsi="Calibri"/>
          <w:sz w:val="22"/>
          <w:szCs w:val="22"/>
        </w:rPr>
        <w:t xml:space="preserve">, M.L., 2014. </w:t>
      </w:r>
      <w:r w:rsidRPr="00005622">
        <w:rPr>
          <w:rFonts w:ascii="Calibri" w:hAnsi="Calibri"/>
          <w:i/>
          <w:sz w:val="22"/>
          <w:szCs w:val="22"/>
        </w:rPr>
        <w:t>The Price of Unpaid Internships</w:t>
      </w:r>
      <w:r w:rsidRPr="00005622">
        <w:rPr>
          <w:rFonts w:ascii="Calibri" w:hAnsi="Calibri"/>
          <w:sz w:val="22"/>
          <w:szCs w:val="22"/>
        </w:rPr>
        <w:t xml:space="preserve"> [online].</w:t>
      </w:r>
      <w:r w:rsidRPr="00005622">
        <w:rPr>
          <w:rStyle w:val="apple-converted-space"/>
          <w:rFonts w:ascii="Calibri" w:hAnsi="Calibri"/>
          <w:sz w:val="22"/>
          <w:szCs w:val="22"/>
        </w:rPr>
        <w:t> </w:t>
      </w:r>
      <w:proofErr w:type="gramStart"/>
      <w:r w:rsidRPr="00005622">
        <w:rPr>
          <w:rStyle w:val="apple-converted-space"/>
          <w:rFonts w:ascii="Calibri" w:hAnsi="Calibri"/>
          <w:sz w:val="22"/>
          <w:szCs w:val="22"/>
        </w:rPr>
        <w:t>Thesis (</w:t>
      </w:r>
      <w:proofErr w:type="spellStart"/>
      <w:r w:rsidRPr="00005622">
        <w:rPr>
          <w:rStyle w:val="apple-converted-space"/>
          <w:rFonts w:ascii="Calibri" w:hAnsi="Calibri"/>
          <w:sz w:val="22"/>
          <w:szCs w:val="22"/>
        </w:rPr>
        <w:t>Honors</w:t>
      </w:r>
      <w:proofErr w:type="spellEnd"/>
      <w:r w:rsidRPr="00005622">
        <w:rPr>
          <w:rStyle w:val="apple-converted-space"/>
          <w:rFonts w:ascii="Calibri" w:hAnsi="Calibri"/>
          <w:sz w:val="22"/>
          <w:szCs w:val="22"/>
        </w:rPr>
        <w:t>).</w:t>
      </w:r>
      <w:proofErr w:type="gramEnd"/>
      <w:r w:rsidRPr="00005622">
        <w:rPr>
          <w:rFonts w:ascii="Calibri" w:hAnsi="Calibri"/>
          <w:sz w:val="22"/>
          <w:szCs w:val="22"/>
        </w:rPr>
        <w:t xml:space="preserve"> </w:t>
      </w:r>
      <w:hyperlink r:id="rId12" w:history="1">
        <w:proofErr w:type="gramStart"/>
        <w:r w:rsidRPr="00005622">
          <w:rPr>
            <w:rStyle w:val="apple-converted-space"/>
            <w:rFonts w:ascii="Calibri" w:hAnsi="Calibri"/>
            <w:iCs/>
            <w:sz w:val="22"/>
            <w:szCs w:val="22"/>
          </w:rPr>
          <w:t>Wesleyan University</w:t>
        </w:r>
      </w:hyperlink>
      <w:r w:rsidRPr="00005622">
        <w:rPr>
          <w:rStyle w:val="apple-converted-space"/>
          <w:rFonts w:ascii="Calibri" w:hAnsi="Calibri"/>
          <w:sz w:val="22"/>
          <w:szCs w:val="22"/>
        </w:rPr>
        <w:t>.</w:t>
      </w:r>
      <w:proofErr w:type="gramEnd"/>
    </w:p>
    <w:p w:rsidR="00801E54" w:rsidRPr="00005622" w:rsidRDefault="00801E54" w:rsidP="00E127D4">
      <w:pPr>
        <w:spacing w:line="480" w:lineRule="auto"/>
        <w:rPr>
          <w:rStyle w:val="apple-converted-space"/>
          <w:rFonts w:ascii="Calibri" w:hAnsi="Calibri"/>
          <w:sz w:val="22"/>
          <w:szCs w:val="22"/>
        </w:rPr>
      </w:pPr>
    </w:p>
    <w:p w:rsidR="00835E2E" w:rsidRPr="00005622" w:rsidRDefault="00835E2E" w:rsidP="00E127D4">
      <w:pPr>
        <w:spacing w:line="480" w:lineRule="auto"/>
        <w:rPr>
          <w:rFonts w:ascii="Calibri" w:hAnsi="Calibri"/>
          <w:sz w:val="22"/>
          <w:szCs w:val="22"/>
        </w:rPr>
      </w:pPr>
      <w:proofErr w:type="gramStart"/>
      <w:r w:rsidRPr="00005622">
        <w:rPr>
          <w:rFonts w:ascii="Calibri" w:hAnsi="Calibri"/>
          <w:sz w:val="22"/>
          <w:szCs w:val="22"/>
        </w:rPr>
        <w:t>Siebert, S. and Wilson, F., 2013.</w:t>
      </w:r>
      <w:proofErr w:type="gramEnd"/>
      <w:r w:rsidRPr="00005622">
        <w:rPr>
          <w:rFonts w:ascii="Calibri" w:hAnsi="Calibri"/>
          <w:sz w:val="22"/>
          <w:szCs w:val="22"/>
        </w:rPr>
        <w:t xml:space="preserve"> All work and no pay: consequences of unpaid work in the creative industries.</w:t>
      </w:r>
      <w:r w:rsidRPr="00005622">
        <w:rPr>
          <w:rStyle w:val="apple-converted-space"/>
          <w:rFonts w:ascii="Calibri" w:hAnsi="Calibri"/>
          <w:sz w:val="22"/>
          <w:szCs w:val="22"/>
        </w:rPr>
        <w:t> </w:t>
      </w:r>
      <w:proofErr w:type="gramStart"/>
      <w:r w:rsidRPr="00005622">
        <w:rPr>
          <w:rFonts w:ascii="Calibri" w:hAnsi="Calibri"/>
          <w:i/>
          <w:iCs/>
          <w:sz w:val="22"/>
          <w:szCs w:val="22"/>
        </w:rPr>
        <w:t xml:space="preserve">WORK EMPLOYMENT AND SOCIETY </w:t>
      </w:r>
      <w:r w:rsidRPr="00005622">
        <w:rPr>
          <w:rFonts w:ascii="Calibri" w:hAnsi="Calibri"/>
          <w:iCs/>
          <w:sz w:val="22"/>
          <w:szCs w:val="22"/>
        </w:rPr>
        <w:t>[online]</w:t>
      </w:r>
      <w:r w:rsidRPr="00005622">
        <w:rPr>
          <w:rFonts w:ascii="Calibri" w:hAnsi="Calibri"/>
          <w:sz w:val="22"/>
          <w:szCs w:val="22"/>
        </w:rPr>
        <w:t>,</w:t>
      </w:r>
      <w:r w:rsidRPr="00005622">
        <w:rPr>
          <w:rStyle w:val="apple-converted-space"/>
          <w:rFonts w:ascii="Calibri" w:hAnsi="Calibri"/>
          <w:i/>
          <w:iCs/>
          <w:sz w:val="22"/>
          <w:szCs w:val="22"/>
        </w:rPr>
        <w:t> </w:t>
      </w:r>
      <w:r w:rsidRPr="00005622">
        <w:rPr>
          <w:rFonts w:ascii="Calibri" w:hAnsi="Calibri"/>
          <w:sz w:val="22"/>
          <w:szCs w:val="22"/>
        </w:rPr>
        <w:t>27 (4), 711-721.</w:t>
      </w:r>
      <w:proofErr w:type="gramEnd"/>
    </w:p>
    <w:p w:rsidR="0020553E" w:rsidRPr="00005622" w:rsidRDefault="0020553E" w:rsidP="00E127D4">
      <w:pPr>
        <w:pStyle w:val="NoSpacing"/>
        <w:spacing w:line="480" w:lineRule="auto"/>
        <w:rPr>
          <w:rFonts w:ascii="Calibri" w:hAnsi="Calibri"/>
        </w:rPr>
      </w:pPr>
      <w:r w:rsidRPr="00005622">
        <w:rPr>
          <w:rFonts w:ascii="Calibri" w:hAnsi="Calibri"/>
        </w:rPr>
        <w:br/>
      </w:r>
      <w:proofErr w:type="gramStart"/>
      <w:r w:rsidRPr="00005622">
        <w:rPr>
          <w:rFonts w:ascii="Calibri" w:hAnsi="Calibri"/>
        </w:rPr>
        <w:t>Yin, R.K., 2013.</w:t>
      </w:r>
      <w:proofErr w:type="gramEnd"/>
      <w:r w:rsidRPr="00005622">
        <w:rPr>
          <w:rFonts w:ascii="Calibri" w:hAnsi="Calibri"/>
        </w:rPr>
        <w:t xml:space="preserve"> </w:t>
      </w:r>
      <w:r w:rsidRPr="00005622">
        <w:rPr>
          <w:rFonts w:ascii="Calibri" w:hAnsi="Calibri"/>
          <w:i/>
        </w:rPr>
        <w:t>Case study research: design and methods</w:t>
      </w:r>
      <w:r w:rsidRPr="00005622">
        <w:rPr>
          <w:rFonts w:ascii="Calibri" w:hAnsi="Calibri"/>
        </w:rPr>
        <w:t xml:space="preserve">. </w:t>
      </w:r>
      <w:proofErr w:type="gramStart"/>
      <w:r w:rsidRPr="00005622">
        <w:rPr>
          <w:rFonts w:ascii="Calibri" w:hAnsi="Calibri"/>
        </w:rPr>
        <w:t>5</w:t>
      </w:r>
      <w:r w:rsidRPr="00005622">
        <w:rPr>
          <w:rFonts w:ascii="Calibri" w:hAnsi="Calibri"/>
          <w:vertAlign w:val="superscript"/>
        </w:rPr>
        <w:t>th</w:t>
      </w:r>
      <w:r w:rsidRPr="00005622">
        <w:rPr>
          <w:rFonts w:ascii="Calibri" w:hAnsi="Calibri"/>
        </w:rPr>
        <w:t xml:space="preserve"> edition.</w:t>
      </w:r>
      <w:proofErr w:type="gramEnd"/>
      <w:r w:rsidRPr="00005622">
        <w:rPr>
          <w:rFonts w:ascii="Calibri" w:hAnsi="Calibri"/>
        </w:rPr>
        <w:t xml:space="preserve"> California:</w:t>
      </w:r>
    </w:p>
    <w:p w:rsidR="00106548" w:rsidRDefault="0020553E" w:rsidP="00214C86">
      <w:pPr>
        <w:pStyle w:val="NoSpacing"/>
        <w:spacing w:line="480" w:lineRule="auto"/>
        <w:rPr>
          <w:rFonts w:ascii="Calibri" w:hAnsi="Calibri"/>
        </w:rPr>
      </w:pPr>
      <w:proofErr w:type="gramStart"/>
      <w:r w:rsidRPr="00005622">
        <w:rPr>
          <w:rFonts w:ascii="Calibri" w:hAnsi="Calibri"/>
        </w:rPr>
        <w:t>SAGE.</w:t>
      </w:r>
      <w:proofErr w:type="gramEnd"/>
    </w:p>
    <w:p w:rsidR="00B31B70" w:rsidRDefault="00B31B70" w:rsidP="00214C86">
      <w:pPr>
        <w:pStyle w:val="NoSpacing"/>
        <w:spacing w:line="480" w:lineRule="auto"/>
        <w:rPr>
          <w:rFonts w:ascii="Arial" w:hAnsi="Arial" w:cs="Arial"/>
          <w:sz w:val="28"/>
          <w:szCs w:val="28"/>
        </w:rPr>
      </w:pPr>
    </w:p>
    <w:p w:rsidR="00116A4E" w:rsidRDefault="00116A4E" w:rsidP="00214C86">
      <w:pPr>
        <w:pStyle w:val="NoSpacing"/>
        <w:spacing w:line="480" w:lineRule="auto"/>
        <w:rPr>
          <w:rFonts w:ascii="Arial" w:hAnsi="Arial" w:cs="Arial"/>
          <w:sz w:val="28"/>
          <w:szCs w:val="28"/>
        </w:rPr>
      </w:pPr>
    </w:p>
    <w:p w:rsidR="00E127D4" w:rsidRDefault="00E127D4" w:rsidP="00214C86">
      <w:pPr>
        <w:pStyle w:val="NoSpacing"/>
        <w:spacing w:line="480" w:lineRule="auto"/>
        <w:rPr>
          <w:rFonts w:ascii="Arial" w:hAnsi="Arial" w:cs="Arial"/>
          <w:sz w:val="28"/>
          <w:szCs w:val="28"/>
        </w:rPr>
      </w:pPr>
    </w:p>
    <w:p w:rsidR="00106548" w:rsidRDefault="00106548" w:rsidP="00214C86">
      <w:pPr>
        <w:pStyle w:val="NoSpacing"/>
        <w:spacing w:line="480" w:lineRule="auto"/>
        <w:rPr>
          <w:rFonts w:ascii="Arial" w:hAnsi="Arial" w:cs="Arial"/>
          <w:sz w:val="28"/>
          <w:szCs w:val="28"/>
        </w:rPr>
      </w:pPr>
    </w:p>
    <w:p w:rsidR="0020553E" w:rsidRPr="00DA0857" w:rsidRDefault="00B31B70" w:rsidP="0020553E">
      <w:pPr>
        <w:jc w:val="center"/>
        <w:rPr>
          <w:rFonts w:ascii="Calibri" w:hAnsi="Calibri"/>
          <w:b/>
        </w:rPr>
      </w:pPr>
      <w:r>
        <w:rPr>
          <w:rFonts w:ascii="Calibri" w:hAnsi="Calibri"/>
          <w:b/>
        </w:rPr>
        <w:lastRenderedPageBreak/>
        <w:t>FIGURES</w:t>
      </w: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r>
        <w:rPr>
          <w:rFonts w:ascii="Calibri" w:hAnsi="Calibri" w:cs="AdvTT5235d5a9"/>
          <w:noProof/>
          <w:sz w:val="22"/>
          <w:lang w:eastAsia="en-GB"/>
        </w:rPr>
        <mc:AlternateContent>
          <mc:Choice Requires="wpg">
            <w:drawing>
              <wp:anchor distT="0" distB="0" distL="114300" distR="114300" simplePos="0" relativeHeight="251665408" behindDoc="0" locked="0" layoutInCell="1" allowOverlap="1" wp14:anchorId="63A1D5AD" wp14:editId="528F2B35">
                <wp:simplePos x="0" y="0"/>
                <wp:positionH relativeFrom="column">
                  <wp:posOffset>848995</wp:posOffset>
                </wp:positionH>
                <wp:positionV relativeFrom="paragraph">
                  <wp:posOffset>81280</wp:posOffset>
                </wp:positionV>
                <wp:extent cx="4015740" cy="5662930"/>
                <wp:effectExtent l="0" t="0" r="3810" b="13970"/>
                <wp:wrapTight wrapText="bothSides">
                  <wp:wrapPolygon edited="0">
                    <wp:start x="0" y="0"/>
                    <wp:lineTo x="0" y="19764"/>
                    <wp:lineTo x="10759" y="19764"/>
                    <wp:lineTo x="10759" y="20927"/>
                    <wp:lineTo x="0" y="20927"/>
                    <wp:lineTo x="0" y="21581"/>
                    <wp:lineTo x="21518" y="21581"/>
                    <wp:lineTo x="21518" y="20927"/>
                    <wp:lineTo x="10657" y="20927"/>
                    <wp:lineTo x="10759" y="19764"/>
                    <wp:lineTo x="21518" y="19764"/>
                    <wp:lineTo x="21518" y="0"/>
                    <wp:lineTo x="0" y="0"/>
                  </wp:wrapPolygon>
                </wp:wrapTight>
                <wp:docPr id="2" name="Group 2"/>
                <wp:cNvGraphicFramePr/>
                <a:graphic xmlns:a="http://schemas.openxmlformats.org/drawingml/2006/main">
                  <a:graphicData uri="http://schemas.microsoft.com/office/word/2010/wordprocessingGroup">
                    <wpg:wgp>
                      <wpg:cNvGrpSpPr/>
                      <wpg:grpSpPr>
                        <a:xfrm>
                          <a:off x="0" y="0"/>
                          <a:ext cx="4015740" cy="5662930"/>
                          <a:chOff x="0" y="0"/>
                          <a:chExt cx="4015740" cy="5687704"/>
                        </a:xfrm>
                      </wpg:grpSpPr>
                      <wps:wsp>
                        <wps:cNvPr id="4" name="Text Box 4"/>
                        <wps:cNvSpPr txBox="1"/>
                        <wps:spPr>
                          <a:xfrm>
                            <a:off x="15240" y="5528954"/>
                            <a:ext cx="4000500" cy="158750"/>
                          </a:xfrm>
                          <a:prstGeom prst="rect">
                            <a:avLst/>
                          </a:prstGeom>
                          <a:noFill/>
                          <a:ln>
                            <a:noFill/>
                          </a:ln>
                          <a:effectLst/>
                        </wps:spPr>
                        <wps:txbx>
                          <w:txbxContent>
                            <w:p w:rsidR="00E127D4" w:rsidRPr="00B06F37" w:rsidRDefault="00E127D4" w:rsidP="00E127D4">
                              <w:pPr>
                                <w:pStyle w:val="Caption"/>
                                <w:jc w:val="center"/>
                                <w:rPr>
                                  <w:rFonts w:ascii="Calibri" w:hAnsi="Calibri" w:cstheme="majorHAnsi"/>
                                  <w:b w:val="0"/>
                                  <w:color w:val="auto"/>
                                  <w:sz w:val="20"/>
                                </w:rPr>
                              </w:pPr>
                              <w:r>
                                <w:rPr>
                                  <w:rFonts w:ascii="Calibri" w:hAnsi="Calibri" w:cstheme="majorHAnsi"/>
                                  <w:b w:val="0"/>
                                  <w:color w:val="auto"/>
                                  <w:sz w:val="20"/>
                                </w:rPr>
                                <w:t xml:space="preserve">Figure 1: Research Aim and </w:t>
                              </w:r>
                              <w:r w:rsidRPr="00B06F37">
                                <w:rPr>
                                  <w:rFonts w:ascii="Calibri" w:hAnsi="Calibri" w:cstheme="majorHAnsi"/>
                                  <w:b w:val="0"/>
                                  <w:color w:val="auto"/>
                                  <w:sz w:val="20"/>
                                </w:rPr>
                                <w:t>Questions (Personal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7" name="Text Box 2"/>
                        <wps:cNvSpPr txBox="1">
                          <a:spLocks noChangeArrowheads="1"/>
                        </wps:cNvSpPr>
                        <wps:spPr bwMode="auto">
                          <a:xfrm>
                            <a:off x="0" y="0"/>
                            <a:ext cx="4000500" cy="5181600"/>
                          </a:xfrm>
                          <a:prstGeom prst="rect">
                            <a:avLst/>
                          </a:prstGeom>
                          <a:solidFill>
                            <a:srgbClr val="FFFFFF"/>
                          </a:solidFill>
                          <a:ln w="9525">
                            <a:solidFill>
                              <a:srgbClr val="000000"/>
                            </a:solidFill>
                            <a:miter lim="800000"/>
                            <a:headEnd/>
                            <a:tailEnd/>
                          </a:ln>
                        </wps:spPr>
                        <wps:txbx>
                          <w:txbxContent>
                            <w:p w:rsidR="00E127D4" w:rsidRPr="002D31E2" w:rsidRDefault="00E127D4" w:rsidP="00E127D4">
                              <w:pPr>
                                <w:rPr>
                                  <w:rFonts w:ascii="Calibri" w:hAnsi="Calibri"/>
                                  <w:b/>
                                  <w:sz w:val="22"/>
                                </w:rPr>
                              </w:pPr>
                              <w:r>
                                <w:rPr>
                                  <w:b/>
                                </w:rPr>
                                <w:br/>
                              </w:r>
                              <w:proofErr w:type="gramStart"/>
                              <w:r w:rsidRPr="002D31E2">
                                <w:rPr>
                                  <w:rFonts w:ascii="Calibri" w:hAnsi="Calibri"/>
                                  <w:b/>
                                  <w:sz w:val="22"/>
                                </w:rPr>
                                <w:t>Aim</w:t>
                              </w:r>
                              <w:r w:rsidRPr="002D31E2">
                                <w:rPr>
                                  <w:rFonts w:ascii="Calibri" w:hAnsi="Calibri"/>
                                  <w:b/>
                                  <w:sz w:val="22"/>
                                </w:rPr>
                                <w:br/>
                              </w:r>
                              <w:r w:rsidRPr="002D31E2">
                                <w:rPr>
                                  <w:rFonts w:ascii="Calibri" w:hAnsi="Calibri"/>
                                  <w:b/>
                                  <w:sz w:val="22"/>
                                </w:rPr>
                                <w:br/>
                              </w:r>
                              <w:r w:rsidRPr="002D31E2">
                                <w:rPr>
                                  <w:rFonts w:ascii="Calibri" w:hAnsi="Calibri"/>
                                  <w:i/>
                                  <w:sz w:val="22"/>
                                </w:rPr>
                                <w:t xml:space="preserve">- </w:t>
                              </w:r>
                              <w:r w:rsidRPr="002D31E2">
                                <w:rPr>
                                  <w:rFonts w:ascii="Calibri" w:hAnsi="Calibri" w:cs="Arial"/>
                                  <w:i/>
                                  <w:sz w:val="22"/>
                                  <w:szCs w:val="20"/>
                                </w:rPr>
                                <w:t>To explore the underlying reasons for - and the implications of - the continuation of unpaid internships in the UK advertising industry.</w:t>
                              </w:r>
                              <w:proofErr w:type="gramEnd"/>
                              <w:r w:rsidRPr="002D31E2">
                                <w:rPr>
                                  <w:rFonts w:ascii="Calibri" w:hAnsi="Calibri" w:cs="Arial"/>
                                  <w:i/>
                                  <w:sz w:val="22"/>
                                  <w:szCs w:val="20"/>
                                </w:rPr>
                                <w:br/>
                              </w:r>
                            </w:p>
                            <w:p w:rsidR="00E127D4" w:rsidRDefault="00E127D4" w:rsidP="00E127D4">
                              <w:pPr>
                                <w:rPr>
                                  <w:rFonts w:ascii="Calibri" w:hAnsi="Calibri"/>
                                  <w:b/>
                                  <w:sz w:val="22"/>
                                </w:rPr>
                              </w:pPr>
                            </w:p>
                            <w:p w:rsidR="00E127D4" w:rsidRPr="002D31E2" w:rsidRDefault="00E127D4" w:rsidP="00E127D4">
                              <w:pPr>
                                <w:rPr>
                                  <w:rFonts w:ascii="Calibri" w:hAnsi="Calibri"/>
                                  <w:i/>
                                  <w:sz w:val="22"/>
                                </w:rPr>
                              </w:pPr>
                              <w:r w:rsidRPr="002D31E2">
                                <w:rPr>
                                  <w:rFonts w:ascii="Calibri" w:hAnsi="Calibri"/>
                                  <w:b/>
                                  <w:sz w:val="22"/>
                                </w:rPr>
                                <w:t>Research Questions</w:t>
                              </w:r>
                              <w:r w:rsidRPr="002D31E2">
                                <w:rPr>
                                  <w:rFonts w:ascii="Calibri" w:hAnsi="Calibri"/>
                                  <w:b/>
                                  <w:sz w:val="22"/>
                                </w:rPr>
                                <w:br/>
                              </w:r>
                              <w:r w:rsidRPr="002D31E2">
                                <w:rPr>
                                  <w:rFonts w:ascii="Calibri" w:hAnsi="Calibri"/>
                                  <w:b/>
                                  <w:sz w:val="22"/>
                                </w:rPr>
                                <w:br/>
                                <w:t xml:space="preserve">RQ1 </w:t>
                              </w:r>
                              <w:r w:rsidRPr="002D31E2">
                                <w:rPr>
                                  <w:rFonts w:ascii="Calibri" w:hAnsi="Calibri"/>
                                  <w:i/>
                                  <w:sz w:val="22"/>
                                </w:rPr>
                                <w:t>- How aware* of the unpaid internship phenomenon are UK advertising practitioners?</w:t>
                              </w:r>
                              <w:r w:rsidRPr="002D31E2">
                                <w:rPr>
                                  <w:rFonts w:ascii="Calibri" w:hAnsi="Calibri"/>
                                  <w:b/>
                                  <w:sz w:val="22"/>
                                </w:rPr>
                                <w:br/>
                              </w:r>
                              <w:r w:rsidRPr="002D31E2">
                                <w:rPr>
                                  <w:rFonts w:ascii="Calibri" w:hAnsi="Calibri"/>
                                  <w:b/>
                                  <w:sz w:val="22"/>
                                </w:rPr>
                                <w:br/>
                              </w:r>
                              <w:r w:rsidRPr="002D31E2">
                                <w:rPr>
                                  <w:rFonts w:ascii="Calibri" w:hAnsi="Calibri"/>
                                  <w:sz w:val="22"/>
                                </w:rPr>
                                <w:t>*Aware meaning in both its simplest form, as in familiar with, but also in a deeper sense of the word, as in knowledgeable of the surrounding debates.</w:t>
                              </w:r>
                              <w:r w:rsidRPr="002D31E2">
                                <w:rPr>
                                  <w:rFonts w:ascii="Calibri" w:hAnsi="Calibri"/>
                                  <w:sz w:val="22"/>
                                </w:rPr>
                                <w:br/>
                              </w:r>
                              <w:r w:rsidRPr="002D31E2">
                                <w:rPr>
                                  <w:rFonts w:ascii="Calibri" w:hAnsi="Calibri"/>
                                  <w:sz w:val="22"/>
                                  <w:highlight w:val="yellow"/>
                                </w:rPr>
                                <w:br/>
                              </w:r>
                              <w:r w:rsidRPr="002D31E2">
                                <w:rPr>
                                  <w:rFonts w:ascii="Calibri" w:hAnsi="Calibri"/>
                                  <w:b/>
                                  <w:sz w:val="22"/>
                                  <w:highlight w:val="green"/>
                                </w:rPr>
                                <w:br/>
                              </w:r>
                              <w:r w:rsidRPr="002D31E2">
                                <w:rPr>
                                  <w:rFonts w:ascii="Calibri" w:hAnsi="Calibri"/>
                                  <w:b/>
                                  <w:sz w:val="22"/>
                                </w:rPr>
                                <w:t xml:space="preserve">RQ2 </w:t>
                              </w:r>
                              <w:r w:rsidRPr="002D31E2">
                                <w:rPr>
                                  <w:rFonts w:ascii="Calibri" w:hAnsi="Calibri"/>
                                  <w:i/>
                                  <w:sz w:val="22"/>
                                </w:rPr>
                                <w:t>- What motivates the continuity of unpaid internships and what are the barriers to change?</w:t>
                              </w:r>
                              <w:r w:rsidRPr="002D31E2">
                                <w:rPr>
                                  <w:rFonts w:ascii="Calibri" w:hAnsi="Calibri"/>
                                  <w:b/>
                                  <w:sz w:val="22"/>
                                </w:rPr>
                                <w:t xml:space="preserve"> </w:t>
                              </w:r>
                              <w:r w:rsidRPr="002D31E2">
                                <w:rPr>
                                  <w:rFonts w:ascii="Calibri" w:hAnsi="Calibri"/>
                                  <w:b/>
                                  <w:sz w:val="22"/>
                                </w:rPr>
                                <w:br/>
                              </w:r>
                              <w:r w:rsidRPr="002D31E2">
                                <w:rPr>
                                  <w:rFonts w:ascii="Calibri" w:hAnsi="Calibri"/>
                                  <w:sz w:val="22"/>
                                </w:rPr>
                                <w:br/>
                              </w:r>
                              <w:r w:rsidRPr="002D31E2">
                                <w:rPr>
                                  <w:rFonts w:ascii="Calibri" w:hAnsi="Calibri"/>
                                  <w:sz w:val="22"/>
                                </w:rPr>
                                <w:br/>
                              </w:r>
                              <w:r w:rsidRPr="002D31E2">
                                <w:rPr>
                                  <w:rFonts w:ascii="Calibri" w:hAnsi="Calibri"/>
                                  <w:b/>
                                  <w:sz w:val="22"/>
                                </w:rPr>
                                <w:t xml:space="preserve">RQ3 </w:t>
                              </w:r>
                              <w:r w:rsidRPr="002D31E2">
                                <w:rPr>
                                  <w:rFonts w:ascii="Calibri" w:hAnsi="Calibri"/>
                                  <w:i/>
                                  <w:sz w:val="22"/>
                                </w:rPr>
                                <w:t>- What tensions, if any, exist amongst UK advertising practitioners as a result of unpaid internships and how are these dealt with if so?</w:t>
                              </w:r>
                              <w:r w:rsidRPr="002D31E2">
                                <w:rPr>
                                  <w:rFonts w:ascii="Calibri" w:hAnsi="Calibri"/>
                                  <w:sz w:val="22"/>
                                </w:rPr>
                                <w:br/>
                              </w:r>
                              <w:r w:rsidRPr="002D31E2">
                                <w:rPr>
                                  <w:rFonts w:ascii="Calibri" w:hAnsi="Calibri"/>
                                  <w:sz w:val="22"/>
                                </w:rPr>
                                <w:br/>
                              </w:r>
                              <w:r w:rsidRPr="002D31E2">
                                <w:rPr>
                                  <w:rFonts w:ascii="Calibri" w:hAnsi="Calibri"/>
                                  <w:sz w:val="22"/>
                                </w:rPr>
                                <w:br/>
                              </w:r>
                              <w:r w:rsidRPr="002D31E2">
                                <w:rPr>
                                  <w:rFonts w:ascii="Calibri" w:hAnsi="Calibri"/>
                                  <w:b/>
                                  <w:sz w:val="22"/>
                                </w:rPr>
                                <w:t xml:space="preserve">RQ4 </w:t>
                              </w:r>
                              <w:r w:rsidRPr="002D31E2">
                                <w:rPr>
                                  <w:rFonts w:ascii="Calibri" w:hAnsi="Calibri"/>
                                  <w:i/>
                                  <w:sz w:val="22"/>
                                </w:rPr>
                                <w:t>- How do UK advertising practitioners think unpaid internships will, if at all, shape their industry?</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 o:spid="_x0000_s1026" style="position:absolute;left:0;text-align:left;margin-left:66.85pt;margin-top:6.4pt;width:316.2pt;height:445.9pt;z-index:251665408;mso-height-relative:margin" coordsize="40157,56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">
                <v:shapetype id="_x0000_t202" coordsize="21600,21600" o:spt="202" path="m,l,21600r21600,l21600,xe">
                  <v:stroke joinstyle="miter"/>
                  <v:path gradientshapeok="t" o:connecttype="rect"/>
                </v:shapetype>
                <v:shape id="Text Box 4" o:spid="_x0000_s1027" type="#_x0000_t202" style="position:absolute;left:152;top:55289;width:40005;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E127D4" w:rsidRPr="00B06F37" w:rsidRDefault="00E127D4" w:rsidP="00E127D4">
                        <w:pPr>
                          <w:pStyle w:val="Caption"/>
                          <w:jc w:val="center"/>
                          <w:rPr>
                            <w:rFonts w:ascii="Calibri" w:hAnsi="Calibri" w:cstheme="majorHAnsi"/>
                            <w:b w:val="0"/>
                            <w:color w:val="auto"/>
                            <w:sz w:val="20"/>
                          </w:rPr>
                        </w:pPr>
                        <w:r>
                          <w:rPr>
                            <w:rFonts w:ascii="Calibri" w:hAnsi="Calibri" w:cstheme="majorHAnsi"/>
                            <w:b w:val="0"/>
                            <w:color w:val="auto"/>
                            <w:sz w:val="20"/>
                          </w:rPr>
                          <w:t xml:space="preserve">Figure 1: Research Aim and </w:t>
                        </w:r>
                        <w:r w:rsidRPr="00B06F37">
                          <w:rPr>
                            <w:rFonts w:ascii="Calibri" w:hAnsi="Calibri" w:cstheme="majorHAnsi"/>
                            <w:b w:val="0"/>
                            <w:color w:val="auto"/>
                            <w:sz w:val="20"/>
                          </w:rPr>
                          <w:t>Questions (Personal Collection)</w:t>
                        </w:r>
                      </w:p>
                    </w:txbxContent>
                  </v:textbox>
                </v:shape>
                <v:shape id="Text Box 2" o:spid="_x0000_s1028" type="#_x0000_t202" style="position:absolute;width:40005;height:51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E127D4" w:rsidRPr="002D31E2" w:rsidRDefault="00E127D4" w:rsidP="00E127D4">
                        <w:pPr>
                          <w:rPr>
                            <w:rFonts w:ascii="Calibri" w:hAnsi="Calibri"/>
                            <w:b/>
                            <w:sz w:val="22"/>
                          </w:rPr>
                        </w:pPr>
                        <w:r>
                          <w:rPr>
                            <w:b/>
                          </w:rPr>
                          <w:br/>
                        </w:r>
                        <w:proofErr w:type="gramStart"/>
                        <w:r w:rsidRPr="002D31E2">
                          <w:rPr>
                            <w:rFonts w:ascii="Calibri" w:hAnsi="Calibri"/>
                            <w:b/>
                            <w:sz w:val="22"/>
                          </w:rPr>
                          <w:t>Aim</w:t>
                        </w:r>
                        <w:r w:rsidRPr="002D31E2">
                          <w:rPr>
                            <w:rFonts w:ascii="Calibri" w:hAnsi="Calibri"/>
                            <w:b/>
                            <w:sz w:val="22"/>
                          </w:rPr>
                          <w:br/>
                        </w:r>
                        <w:r w:rsidRPr="002D31E2">
                          <w:rPr>
                            <w:rFonts w:ascii="Calibri" w:hAnsi="Calibri"/>
                            <w:b/>
                            <w:sz w:val="22"/>
                          </w:rPr>
                          <w:br/>
                        </w:r>
                        <w:r w:rsidRPr="002D31E2">
                          <w:rPr>
                            <w:rFonts w:ascii="Calibri" w:hAnsi="Calibri"/>
                            <w:i/>
                            <w:sz w:val="22"/>
                          </w:rPr>
                          <w:t xml:space="preserve">- </w:t>
                        </w:r>
                        <w:r w:rsidRPr="002D31E2">
                          <w:rPr>
                            <w:rFonts w:ascii="Calibri" w:hAnsi="Calibri" w:cs="Arial"/>
                            <w:i/>
                            <w:sz w:val="22"/>
                            <w:szCs w:val="20"/>
                          </w:rPr>
                          <w:t>To explore the underlying reasons for - and the implications of - the continuation of unpaid internships in the UK advertising industry.</w:t>
                        </w:r>
                        <w:proofErr w:type="gramEnd"/>
                        <w:r w:rsidRPr="002D31E2">
                          <w:rPr>
                            <w:rFonts w:ascii="Calibri" w:hAnsi="Calibri" w:cs="Arial"/>
                            <w:i/>
                            <w:sz w:val="22"/>
                            <w:szCs w:val="20"/>
                          </w:rPr>
                          <w:br/>
                        </w:r>
                      </w:p>
                      <w:p w:rsidR="00E127D4" w:rsidRDefault="00E127D4" w:rsidP="00E127D4">
                        <w:pPr>
                          <w:rPr>
                            <w:rFonts w:ascii="Calibri" w:hAnsi="Calibri"/>
                            <w:b/>
                            <w:sz w:val="22"/>
                          </w:rPr>
                        </w:pPr>
                      </w:p>
                      <w:p w:rsidR="00E127D4" w:rsidRPr="002D31E2" w:rsidRDefault="00E127D4" w:rsidP="00E127D4">
                        <w:pPr>
                          <w:rPr>
                            <w:rFonts w:ascii="Calibri" w:hAnsi="Calibri"/>
                            <w:i/>
                            <w:sz w:val="22"/>
                          </w:rPr>
                        </w:pPr>
                        <w:r w:rsidRPr="002D31E2">
                          <w:rPr>
                            <w:rFonts w:ascii="Calibri" w:hAnsi="Calibri"/>
                            <w:b/>
                            <w:sz w:val="22"/>
                          </w:rPr>
                          <w:t>Research Questions</w:t>
                        </w:r>
                        <w:r w:rsidRPr="002D31E2">
                          <w:rPr>
                            <w:rFonts w:ascii="Calibri" w:hAnsi="Calibri"/>
                            <w:b/>
                            <w:sz w:val="22"/>
                          </w:rPr>
                          <w:br/>
                        </w:r>
                        <w:r w:rsidRPr="002D31E2">
                          <w:rPr>
                            <w:rFonts w:ascii="Calibri" w:hAnsi="Calibri"/>
                            <w:b/>
                            <w:sz w:val="22"/>
                          </w:rPr>
                          <w:br/>
                          <w:t xml:space="preserve">RQ1 </w:t>
                        </w:r>
                        <w:r w:rsidRPr="002D31E2">
                          <w:rPr>
                            <w:rFonts w:ascii="Calibri" w:hAnsi="Calibri"/>
                            <w:i/>
                            <w:sz w:val="22"/>
                          </w:rPr>
                          <w:t>- How aware* of the unpaid internship phenomenon are UK advertising practitioners?</w:t>
                        </w:r>
                        <w:r w:rsidRPr="002D31E2">
                          <w:rPr>
                            <w:rFonts w:ascii="Calibri" w:hAnsi="Calibri"/>
                            <w:b/>
                            <w:sz w:val="22"/>
                          </w:rPr>
                          <w:br/>
                        </w:r>
                        <w:r w:rsidRPr="002D31E2">
                          <w:rPr>
                            <w:rFonts w:ascii="Calibri" w:hAnsi="Calibri"/>
                            <w:b/>
                            <w:sz w:val="22"/>
                          </w:rPr>
                          <w:br/>
                        </w:r>
                        <w:r w:rsidRPr="002D31E2">
                          <w:rPr>
                            <w:rFonts w:ascii="Calibri" w:hAnsi="Calibri"/>
                            <w:sz w:val="22"/>
                          </w:rPr>
                          <w:t>*Aware meaning in both its simplest form, as in familiar with, but also in a deeper sense of the word, as in knowledgeable of the surrounding debates.</w:t>
                        </w:r>
                        <w:r w:rsidRPr="002D31E2">
                          <w:rPr>
                            <w:rFonts w:ascii="Calibri" w:hAnsi="Calibri"/>
                            <w:sz w:val="22"/>
                          </w:rPr>
                          <w:br/>
                        </w:r>
                        <w:r w:rsidRPr="002D31E2">
                          <w:rPr>
                            <w:rFonts w:ascii="Calibri" w:hAnsi="Calibri"/>
                            <w:sz w:val="22"/>
                            <w:highlight w:val="yellow"/>
                          </w:rPr>
                          <w:br/>
                        </w:r>
                        <w:r w:rsidRPr="002D31E2">
                          <w:rPr>
                            <w:rFonts w:ascii="Calibri" w:hAnsi="Calibri"/>
                            <w:b/>
                            <w:sz w:val="22"/>
                            <w:highlight w:val="green"/>
                          </w:rPr>
                          <w:br/>
                        </w:r>
                        <w:r w:rsidRPr="002D31E2">
                          <w:rPr>
                            <w:rFonts w:ascii="Calibri" w:hAnsi="Calibri"/>
                            <w:b/>
                            <w:sz w:val="22"/>
                          </w:rPr>
                          <w:t xml:space="preserve">RQ2 </w:t>
                        </w:r>
                        <w:r w:rsidRPr="002D31E2">
                          <w:rPr>
                            <w:rFonts w:ascii="Calibri" w:hAnsi="Calibri"/>
                            <w:i/>
                            <w:sz w:val="22"/>
                          </w:rPr>
                          <w:t>- What motivates the continuity of unpaid internships and what are the barriers to change?</w:t>
                        </w:r>
                        <w:r w:rsidRPr="002D31E2">
                          <w:rPr>
                            <w:rFonts w:ascii="Calibri" w:hAnsi="Calibri"/>
                            <w:b/>
                            <w:sz w:val="22"/>
                          </w:rPr>
                          <w:t xml:space="preserve"> </w:t>
                        </w:r>
                        <w:r w:rsidRPr="002D31E2">
                          <w:rPr>
                            <w:rFonts w:ascii="Calibri" w:hAnsi="Calibri"/>
                            <w:b/>
                            <w:sz w:val="22"/>
                          </w:rPr>
                          <w:br/>
                        </w:r>
                        <w:r w:rsidRPr="002D31E2">
                          <w:rPr>
                            <w:rFonts w:ascii="Calibri" w:hAnsi="Calibri"/>
                            <w:sz w:val="22"/>
                          </w:rPr>
                          <w:br/>
                        </w:r>
                        <w:r w:rsidRPr="002D31E2">
                          <w:rPr>
                            <w:rFonts w:ascii="Calibri" w:hAnsi="Calibri"/>
                            <w:sz w:val="22"/>
                          </w:rPr>
                          <w:br/>
                        </w:r>
                        <w:r w:rsidRPr="002D31E2">
                          <w:rPr>
                            <w:rFonts w:ascii="Calibri" w:hAnsi="Calibri"/>
                            <w:b/>
                            <w:sz w:val="22"/>
                          </w:rPr>
                          <w:t xml:space="preserve">RQ3 </w:t>
                        </w:r>
                        <w:r w:rsidRPr="002D31E2">
                          <w:rPr>
                            <w:rFonts w:ascii="Calibri" w:hAnsi="Calibri"/>
                            <w:i/>
                            <w:sz w:val="22"/>
                          </w:rPr>
                          <w:t>- What tensions, if any, exist amongst UK advertising practitioners as a result of unpaid internships and how are these dealt with if so?</w:t>
                        </w:r>
                        <w:r w:rsidRPr="002D31E2">
                          <w:rPr>
                            <w:rFonts w:ascii="Calibri" w:hAnsi="Calibri"/>
                            <w:sz w:val="22"/>
                          </w:rPr>
                          <w:br/>
                        </w:r>
                        <w:r w:rsidRPr="002D31E2">
                          <w:rPr>
                            <w:rFonts w:ascii="Calibri" w:hAnsi="Calibri"/>
                            <w:sz w:val="22"/>
                          </w:rPr>
                          <w:br/>
                        </w:r>
                        <w:r w:rsidRPr="002D31E2">
                          <w:rPr>
                            <w:rFonts w:ascii="Calibri" w:hAnsi="Calibri"/>
                            <w:sz w:val="22"/>
                          </w:rPr>
                          <w:br/>
                        </w:r>
                        <w:r w:rsidRPr="002D31E2">
                          <w:rPr>
                            <w:rFonts w:ascii="Calibri" w:hAnsi="Calibri"/>
                            <w:b/>
                            <w:sz w:val="22"/>
                          </w:rPr>
                          <w:t xml:space="preserve">RQ4 </w:t>
                        </w:r>
                        <w:r w:rsidRPr="002D31E2">
                          <w:rPr>
                            <w:rFonts w:ascii="Calibri" w:hAnsi="Calibri"/>
                            <w:i/>
                            <w:sz w:val="22"/>
                          </w:rPr>
                          <w:t>- How do UK advertising practitioners think unpaid internships will, if at all, shape their industry?</w:t>
                        </w:r>
                      </w:p>
                    </w:txbxContent>
                  </v:textbox>
                </v:shape>
                <w10:wrap type="tight"/>
              </v:group>
            </w:pict>
          </mc:Fallback>
        </mc:AlternateContent>
      </w: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Default="00E127D4" w:rsidP="00E127D4">
      <w:pPr>
        <w:spacing w:line="360" w:lineRule="auto"/>
        <w:ind w:firstLine="720"/>
        <w:jc w:val="both"/>
        <w:rPr>
          <w:rFonts w:ascii="Calibri" w:hAnsi="Calibri" w:cs="AdvTT5235d5a9"/>
          <w:sz w:val="22"/>
        </w:rPr>
      </w:pPr>
    </w:p>
    <w:p w:rsidR="00E127D4" w:rsidRPr="00722604" w:rsidRDefault="00E127D4" w:rsidP="00E127D4">
      <w:pPr>
        <w:spacing w:line="360" w:lineRule="auto"/>
        <w:ind w:firstLine="720"/>
        <w:jc w:val="both"/>
        <w:rPr>
          <w:rFonts w:ascii="Calibri" w:hAnsi="Calibri"/>
          <w:sz w:val="22"/>
          <w:szCs w:val="22"/>
        </w:rPr>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both"/>
        <w:rPr>
          <w:rFonts w:ascii="Calibri" w:hAnsi="Calibri" w:cs="Arial"/>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bookmarkStart w:id="0" w:name="_GoBack"/>
      <w:bookmarkEnd w:id="0"/>
    </w:p>
    <w:p w:rsidR="00E127D4" w:rsidRDefault="00E127D4" w:rsidP="00E127D4">
      <w:pPr>
        <w:jc w:val="center"/>
        <w:rPr>
          <w:rFonts w:ascii="Calibri" w:hAnsi="Calibri"/>
          <w:b/>
        </w:rPr>
      </w:pPr>
    </w:p>
    <w:p w:rsidR="00E127D4" w:rsidRDefault="00E127D4" w:rsidP="00E127D4">
      <w:pPr>
        <w:jc w:val="center"/>
        <w:rPr>
          <w:rFonts w:ascii="Calibri" w:hAnsi="Calibri"/>
          <w:b/>
        </w:rPr>
      </w:pPr>
    </w:p>
    <w:p w:rsidR="00E127D4" w:rsidRDefault="00E127D4" w:rsidP="00E127D4">
      <w:pPr>
        <w:jc w:val="center"/>
        <w:rPr>
          <w:rFonts w:ascii="Calibri" w:hAnsi="Calibri"/>
          <w:b/>
        </w:rPr>
      </w:pPr>
    </w:p>
    <w:p w:rsidR="00B96E55" w:rsidRDefault="00B96E55"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p w:rsidR="00E127D4" w:rsidRDefault="00E127D4" w:rsidP="003836C8"/>
    <w:tbl>
      <w:tblPr>
        <w:tblStyle w:val="TableGrid1"/>
        <w:tblW w:w="8613" w:type="dxa"/>
        <w:jc w:val="center"/>
        <w:tblLook w:val="04A0" w:firstRow="1" w:lastRow="0" w:firstColumn="1" w:lastColumn="0" w:noHBand="0" w:noVBand="1"/>
      </w:tblPr>
      <w:tblGrid>
        <w:gridCol w:w="2521"/>
        <w:gridCol w:w="2523"/>
        <w:gridCol w:w="2211"/>
        <w:gridCol w:w="1358"/>
      </w:tblGrid>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Name</w:t>
            </w:r>
            <w:r w:rsidRPr="002D31E2">
              <w:rPr>
                <w:rFonts w:ascii="Calibri" w:eastAsiaTheme="minorHAnsi" w:hAnsi="Calibri" w:cstheme="minorBidi"/>
                <w:sz w:val="22"/>
                <w:szCs w:val="22"/>
              </w:rPr>
              <w:t>*</w:t>
            </w:r>
          </w:p>
        </w:tc>
        <w:tc>
          <w:tcPr>
            <w:tcW w:w="2523"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Title</w:t>
            </w:r>
          </w:p>
        </w:tc>
        <w:tc>
          <w:tcPr>
            <w:tcW w:w="2211"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Industry Years</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Direct Intern Contact</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Mike</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Marketing and New Business Consultant</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40</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 xml:space="preserve">Milly </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Board Art Director</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25</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 xml:space="preserve">Hannah </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Head of Talent Acquisition</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17</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 xml:space="preserve">Maximilian </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Digital Project Director</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7</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 xml:space="preserve">Bernie </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Account Director</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5</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r w:rsidR="00E127D4" w:rsidRPr="000D5FC3" w:rsidTr="009E37D2">
        <w:trPr>
          <w:jc w:val="center"/>
        </w:trPr>
        <w:tc>
          <w:tcPr>
            <w:tcW w:w="252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 xml:space="preserve">Lou </w:t>
            </w:r>
          </w:p>
        </w:tc>
        <w:tc>
          <w:tcPr>
            <w:tcW w:w="2523"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Marketing and New Business Manager</w:t>
            </w:r>
          </w:p>
        </w:tc>
        <w:tc>
          <w:tcPr>
            <w:tcW w:w="2211" w:type="dxa"/>
          </w:tcPr>
          <w:p w:rsidR="00E127D4" w:rsidRPr="002D31E2" w:rsidRDefault="00E127D4" w:rsidP="00E127D4">
            <w:pPr>
              <w:spacing w:after="200" w:line="276" w:lineRule="auto"/>
              <w:rPr>
                <w:rFonts w:ascii="Calibri" w:eastAsiaTheme="minorHAnsi" w:hAnsi="Calibri" w:cstheme="minorBidi"/>
                <w:sz w:val="22"/>
                <w:szCs w:val="22"/>
              </w:rPr>
            </w:pPr>
            <w:r w:rsidRPr="002D31E2">
              <w:rPr>
                <w:rFonts w:ascii="Calibri" w:eastAsiaTheme="minorHAnsi" w:hAnsi="Calibri" w:cstheme="minorBidi"/>
                <w:sz w:val="22"/>
                <w:szCs w:val="22"/>
              </w:rPr>
              <w:t>2</w:t>
            </w:r>
          </w:p>
        </w:tc>
        <w:tc>
          <w:tcPr>
            <w:tcW w:w="1358" w:type="dxa"/>
          </w:tcPr>
          <w:p w:rsidR="00E127D4" w:rsidRPr="002D31E2" w:rsidRDefault="00E127D4" w:rsidP="00E127D4">
            <w:pPr>
              <w:spacing w:after="200" w:line="276" w:lineRule="auto"/>
              <w:rPr>
                <w:rFonts w:ascii="Calibri" w:eastAsiaTheme="minorHAnsi" w:hAnsi="Calibri" w:cstheme="minorBidi"/>
                <w:b/>
                <w:sz w:val="22"/>
                <w:szCs w:val="22"/>
              </w:rPr>
            </w:pPr>
            <w:r w:rsidRPr="002D31E2">
              <w:rPr>
                <w:rFonts w:ascii="Calibri" w:eastAsiaTheme="minorHAnsi" w:hAnsi="Calibri" w:cstheme="minorBidi"/>
                <w:b/>
                <w:sz w:val="22"/>
                <w:szCs w:val="22"/>
              </w:rPr>
              <w:t>Y</w:t>
            </w:r>
          </w:p>
        </w:tc>
      </w:tr>
    </w:tbl>
    <w:p w:rsidR="00E127D4" w:rsidRPr="000D5FC3" w:rsidRDefault="00E127D4" w:rsidP="009E37D2">
      <w:pPr>
        <w:pStyle w:val="ArialNormal"/>
        <w:jc w:val="center"/>
        <w:rPr>
          <w:rFonts w:ascii="Calibri" w:hAnsi="Calibri"/>
          <w:i/>
        </w:rPr>
      </w:pPr>
      <w:r w:rsidRPr="000D5FC3">
        <w:rPr>
          <w:rFonts w:ascii="Calibri" w:eastAsia="Times New Roman" w:hAnsi="Calibri"/>
          <w:sz w:val="20"/>
        </w:rPr>
        <w:t>*</w:t>
      </w:r>
      <w:r w:rsidRPr="000D5FC3">
        <w:rPr>
          <w:rFonts w:ascii="Calibri" w:eastAsia="Times New Roman" w:hAnsi="Calibri"/>
          <w:i/>
          <w:sz w:val="20"/>
        </w:rPr>
        <w:t>pseudonyms given to ensure anonymity of participants and confidentiality in their responses</w:t>
      </w:r>
    </w:p>
    <w:p w:rsidR="00E127D4" w:rsidRDefault="00E127D4" w:rsidP="00E127D4">
      <w:pPr>
        <w:pStyle w:val="ArialNormal"/>
        <w:rPr>
          <w:rFonts w:ascii="Calibri" w:hAnsi="Calibri" w:cs="AdvTT5235d5a9"/>
          <w:color w:val="231F20"/>
          <w:sz w:val="20"/>
          <w:szCs w:val="16"/>
        </w:rPr>
      </w:pPr>
    </w:p>
    <w:p w:rsidR="00E127D4" w:rsidRPr="000D5FC3" w:rsidRDefault="00E127D4" w:rsidP="00E127D4">
      <w:pPr>
        <w:pStyle w:val="ArialNormal"/>
        <w:rPr>
          <w:rFonts w:ascii="Calibri" w:hAnsi="Calibri"/>
        </w:rPr>
      </w:pPr>
      <w:r w:rsidRPr="000D5FC3">
        <w:rPr>
          <w:rFonts w:ascii="Calibri" w:hAnsi="Calibri"/>
          <w:noProof/>
          <w:lang w:eastAsia="en-GB"/>
        </w:rPr>
        <mc:AlternateContent>
          <mc:Choice Requires="wps">
            <w:drawing>
              <wp:anchor distT="0" distB="0" distL="114300" distR="114300" simplePos="0" relativeHeight="251667456" behindDoc="0" locked="0" layoutInCell="1" allowOverlap="1" wp14:anchorId="17E16016" wp14:editId="3C2FDE6B">
                <wp:simplePos x="0" y="0"/>
                <wp:positionH relativeFrom="column">
                  <wp:posOffset>1016635</wp:posOffset>
                </wp:positionH>
                <wp:positionV relativeFrom="paragraph">
                  <wp:posOffset>88265</wp:posOffset>
                </wp:positionV>
                <wp:extent cx="4000500" cy="635"/>
                <wp:effectExtent l="0" t="0" r="0" b="5715"/>
                <wp:wrapTight wrapText="bothSides">
                  <wp:wrapPolygon edited="0">
                    <wp:start x="0" y="0"/>
                    <wp:lineTo x="0" y="20496"/>
                    <wp:lineTo x="21497" y="20496"/>
                    <wp:lineTo x="21497"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000500" cy="635"/>
                        </a:xfrm>
                        <a:prstGeom prst="rect">
                          <a:avLst/>
                        </a:prstGeom>
                        <a:noFill/>
                        <a:ln>
                          <a:noFill/>
                        </a:ln>
                        <a:effectLst/>
                      </wps:spPr>
                      <wps:txbx>
                        <w:txbxContent>
                          <w:p w:rsidR="00E127D4" w:rsidRPr="00B06F37" w:rsidRDefault="00E127D4" w:rsidP="009E37D2">
                            <w:pPr>
                              <w:pStyle w:val="Caption"/>
                              <w:jc w:val="center"/>
                              <w:rPr>
                                <w:rFonts w:ascii="Calibri" w:hAnsi="Calibri" w:cstheme="majorHAnsi"/>
                                <w:b w:val="0"/>
                                <w:color w:val="auto"/>
                                <w:sz w:val="20"/>
                              </w:rPr>
                            </w:pPr>
                            <w:r w:rsidRPr="00B06F37">
                              <w:rPr>
                                <w:rFonts w:ascii="Calibri" w:hAnsi="Calibri" w:cstheme="majorHAnsi"/>
                                <w:b w:val="0"/>
                                <w:color w:val="auto"/>
                                <w:sz w:val="20"/>
                              </w:rPr>
                              <w:t>Figure 2: Advertising Practitioners Interviewed (Personal Collection)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9" type="#_x0000_t202" style="position:absolute;margin-left:80.05pt;margin-top:6.95pt;width:31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" filled="f" stroked="f">
                <v:textbox style="mso-fit-shape-to-text:t" inset="0,0,0,0">
                  <w:txbxContent>
                    <w:p w:rsidR="00E127D4" w:rsidRPr="00B06F37" w:rsidRDefault="00E127D4" w:rsidP="009E37D2">
                      <w:pPr>
                        <w:pStyle w:val="Caption"/>
                        <w:jc w:val="center"/>
                        <w:rPr>
                          <w:rFonts w:ascii="Calibri" w:hAnsi="Calibri" w:cstheme="majorHAnsi"/>
                          <w:b w:val="0"/>
                          <w:color w:val="auto"/>
                          <w:sz w:val="20"/>
                        </w:rPr>
                      </w:pPr>
                      <w:r w:rsidRPr="00B06F37">
                        <w:rPr>
                          <w:rFonts w:ascii="Calibri" w:hAnsi="Calibri" w:cstheme="majorHAnsi"/>
                          <w:b w:val="0"/>
                          <w:color w:val="auto"/>
                          <w:sz w:val="20"/>
                        </w:rPr>
                        <w:t>Figure 2: Advertising Practitioners Interviewed (Personal Collection)</w:t>
                      </w:r>
                    </w:p>
                  </w:txbxContent>
                </v:textbox>
                <w10:wrap type="tight"/>
              </v:shape>
            </w:pict>
          </mc:Fallback>
        </mc:AlternateContent>
      </w:r>
    </w:p>
    <w:p w:rsidR="00E127D4" w:rsidRDefault="00E127D4" w:rsidP="00E127D4">
      <w:pPr>
        <w:pStyle w:val="ArialNormal"/>
        <w:rPr>
          <w:rFonts w:ascii="Calibri" w:eastAsia="Times New Roman" w:hAnsi="Calibri"/>
          <w:sz w:val="20"/>
        </w:rPr>
      </w:pPr>
    </w:p>
    <w:p w:rsidR="00E127D4" w:rsidRDefault="00E127D4" w:rsidP="00E127D4">
      <w:pPr>
        <w:pStyle w:val="ArialNormal"/>
        <w:rPr>
          <w:rFonts w:ascii="Calibri" w:hAnsi="Calibri"/>
          <w:i/>
        </w:rPr>
      </w:pPr>
    </w:p>
    <w:p w:rsidR="00E127D4" w:rsidRDefault="00E127D4" w:rsidP="00E127D4">
      <w:pPr>
        <w:pStyle w:val="ArialNormal"/>
        <w:rPr>
          <w:rFonts w:ascii="Calibri" w:hAnsi="Calibri"/>
          <w:i/>
        </w:rPr>
      </w:pPr>
    </w:p>
    <w:p w:rsidR="00E127D4" w:rsidRPr="003836C8" w:rsidRDefault="00E127D4" w:rsidP="003836C8"/>
    <w:sectPr w:rsidR="00E127D4" w:rsidRPr="003836C8" w:rsidSect="006D1573">
      <w:head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510" w:rsidRDefault="00952510" w:rsidP="00BA5766">
      <w:r>
        <w:separator/>
      </w:r>
    </w:p>
  </w:endnote>
  <w:endnote w:type="continuationSeparator" w:id="0">
    <w:p w:rsidR="00952510" w:rsidRDefault="00952510" w:rsidP="00BA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Std">
    <w:altName w:val="Gill Sans Std"/>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emphis-Medium">
    <w:panose1 w:val="00000000000000000000"/>
    <w:charset w:val="00"/>
    <w:family w:val="roman"/>
    <w:notTrueType/>
    <w:pitch w:val="default"/>
    <w:sig w:usb0="00000003" w:usb1="00000000" w:usb2="00000000" w:usb3="00000000" w:csb0="00000001" w:csb1="00000000"/>
  </w:font>
  <w:font w:name="NewBaskerville-SC">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AdvTimes">
    <w:panose1 w:val="00000000000000000000"/>
    <w:charset w:val="00"/>
    <w:family w:val="auto"/>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510" w:rsidRDefault="00952510" w:rsidP="00BA5766">
      <w:r>
        <w:separator/>
      </w:r>
    </w:p>
  </w:footnote>
  <w:footnote w:type="continuationSeparator" w:id="0">
    <w:p w:rsidR="00952510" w:rsidRDefault="00952510" w:rsidP="00BA57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843756"/>
      <w:docPartObj>
        <w:docPartGallery w:val="Page Numbers (Top of Page)"/>
        <w:docPartUnique/>
      </w:docPartObj>
    </w:sdtPr>
    <w:sdtEndPr>
      <w:rPr>
        <w:noProof/>
      </w:rPr>
    </w:sdtEndPr>
    <w:sdtContent>
      <w:p w:rsidR="00E127D4" w:rsidRDefault="00E127D4">
        <w:pPr>
          <w:pStyle w:val="Header"/>
          <w:jc w:val="right"/>
        </w:pPr>
        <w:r>
          <w:fldChar w:fldCharType="begin"/>
        </w:r>
        <w:r>
          <w:instrText xml:space="preserve"> PAGE   \* MERGEFORMAT </w:instrText>
        </w:r>
        <w:r>
          <w:fldChar w:fldCharType="separate"/>
        </w:r>
        <w:r w:rsidR="009E37D2">
          <w:rPr>
            <w:noProof/>
          </w:rPr>
          <w:t>43</w:t>
        </w:r>
        <w:r>
          <w:rPr>
            <w:noProof/>
          </w:rPr>
          <w:fldChar w:fldCharType="end"/>
        </w:r>
      </w:p>
    </w:sdtContent>
  </w:sdt>
  <w:p w:rsidR="00E127D4" w:rsidRDefault="00E127D4">
    <w:pPr>
      <w:pStyle w:val="Header"/>
    </w:pPr>
  </w:p>
  <w:p w:rsidR="00E127D4" w:rsidRDefault="00E127D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D72F2"/>
    <w:multiLevelType w:val="hybridMultilevel"/>
    <w:tmpl w:val="2048DC2A"/>
    <w:lvl w:ilvl="0" w:tplc="406854FE">
      <w:numFmt w:val="bullet"/>
      <w:lvlText w:val=""/>
      <w:lvlJc w:val="left"/>
      <w:pPr>
        <w:ind w:left="720" w:hanging="360"/>
      </w:pPr>
      <w:rPr>
        <w:rFonts w:ascii="Wingdings" w:eastAsia="Cambria" w:hAnsi="Wingdings"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C01BE3"/>
    <w:multiLevelType w:val="hybridMultilevel"/>
    <w:tmpl w:val="E2849C66"/>
    <w:lvl w:ilvl="0" w:tplc="D6A640C2">
      <w:numFmt w:val="bullet"/>
      <w:lvlText w:val="-"/>
      <w:lvlJc w:val="left"/>
      <w:pPr>
        <w:ind w:left="720" w:hanging="360"/>
      </w:pPr>
      <w:rPr>
        <w:rFonts w:ascii="Calibri" w:eastAsia="Cambria" w:hAnsi="Calibri"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7303A1"/>
    <w:multiLevelType w:val="hybridMultilevel"/>
    <w:tmpl w:val="E064F9DA"/>
    <w:lvl w:ilvl="0" w:tplc="EFCE7390">
      <w:start w:val="4"/>
      <w:numFmt w:val="bullet"/>
      <w:lvlText w:val="-"/>
      <w:lvlJc w:val="left"/>
      <w:pPr>
        <w:ind w:left="720" w:hanging="360"/>
      </w:pPr>
      <w:rPr>
        <w:rFonts w:ascii="Calibri" w:eastAsia="Cambr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BF572C"/>
    <w:multiLevelType w:val="hybridMultilevel"/>
    <w:tmpl w:val="A7003746"/>
    <w:lvl w:ilvl="0" w:tplc="F59865E0">
      <w:start w:val="4"/>
      <w:numFmt w:val="bullet"/>
      <w:lvlText w:val="-"/>
      <w:lvlJc w:val="left"/>
      <w:pPr>
        <w:ind w:left="720" w:hanging="360"/>
      </w:pPr>
      <w:rPr>
        <w:rFonts w:ascii="Calibri" w:eastAsia="Cambr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EE3D42"/>
    <w:multiLevelType w:val="multilevel"/>
    <w:tmpl w:val="8142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C23EC6"/>
    <w:multiLevelType w:val="hybridMultilevel"/>
    <w:tmpl w:val="C29C88BC"/>
    <w:lvl w:ilvl="0" w:tplc="63620868">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471727F"/>
    <w:multiLevelType w:val="hybridMultilevel"/>
    <w:tmpl w:val="3E663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FEF49A9"/>
    <w:multiLevelType w:val="hybridMultilevel"/>
    <w:tmpl w:val="C09A7D74"/>
    <w:lvl w:ilvl="0" w:tplc="372A9E12">
      <w:numFmt w:val="bullet"/>
      <w:lvlText w:val=""/>
      <w:lvlJc w:val="left"/>
      <w:pPr>
        <w:ind w:left="720" w:hanging="360"/>
      </w:pPr>
      <w:rPr>
        <w:rFonts w:ascii="Wingdings" w:eastAsia="Cambr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66"/>
    <w:rsid w:val="0000071E"/>
    <w:rsid w:val="00002466"/>
    <w:rsid w:val="00003935"/>
    <w:rsid w:val="00005622"/>
    <w:rsid w:val="00007A13"/>
    <w:rsid w:val="00010B93"/>
    <w:rsid w:val="00016903"/>
    <w:rsid w:val="00020936"/>
    <w:rsid w:val="000253FC"/>
    <w:rsid w:val="000259D1"/>
    <w:rsid w:val="000268EB"/>
    <w:rsid w:val="0003030A"/>
    <w:rsid w:val="00030F8F"/>
    <w:rsid w:val="000336A3"/>
    <w:rsid w:val="00034A0D"/>
    <w:rsid w:val="000359E9"/>
    <w:rsid w:val="0003694B"/>
    <w:rsid w:val="00037479"/>
    <w:rsid w:val="0003794F"/>
    <w:rsid w:val="000404A3"/>
    <w:rsid w:val="00040C10"/>
    <w:rsid w:val="00042624"/>
    <w:rsid w:val="00042827"/>
    <w:rsid w:val="000442A3"/>
    <w:rsid w:val="00047408"/>
    <w:rsid w:val="000502A0"/>
    <w:rsid w:val="000518FF"/>
    <w:rsid w:val="00053EAB"/>
    <w:rsid w:val="000548E4"/>
    <w:rsid w:val="00055FB6"/>
    <w:rsid w:val="000565B8"/>
    <w:rsid w:val="00062987"/>
    <w:rsid w:val="00064535"/>
    <w:rsid w:val="0006631B"/>
    <w:rsid w:val="00087519"/>
    <w:rsid w:val="00087619"/>
    <w:rsid w:val="000900AA"/>
    <w:rsid w:val="00091267"/>
    <w:rsid w:val="000934F7"/>
    <w:rsid w:val="00094F72"/>
    <w:rsid w:val="0009545D"/>
    <w:rsid w:val="00095EDA"/>
    <w:rsid w:val="000A158A"/>
    <w:rsid w:val="000A297E"/>
    <w:rsid w:val="000A2CDE"/>
    <w:rsid w:val="000A2E20"/>
    <w:rsid w:val="000A3102"/>
    <w:rsid w:val="000A65C7"/>
    <w:rsid w:val="000A7293"/>
    <w:rsid w:val="000B1254"/>
    <w:rsid w:val="000B261D"/>
    <w:rsid w:val="000B365E"/>
    <w:rsid w:val="000B3E1B"/>
    <w:rsid w:val="000B7463"/>
    <w:rsid w:val="000B7F4C"/>
    <w:rsid w:val="000C6875"/>
    <w:rsid w:val="000D04CB"/>
    <w:rsid w:val="000D0986"/>
    <w:rsid w:val="000D1A8B"/>
    <w:rsid w:val="000D23F9"/>
    <w:rsid w:val="000D5FC3"/>
    <w:rsid w:val="000D626E"/>
    <w:rsid w:val="000D7A1D"/>
    <w:rsid w:val="000E2225"/>
    <w:rsid w:val="000E420F"/>
    <w:rsid w:val="000E494A"/>
    <w:rsid w:val="000F1E52"/>
    <w:rsid w:val="000F3B3B"/>
    <w:rsid w:val="001017EA"/>
    <w:rsid w:val="00105F6D"/>
    <w:rsid w:val="00106548"/>
    <w:rsid w:val="00112658"/>
    <w:rsid w:val="00112D47"/>
    <w:rsid w:val="00116A4E"/>
    <w:rsid w:val="00116EAA"/>
    <w:rsid w:val="001206F7"/>
    <w:rsid w:val="00121131"/>
    <w:rsid w:val="0012639A"/>
    <w:rsid w:val="00127772"/>
    <w:rsid w:val="0013042F"/>
    <w:rsid w:val="00132DC1"/>
    <w:rsid w:val="00133E8B"/>
    <w:rsid w:val="00142D49"/>
    <w:rsid w:val="00144A88"/>
    <w:rsid w:val="001450EC"/>
    <w:rsid w:val="00146EA8"/>
    <w:rsid w:val="001470C5"/>
    <w:rsid w:val="00150D32"/>
    <w:rsid w:val="0015295A"/>
    <w:rsid w:val="00166F14"/>
    <w:rsid w:val="00167B95"/>
    <w:rsid w:val="001709BA"/>
    <w:rsid w:val="00172480"/>
    <w:rsid w:val="00174CC8"/>
    <w:rsid w:val="00183785"/>
    <w:rsid w:val="00187EB3"/>
    <w:rsid w:val="0019055C"/>
    <w:rsid w:val="00190B96"/>
    <w:rsid w:val="00192B6D"/>
    <w:rsid w:val="001939AE"/>
    <w:rsid w:val="00195356"/>
    <w:rsid w:val="00195C57"/>
    <w:rsid w:val="00197C6D"/>
    <w:rsid w:val="001A04B1"/>
    <w:rsid w:val="001A7A45"/>
    <w:rsid w:val="001B12AF"/>
    <w:rsid w:val="001B2651"/>
    <w:rsid w:val="001B415F"/>
    <w:rsid w:val="001B5CA7"/>
    <w:rsid w:val="001B718C"/>
    <w:rsid w:val="001B7858"/>
    <w:rsid w:val="001C217B"/>
    <w:rsid w:val="001C2EE3"/>
    <w:rsid w:val="001C43E9"/>
    <w:rsid w:val="001C4E20"/>
    <w:rsid w:val="001C5893"/>
    <w:rsid w:val="001D205B"/>
    <w:rsid w:val="001D6F16"/>
    <w:rsid w:val="001E09FD"/>
    <w:rsid w:val="001E6637"/>
    <w:rsid w:val="001F0791"/>
    <w:rsid w:val="001F1520"/>
    <w:rsid w:val="001F3ED3"/>
    <w:rsid w:val="00203B1B"/>
    <w:rsid w:val="0020425B"/>
    <w:rsid w:val="0020553E"/>
    <w:rsid w:val="00206F8C"/>
    <w:rsid w:val="00214C86"/>
    <w:rsid w:val="002155F1"/>
    <w:rsid w:val="00215884"/>
    <w:rsid w:val="002176D7"/>
    <w:rsid w:val="002222D6"/>
    <w:rsid w:val="0022436E"/>
    <w:rsid w:val="00225046"/>
    <w:rsid w:val="00226537"/>
    <w:rsid w:val="00232B58"/>
    <w:rsid w:val="00232F75"/>
    <w:rsid w:val="002330FF"/>
    <w:rsid w:val="002367EB"/>
    <w:rsid w:val="00236E19"/>
    <w:rsid w:val="00237D01"/>
    <w:rsid w:val="002408D7"/>
    <w:rsid w:val="00241AF8"/>
    <w:rsid w:val="00243007"/>
    <w:rsid w:val="0024725B"/>
    <w:rsid w:val="00251213"/>
    <w:rsid w:val="00252776"/>
    <w:rsid w:val="0025472B"/>
    <w:rsid w:val="0025507B"/>
    <w:rsid w:val="00261289"/>
    <w:rsid w:val="00264FD1"/>
    <w:rsid w:val="002678B1"/>
    <w:rsid w:val="0027025A"/>
    <w:rsid w:val="00273207"/>
    <w:rsid w:val="002743B6"/>
    <w:rsid w:val="00274448"/>
    <w:rsid w:val="00275EEF"/>
    <w:rsid w:val="002773DB"/>
    <w:rsid w:val="00277951"/>
    <w:rsid w:val="00280D12"/>
    <w:rsid w:val="00282784"/>
    <w:rsid w:val="00282EA3"/>
    <w:rsid w:val="00282F09"/>
    <w:rsid w:val="00284949"/>
    <w:rsid w:val="002851D8"/>
    <w:rsid w:val="002924CB"/>
    <w:rsid w:val="0029334F"/>
    <w:rsid w:val="0029510B"/>
    <w:rsid w:val="00296D65"/>
    <w:rsid w:val="00297E1A"/>
    <w:rsid w:val="002A1449"/>
    <w:rsid w:val="002A2267"/>
    <w:rsid w:val="002A2C74"/>
    <w:rsid w:val="002A4B64"/>
    <w:rsid w:val="002B1DC1"/>
    <w:rsid w:val="002B7045"/>
    <w:rsid w:val="002C0528"/>
    <w:rsid w:val="002C375D"/>
    <w:rsid w:val="002C3D35"/>
    <w:rsid w:val="002C6ACB"/>
    <w:rsid w:val="002D171D"/>
    <w:rsid w:val="002D1D91"/>
    <w:rsid w:val="002D31E2"/>
    <w:rsid w:val="002D557A"/>
    <w:rsid w:val="002D5D6A"/>
    <w:rsid w:val="002E00F9"/>
    <w:rsid w:val="002E0467"/>
    <w:rsid w:val="002E11DB"/>
    <w:rsid w:val="002E2719"/>
    <w:rsid w:val="002E3BDE"/>
    <w:rsid w:val="002F1F5F"/>
    <w:rsid w:val="002F2C47"/>
    <w:rsid w:val="002F40FB"/>
    <w:rsid w:val="002F4A27"/>
    <w:rsid w:val="002F63E9"/>
    <w:rsid w:val="002F7A8D"/>
    <w:rsid w:val="0030127C"/>
    <w:rsid w:val="0030330A"/>
    <w:rsid w:val="0030374E"/>
    <w:rsid w:val="00303CCE"/>
    <w:rsid w:val="00304F9C"/>
    <w:rsid w:val="00306F8E"/>
    <w:rsid w:val="003071D0"/>
    <w:rsid w:val="00313957"/>
    <w:rsid w:val="003148CC"/>
    <w:rsid w:val="00317ABD"/>
    <w:rsid w:val="0032061C"/>
    <w:rsid w:val="00323843"/>
    <w:rsid w:val="003244E8"/>
    <w:rsid w:val="00324542"/>
    <w:rsid w:val="00325188"/>
    <w:rsid w:val="00330BA4"/>
    <w:rsid w:val="00330EDD"/>
    <w:rsid w:val="00335AE0"/>
    <w:rsid w:val="00336E9C"/>
    <w:rsid w:val="0033740E"/>
    <w:rsid w:val="00337FCB"/>
    <w:rsid w:val="00342C6C"/>
    <w:rsid w:val="00345C96"/>
    <w:rsid w:val="00350E43"/>
    <w:rsid w:val="00351EEF"/>
    <w:rsid w:val="00357B5E"/>
    <w:rsid w:val="003614C7"/>
    <w:rsid w:val="00361825"/>
    <w:rsid w:val="00362E9A"/>
    <w:rsid w:val="00363587"/>
    <w:rsid w:val="003649D9"/>
    <w:rsid w:val="00365ACE"/>
    <w:rsid w:val="00367FD7"/>
    <w:rsid w:val="00370081"/>
    <w:rsid w:val="00372E05"/>
    <w:rsid w:val="0037462D"/>
    <w:rsid w:val="003746E8"/>
    <w:rsid w:val="0037483C"/>
    <w:rsid w:val="003750BC"/>
    <w:rsid w:val="00375995"/>
    <w:rsid w:val="00375FBA"/>
    <w:rsid w:val="00381894"/>
    <w:rsid w:val="00381A51"/>
    <w:rsid w:val="003836C8"/>
    <w:rsid w:val="00384C7F"/>
    <w:rsid w:val="003859A7"/>
    <w:rsid w:val="003927E2"/>
    <w:rsid w:val="003934F8"/>
    <w:rsid w:val="003972B7"/>
    <w:rsid w:val="00397FF4"/>
    <w:rsid w:val="003A1B73"/>
    <w:rsid w:val="003A43BC"/>
    <w:rsid w:val="003B0D3A"/>
    <w:rsid w:val="003B526C"/>
    <w:rsid w:val="003C1B98"/>
    <w:rsid w:val="003C5038"/>
    <w:rsid w:val="003C6D7E"/>
    <w:rsid w:val="003D4E2E"/>
    <w:rsid w:val="003D6E85"/>
    <w:rsid w:val="003E068C"/>
    <w:rsid w:val="003E194A"/>
    <w:rsid w:val="003E4D3F"/>
    <w:rsid w:val="003E676F"/>
    <w:rsid w:val="003E6FD5"/>
    <w:rsid w:val="003F04F3"/>
    <w:rsid w:val="003F2228"/>
    <w:rsid w:val="003F3DA6"/>
    <w:rsid w:val="003F5E30"/>
    <w:rsid w:val="003F75CF"/>
    <w:rsid w:val="00402696"/>
    <w:rsid w:val="004078D1"/>
    <w:rsid w:val="004101A0"/>
    <w:rsid w:val="004103AB"/>
    <w:rsid w:val="00412BDF"/>
    <w:rsid w:val="00415F1A"/>
    <w:rsid w:val="00420C6D"/>
    <w:rsid w:val="00420C8D"/>
    <w:rsid w:val="00421E3B"/>
    <w:rsid w:val="004235BE"/>
    <w:rsid w:val="004270E9"/>
    <w:rsid w:val="0043269D"/>
    <w:rsid w:val="004470DB"/>
    <w:rsid w:val="004579F8"/>
    <w:rsid w:val="00457FAD"/>
    <w:rsid w:val="0047292C"/>
    <w:rsid w:val="00472C76"/>
    <w:rsid w:val="0047426C"/>
    <w:rsid w:val="00474855"/>
    <w:rsid w:val="0047789E"/>
    <w:rsid w:val="00477E83"/>
    <w:rsid w:val="00481A55"/>
    <w:rsid w:val="00484846"/>
    <w:rsid w:val="00486157"/>
    <w:rsid w:val="0049048C"/>
    <w:rsid w:val="00492196"/>
    <w:rsid w:val="004942AA"/>
    <w:rsid w:val="00494CD6"/>
    <w:rsid w:val="00496B15"/>
    <w:rsid w:val="00497022"/>
    <w:rsid w:val="004972E3"/>
    <w:rsid w:val="004A38F1"/>
    <w:rsid w:val="004B19BE"/>
    <w:rsid w:val="004B2302"/>
    <w:rsid w:val="004B460A"/>
    <w:rsid w:val="004B47F8"/>
    <w:rsid w:val="004B4C70"/>
    <w:rsid w:val="004B6952"/>
    <w:rsid w:val="004B7908"/>
    <w:rsid w:val="004D0846"/>
    <w:rsid w:val="004D3763"/>
    <w:rsid w:val="004E0619"/>
    <w:rsid w:val="004E1354"/>
    <w:rsid w:val="004E4983"/>
    <w:rsid w:val="004E6B35"/>
    <w:rsid w:val="004E7D44"/>
    <w:rsid w:val="004F2621"/>
    <w:rsid w:val="004F270D"/>
    <w:rsid w:val="004F6A62"/>
    <w:rsid w:val="005028ED"/>
    <w:rsid w:val="00503267"/>
    <w:rsid w:val="00506497"/>
    <w:rsid w:val="00511AEA"/>
    <w:rsid w:val="00512F7C"/>
    <w:rsid w:val="005140AD"/>
    <w:rsid w:val="0052146A"/>
    <w:rsid w:val="005260D6"/>
    <w:rsid w:val="00526F8B"/>
    <w:rsid w:val="00530870"/>
    <w:rsid w:val="0053178F"/>
    <w:rsid w:val="00534DAB"/>
    <w:rsid w:val="0054072D"/>
    <w:rsid w:val="005419A8"/>
    <w:rsid w:val="00544DB3"/>
    <w:rsid w:val="00547505"/>
    <w:rsid w:val="00551F98"/>
    <w:rsid w:val="00553268"/>
    <w:rsid w:val="00555C4D"/>
    <w:rsid w:val="00557DFA"/>
    <w:rsid w:val="00560E4F"/>
    <w:rsid w:val="00561FC2"/>
    <w:rsid w:val="00565819"/>
    <w:rsid w:val="00572069"/>
    <w:rsid w:val="00573B65"/>
    <w:rsid w:val="00573E13"/>
    <w:rsid w:val="00576878"/>
    <w:rsid w:val="00577D8D"/>
    <w:rsid w:val="00577F8E"/>
    <w:rsid w:val="00580101"/>
    <w:rsid w:val="005801F1"/>
    <w:rsid w:val="0058091A"/>
    <w:rsid w:val="005817C9"/>
    <w:rsid w:val="00584385"/>
    <w:rsid w:val="005856CE"/>
    <w:rsid w:val="00586426"/>
    <w:rsid w:val="00587DE2"/>
    <w:rsid w:val="00591E1C"/>
    <w:rsid w:val="00592117"/>
    <w:rsid w:val="005938A9"/>
    <w:rsid w:val="005942A6"/>
    <w:rsid w:val="00594381"/>
    <w:rsid w:val="00595E7E"/>
    <w:rsid w:val="005973F3"/>
    <w:rsid w:val="005A0EFB"/>
    <w:rsid w:val="005A1DC7"/>
    <w:rsid w:val="005A3DB4"/>
    <w:rsid w:val="005A62F0"/>
    <w:rsid w:val="005B0534"/>
    <w:rsid w:val="005B1DBE"/>
    <w:rsid w:val="005B40F1"/>
    <w:rsid w:val="005B4343"/>
    <w:rsid w:val="005B538B"/>
    <w:rsid w:val="005B558A"/>
    <w:rsid w:val="005B77FE"/>
    <w:rsid w:val="005C13A5"/>
    <w:rsid w:val="005C384C"/>
    <w:rsid w:val="005C3F05"/>
    <w:rsid w:val="005C6C9E"/>
    <w:rsid w:val="005D057D"/>
    <w:rsid w:val="005D1433"/>
    <w:rsid w:val="005D33D4"/>
    <w:rsid w:val="005D5499"/>
    <w:rsid w:val="005E1633"/>
    <w:rsid w:val="005E189F"/>
    <w:rsid w:val="005E512D"/>
    <w:rsid w:val="005E5553"/>
    <w:rsid w:val="005E6FD0"/>
    <w:rsid w:val="005E74EE"/>
    <w:rsid w:val="005F227E"/>
    <w:rsid w:val="005F3C2B"/>
    <w:rsid w:val="00600822"/>
    <w:rsid w:val="00600D67"/>
    <w:rsid w:val="0060103A"/>
    <w:rsid w:val="00604866"/>
    <w:rsid w:val="00614622"/>
    <w:rsid w:val="006157BE"/>
    <w:rsid w:val="00615CE6"/>
    <w:rsid w:val="00617F10"/>
    <w:rsid w:val="00622E9C"/>
    <w:rsid w:val="006271C8"/>
    <w:rsid w:val="00627207"/>
    <w:rsid w:val="00633493"/>
    <w:rsid w:val="006343D9"/>
    <w:rsid w:val="00637B0D"/>
    <w:rsid w:val="00640CA5"/>
    <w:rsid w:val="0064764A"/>
    <w:rsid w:val="006527D9"/>
    <w:rsid w:val="00652D16"/>
    <w:rsid w:val="006535D6"/>
    <w:rsid w:val="0065761C"/>
    <w:rsid w:val="00660459"/>
    <w:rsid w:val="006626D1"/>
    <w:rsid w:val="006645BA"/>
    <w:rsid w:val="006662EB"/>
    <w:rsid w:val="006665F4"/>
    <w:rsid w:val="00667793"/>
    <w:rsid w:val="00672CA0"/>
    <w:rsid w:val="006743BC"/>
    <w:rsid w:val="00674DB8"/>
    <w:rsid w:val="00675DF7"/>
    <w:rsid w:val="00680464"/>
    <w:rsid w:val="00684EB8"/>
    <w:rsid w:val="0068525D"/>
    <w:rsid w:val="00685620"/>
    <w:rsid w:val="00687525"/>
    <w:rsid w:val="006943DA"/>
    <w:rsid w:val="00694E13"/>
    <w:rsid w:val="00695455"/>
    <w:rsid w:val="0069565F"/>
    <w:rsid w:val="00697564"/>
    <w:rsid w:val="006A3243"/>
    <w:rsid w:val="006B37F1"/>
    <w:rsid w:val="006B5E76"/>
    <w:rsid w:val="006C025D"/>
    <w:rsid w:val="006C1101"/>
    <w:rsid w:val="006C1E38"/>
    <w:rsid w:val="006C2254"/>
    <w:rsid w:val="006C5B7C"/>
    <w:rsid w:val="006C6C6E"/>
    <w:rsid w:val="006D1573"/>
    <w:rsid w:val="006E0F43"/>
    <w:rsid w:val="006E3B86"/>
    <w:rsid w:val="006E3FFE"/>
    <w:rsid w:val="006E5818"/>
    <w:rsid w:val="006E7D16"/>
    <w:rsid w:val="006F163F"/>
    <w:rsid w:val="006F216F"/>
    <w:rsid w:val="006F5B3C"/>
    <w:rsid w:val="007039BF"/>
    <w:rsid w:val="00703C26"/>
    <w:rsid w:val="00706012"/>
    <w:rsid w:val="00712BAF"/>
    <w:rsid w:val="00713687"/>
    <w:rsid w:val="007144C0"/>
    <w:rsid w:val="007145B6"/>
    <w:rsid w:val="00720145"/>
    <w:rsid w:val="00722604"/>
    <w:rsid w:val="00725EFA"/>
    <w:rsid w:val="00736B9F"/>
    <w:rsid w:val="007417D7"/>
    <w:rsid w:val="00742137"/>
    <w:rsid w:val="00743625"/>
    <w:rsid w:val="00744315"/>
    <w:rsid w:val="00745B0F"/>
    <w:rsid w:val="00750700"/>
    <w:rsid w:val="0075126F"/>
    <w:rsid w:val="00754500"/>
    <w:rsid w:val="007555B2"/>
    <w:rsid w:val="00755F1C"/>
    <w:rsid w:val="0076106C"/>
    <w:rsid w:val="007625AE"/>
    <w:rsid w:val="00770C71"/>
    <w:rsid w:val="007730C1"/>
    <w:rsid w:val="0077426D"/>
    <w:rsid w:val="00775F9A"/>
    <w:rsid w:val="007764AA"/>
    <w:rsid w:val="00776F99"/>
    <w:rsid w:val="00783AFB"/>
    <w:rsid w:val="00786C13"/>
    <w:rsid w:val="00790324"/>
    <w:rsid w:val="00792CFF"/>
    <w:rsid w:val="00797347"/>
    <w:rsid w:val="00797781"/>
    <w:rsid w:val="007A584C"/>
    <w:rsid w:val="007A5DE5"/>
    <w:rsid w:val="007A6827"/>
    <w:rsid w:val="007A6CD7"/>
    <w:rsid w:val="007B0BAE"/>
    <w:rsid w:val="007B55F7"/>
    <w:rsid w:val="007C1467"/>
    <w:rsid w:val="007C4BB3"/>
    <w:rsid w:val="007C5174"/>
    <w:rsid w:val="007D15A0"/>
    <w:rsid w:val="007D304F"/>
    <w:rsid w:val="007D4B73"/>
    <w:rsid w:val="007D60A1"/>
    <w:rsid w:val="007E0EC1"/>
    <w:rsid w:val="007E3CE8"/>
    <w:rsid w:val="007E5A1E"/>
    <w:rsid w:val="007E6464"/>
    <w:rsid w:val="007F0150"/>
    <w:rsid w:val="007F0298"/>
    <w:rsid w:val="007F252F"/>
    <w:rsid w:val="007F71DE"/>
    <w:rsid w:val="00801C8F"/>
    <w:rsid w:val="00801E54"/>
    <w:rsid w:val="00802143"/>
    <w:rsid w:val="0080447F"/>
    <w:rsid w:val="00805653"/>
    <w:rsid w:val="00806792"/>
    <w:rsid w:val="00811540"/>
    <w:rsid w:val="008115EE"/>
    <w:rsid w:val="008133A2"/>
    <w:rsid w:val="008164AC"/>
    <w:rsid w:val="00817479"/>
    <w:rsid w:val="008234BD"/>
    <w:rsid w:val="00832304"/>
    <w:rsid w:val="0083290E"/>
    <w:rsid w:val="00833CA3"/>
    <w:rsid w:val="00834B30"/>
    <w:rsid w:val="00835E2E"/>
    <w:rsid w:val="00837504"/>
    <w:rsid w:val="008505B0"/>
    <w:rsid w:val="008560FE"/>
    <w:rsid w:val="00862F23"/>
    <w:rsid w:val="00864087"/>
    <w:rsid w:val="00870A51"/>
    <w:rsid w:val="00872F6C"/>
    <w:rsid w:val="00873CED"/>
    <w:rsid w:val="0087425E"/>
    <w:rsid w:val="00874E5D"/>
    <w:rsid w:val="00876860"/>
    <w:rsid w:val="00877FBB"/>
    <w:rsid w:val="0088031A"/>
    <w:rsid w:val="008825F6"/>
    <w:rsid w:val="0088428C"/>
    <w:rsid w:val="00893195"/>
    <w:rsid w:val="008A06CF"/>
    <w:rsid w:val="008A27F1"/>
    <w:rsid w:val="008A5B53"/>
    <w:rsid w:val="008B05B3"/>
    <w:rsid w:val="008B49E7"/>
    <w:rsid w:val="008B4C2D"/>
    <w:rsid w:val="008B6EB4"/>
    <w:rsid w:val="008B7326"/>
    <w:rsid w:val="008B76A9"/>
    <w:rsid w:val="008C0A50"/>
    <w:rsid w:val="008C1FEB"/>
    <w:rsid w:val="008C3867"/>
    <w:rsid w:val="008C6F51"/>
    <w:rsid w:val="008D2CF8"/>
    <w:rsid w:val="008D4B39"/>
    <w:rsid w:val="008D5334"/>
    <w:rsid w:val="008D53CC"/>
    <w:rsid w:val="008D6427"/>
    <w:rsid w:val="008E4ED6"/>
    <w:rsid w:val="008E7396"/>
    <w:rsid w:val="008F3AB8"/>
    <w:rsid w:val="008F47AA"/>
    <w:rsid w:val="008F55E5"/>
    <w:rsid w:val="008F6343"/>
    <w:rsid w:val="008F6551"/>
    <w:rsid w:val="008F707D"/>
    <w:rsid w:val="00902421"/>
    <w:rsid w:val="00905B4B"/>
    <w:rsid w:val="0091121E"/>
    <w:rsid w:val="00913545"/>
    <w:rsid w:val="0091475B"/>
    <w:rsid w:val="00914B8C"/>
    <w:rsid w:val="00914BE7"/>
    <w:rsid w:val="00917D1B"/>
    <w:rsid w:val="00927B26"/>
    <w:rsid w:val="009325AE"/>
    <w:rsid w:val="00934AF0"/>
    <w:rsid w:val="00935B11"/>
    <w:rsid w:val="00943B9C"/>
    <w:rsid w:val="00951501"/>
    <w:rsid w:val="009517FE"/>
    <w:rsid w:val="00952510"/>
    <w:rsid w:val="00953CD3"/>
    <w:rsid w:val="00955D42"/>
    <w:rsid w:val="0097024E"/>
    <w:rsid w:val="009819AD"/>
    <w:rsid w:val="009820FE"/>
    <w:rsid w:val="00983927"/>
    <w:rsid w:val="009862A8"/>
    <w:rsid w:val="009901EA"/>
    <w:rsid w:val="00992E03"/>
    <w:rsid w:val="009932EA"/>
    <w:rsid w:val="00995FD0"/>
    <w:rsid w:val="009A06CA"/>
    <w:rsid w:val="009A0BAC"/>
    <w:rsid w:val="009A2B94"/>
    <w:rsid w:val="009A453B"/>
    <w:rsid w:val="009A547E"/>
    <w:rsid w:val="009A734C"/>
    <w:rsid w:val="009B0743"/>
    <w:rsid w:val="009B1771"/>
    <w:rsid w:val="009B1788"/>
    <w:rsid w:val="009C0A04"/>
    <w:rsid w:val="009C0E2D"/>
    <w:rsid w:val="009C5371"/>
    <w:rsid w:val="009C6429"/>
    <w:rsid w:val="009D081A"/>
    <w:rsid w:val="009D2F44"/>
    <w:rsid w:val="009D3755"/>
    <w:rsid w:val="009D39D5"/>
    <w:rsid w:val="009D463E"/>
    <w:rsid w:val="009D4A1A"/>
    <w:rsid w:val="009D7673"/>
    <w:rsid w:val="009E37D2"/>
    <w:rsid w:val="009E5EEE"/>
    <w:rsid w:val="009E7471"/>
    <w:rsid w:val="009F12F7"/>
    <w:rsid w:val="009F320B"/>
    <w:rsid w:val="009F5B30"/>
    <w:rsid w:val="009F6B99"/>
    <w:rsid w:val="009F6E6D"/>
    <w:rsid w:val="00A023F3"/>
    <w:rsid w:val="00A027E1"/>
    <w:rsid w:val="00A028D1"/>
    <w:rsid w:val="00A04FB3"/>
    <w:rsid w:val="00A07E29"/>
    <w:rsid w:val="00A13A4B"/>
    <w:rsid w:val="00A14CB2"/>
    <w:rsid w:val="00A158C8"/>
    <w:rsid w:val="00A2080E"/>
    <w:rsid w:val="00A24DB8"/>
    <w:rsid w:val="00A24F6E"/>
    <w:rsid w:val="00A27BCB"/>
    <w:rsid w:val="00A33BCC"/>
    <w:rsid w:val="00A45377"/>
    <w:rsid w:val="00A45B52"/>
    <w:rsid w:val="00A472F7"/>
    <w:rsid w:val="00A4791B"/>
    <w:rsid w:val="00A513E1"/>
    <w:rsid w:val="00A515EB"/>
    <w:rsid w:val="00A55CBB"/>
    <w:rsid w:val="00A55E7B"/>
    <w:rsid w:val="00A574EF"/>
    <w:rsid w:val="00A60BF3"/>
    <w:rsid w:val="00A61275"/>
    <w:rsid w:val="00A6137E"/>
    <w:rsid w:val="00A624AD"/>
    <w:rsid w:val="00A63A31"/>
    <w:rsid w:val="00A63F3A"/>
    <w:rsid w:val="00A66346"/>
    <w:rsid w:val="00A66499"/>
    <w:rsid w:val="00A7266F"/>
    <w:rsid w:val="00A74479"/>
    <w:rsid w:val="00A74EA2"/>
    <w:rsid w:val="00A82601"/>
    <w:rsid w:val="00A83B84"/>
    <w:rsid w:val="00A83D2F"/>
    <w:rsid w:val="00A87084"/>
    <w:rsid w:val="00A9223F"/>
    <w:rsid w:val="00A924D5"/>
    <w:rsid w:val="00A9478D"/>
    <w:rsid w:val="00A96FB4"/>
    <w:rsid w:val="00AA08A1"/>
    <w:rsid w:val="00AA5221"/>
    <w:rsid w:val="00AA65C0"/>
    <w:rsid w:val="00AA7EBE"/>
    <w:rsid w:val="00AB37BC"/>
    <w:rsid w:val="00AB3C40"/>
    <w:rsid w:val="00AB3CC1"/>
    <w:rsid w:val="00AB4538"/>
    <w:rsid w:val="00AC36D1"/>
    <w:rsid w:val="00AC4246"/>
    <w:rsid w:val="00AD0D82"/>
    <w:rsid w:val="00AD1475"/>
    <w:rsid w:val="00AD618D"/>
    <w:rsid w:val="00AE1AAC"/>
    <w:rsid w:val="00AE26B5"/>
    <w:rsid w:val="00AE3446"/>
    <w:rsid w:val="00AE3506"/>
    <w:rsid w:val="00AE67B3"/>
    <w:rsid w:val="00AE6E72"/>
    <w:rsid w:val="00AE7C58"/>
    <w:rsid w:val="00AF06AD"/>
    <w:rsid w:val="00AF653C"/>
    <w:rsid w:val="00B01453"/>
    <w:rsid w:val="00B024B9"/>
    <w:rsid w:val="00B03C27"/>
    <w:rsid w:val="00B06D09"/>
    <w:rsid w:val="00B06E55"/>
    <w:rsid w:val="00B06F37"/>
    <w:rsid w:val="00B07975"/>
    <w:rsid w:val="00B1241A"/>
    <w:rsid w:val="00B167E9"/>
    <w:rsid w:val="00B20EB1"/>
    <w:rsid w:val="00B23733"/>
    <w:rsid w:val="00B253CB"/>
    <w:rsid w:val="00B27634"/>
    <w:rsid w:val="00B307BB"/>
    <w:rsid w:val="00B30E16"/>
    <w:rsid w:val="00B31934"/>
    <w:rsid w:val="00B31B70"/>
    <w:rsid w:val="00B34AAA"/>
    <w:rsid w:val="00B42131"/>
    <w:rsid w:val="00B46587"/>
    <w:rsid w:val="00B467F2"/>
    <w:rsid w:val="00B546CA"/>
    <w:rsid w:val="00B5559A"/>
    <w:rsid w:val="00B56AB1"/>
    <w:rsid w:val="00B60A35"/>
    <w:rsid w:val="00B6163C"/>
    <w:rsid w:val="00B629F4"/>
    <w:rsid w:val="00B718FC"/>
    <w:rsid w:val="00B71EF8"/>
    <w:rsid w:val="00B74F3A"/>
    <w:rsid w:val="00B762C4"/>
    <w:rsid w:val="00B767EC"/>
    <w:rsid w:val="00B777D9"/>
    <w:rsid w:val="00B83835"/>
    <w:rsid w:val="00B860C8"/>
    <w:rsid w:val="00B86559"/>
    <w:rsid w:val="00B875ED"/>
    <w:rsid w:val="00B90CBE"/>
    <w:rsid w:val="00B90F87"/>
    <w:rsid w:val="00B91810"/>
    <w:rsid w:val="00B956E4"/>
    <w:rsid w:val="00B96E55"/>
    <w:rsid w:val="00BA2583"/>
    <w:rsid w:val="00BA2F8C"/>
    <w:rsid w:val="00BA410A"/>
    <w:rsid w:val="00BA5766"/>
    <w:rsid w:val="00BB047C"/>
    <w:rsid w:val="00BB0782"/>
    <w:rsid w:val="00BB1E0F"/>
    <w:rsid w:val="00BB43DB"/>
    <w:rsid w:val="00BB4AD1"/>
    <w:rsid w:val="00BB5626"/>
    <w:rsid w:val="00BB6B3D"/>
    <w:rsid w:val="00BB7856"/>
    <w:rsid w:val="00BC40F0"/>
    <w:rsid w:val="00BC4378"/>
    <w:rsid w:val="00BC4655"/>
    <w:rsid w:val="00BC5346"/>
    <w:rsid w:val="00BD4174"/>
    <w:rsid w:val="00BD5C8B"/>
    <w:rsid w:val="00BD6199"/>
    <w:rsid w:val="00BD70D1"/>
    <w:rsid w:val="00BE13B9"/>
    <w:rsid w:val="00BE23C3"/>
    <w:rsid w:val="00BE4E68"/>
    <w:rsid w:val="00BF10B9"/>
    <w:rsid w:val="00BF4AB8"/>
    <w:rsid w:val="00C018E8"/>
    <w:rsid w:val="00C01FC0"/>
    <w:rsid w:val="00C077D9"/>
    <w:rsid w:val="00C13527"/>
    <w:rsid w:val="00C13847"/>
    <w:rsid w:val="00C139C0"/>
    <w:rsid w:val="00C13BA6"/>
    <w:rsid w:val="00C2121E"/>
    <w:rsid w:val="00C247B7"/>
    <w:rsid w:val="00C31666"/>
    <w:rsid w:val="00C34699"/>
    <w:rsid w:val="00C361AE"/>
    <w:rsid w:val="00C36481"/>
    <w:rsid w:val="00C40091"/>
    <w:rsid w:val="00C4391F"/>
    <w:rsid w:val="00C4761A"/>
    <w:rsid w:val="00C47879"/>
    <w:rsid w:val="00C506BE"/>
    <w:rsid w:val="00C51BF6"/>
    <w:rsid w:val="00C52CFD"/>
    <w:rsid w:val="00C530C4"/>
    <w:rsid w:val="00C545FE"/>
    <w:rsid w:val="00C547CD"/>
    <w:rsid w:val="00C55FC3"/>
    <w:rsid w:val="00C57CD1"/>
    <w:rsid w:val="00C64008"/>
    <w:rsid w:val="00C65529"/>
    <w:rsid w:val="00C65C11"/>
    <w:rsid w:val="00C67F50"/>
    <w:rsid w:val="00C70083"/>
    <w:rsid w:val="00C7389C"/>
    <w:rsid w:val="00C73AB3"/>
    <w:rsid w:val="00C8053B"/>
    <w:rsid w:val="00C82498"/>
    <w:rsid w:val="00C8510A"/>
    <w:rsid w:val="00C8543B"/>
    <w:rsid w:val="00C875FB"/>
    <w:rsid w:val="00C939F2"/>
    <w:rsid w:val="00C93D45"/>
    <w:rsid w:val="00C962F2"/>
    <w:rsid w:val="00C971AC"/>
    <w:rsid w:val="00CA5CD9"/>
    <w:rsid w:val="00CB2584"/>
    <w:rsid w:val="00CB2822"/>
    <w:rsid w:val="00CB2C5F"/>
    <w:rsid w:val="00CB693E"/>
    <w:rsid w:val="00CC0145"/>
    <w:rsid w:val="00CC0FFF"/>
    <w:rsid w:val="00CC27F6"/>
    <w:rsid w:val="00CC3461"/>
    <w:rsid w:val="00CC6BFC"/>
    <w:rsid w:val="00CD0AFA"/>
    <w:rsid w:val="00CD4869"/>
    <w:rsid w:val="00CD76E0"/>
    <w:rsid w:val="00CD7BBD"/>
    <w:rsid w:val="00CE1477"/>
    <w:rsid w:val="00CE20DE"/>
    <w:rsid w:val="00CE24D3"/>
    <w:rsid w:val="00CE3EB5"/>
    <w:rsid w:val="00CE6CD6"/>
    <w:rsid w:val="00CE6E6C"/>
    <w:rsid w:val="00CF01C1"/>
    <w:rsid w:val="00CF083A"/>
    <w:rsid w:val="00CF1927"/>
    <w:rsid w:val="00CF502F"/>
    <w:rsid w:val="00CF5380"/>
    <w:rsid w:val="00CF631B"/>
    <w:rsid w:val="00CF70D5"/>
    <w:rsid w:val="00D00215"/>
    <w:rsid w:val="00D0227F"/>
    <w:rsid w:val="00D03760"/>
    <w:rsid w:val="00D047BF"/>
    <w:rsid w:val="00D05698"/>
    <w:rsid w:val="00D07E22"/>
    <w:rsid w:val="00D10146"/>
    <w:rsid w:val="00D1150B"/>
    <w:rsid w:val="00D202AA"/>
    <w:rsid w:val="00D25D43"/>
    <w:rsid w:val="00D25DE6"/>
    <w:rsid w:val="00D3059A"/>
    <w:rsid w:val="00D31FE9"/>
    <w:rsid w:val="00D32F97"/>
    <w:rsid w:val="00D37BC7"/>
    <w:rsid w:val="00D40329"/>
    <w:rsid w:val="00D43A5B"/>
    <w:rsid w:val="00D44A9C"/>
    <w:rsid w:val="00D45031"/>
    <w:rsid w:val="00D4741E"/>
    <w:rsid w:val="00D50CB5"/>
    <w:rsid w:val="00D5109E"/>
    <w:rsid w:val="00D51BBD"/>
    <w:rsid w:val="00D541AB"/>
    <w:rsid w:val="00D561EB"/>
    <w:rsid w:val="00D604C1"/>
    <w:rsid w:val="00D60965"/>
    <w:rsid w:val="00D61C12"/>
    <w:rsid w:val="00D627AC"/>
    <w:rsid w:val="00D6542B"/>
    <w:rsid w:val="00D663A9"/>
    <w:rsid w:val="00D70045"/>
    <w:rsid w:val="00D7050E"/>
    <w:rsid w:val="00D73B3F"/>
    <w:rsid w:val="00D75077"/>
    <w:rsid w:val="00D76360"/>
    <w:rsid w:val="00D9159A"/>
    <w:rsid w:val="00D92F90"/>
    <w:rsid w:val="00D94211"/>
    <w:rsid w:val="00D95962"/>
    <w:rsid w:val="00D9796A"/>
    <w:rsid w:val="00DA0857"/>
    <w:rsid w:val="00DA3125"/>
    <w:rsid w:val="00DA548E"/>
    <w:rsid w:val="00DB019A"/>
    <w:rsid w:val="00DB0C32"/>
    <w:rsid w:val="00DB2A0F"/>
    <w:rsid w:val="00DB3ED9"/>
    <w:rsid w:val="00DB70FB"/>
    <w:rsid w:val="00DC1185"/>
    <w:rsid w:val="00DC3959"/>
    <w:rsid w:val="00DC5B5E"/>
    <w:rsid w:val="00DC72F5"/>
    <w:rsid w:val="00DC74DF"/>
    <w:rsid w:val="00DD09BA"/>
    <w:rsid w:val="00DD2032"/>
    <w:rsid w:val="00DD4131"/>
    <w:rsid w:val="00DD7A64"/>
    <w:rsid w:val="00DD7C48"/>
    <w:rsid w:val="00DE7547"/>
    <w:rsid w:val="00DE7776"/>
    <w:rsid w:val="00DF2BDF"/>
    <w:rsid w:val="00DF6E9E"/>
    <w:rsid w:val="00DF7657"/>
    <w:rsid w:val="00E00B2F"/>
    <w:rsid w:val="00E02022"/>
    <w:rsid w:val="00E02854"/>
    <w:rsid w:val="00E035C6"/>
    <w:rsid w:val="00E04521"/>
    <w:rsid w:val="00E045C0"/>
    <w:rsid w:val="00E04798"/>
    <w:rsid w:val="00E060AE"/>
    <w:rsid w:val="00E06CFF"/>
    <w:rsid w:val="00E105CE"/>
    <w:rsid w:val="00E111B2"/>
    <w:rsid w:val="00E127D4"/>
    <w:rsid w:val="00E138D9"/>
    <w:rsid w:val="00E17297"/>
    <w:rsid w:val="00E2058D"/>
    <w:rsid w:val="00E230A1"/>
    <w:rsid w:val="00E23566"/>
    <w:rsid w:val="00E27966"/>
    <w:rsid w:val="00E31143"/>
    <w:rsid w:val="00E31FB3"/>
    <w:rsid w:val="00E3461F"/>
    <w:rsid w:val="00E35627"/>
    <w:rsid w:val="00E40CCB"/>
    <w:rsid w:val="00E4183F"/>
    <w:rsid w:val="00E43FD2"/>
    <w:rsid w:val="00E45643"/>
    <w:rsid w:val="00E50385"/>
    <w:rsid w:val="00E503F2"/>
    <w:rsid w:val="00E51256"/>
    <w:rsid w:val="00E53F52"/>
    <w:rsid w:val="00E56110"/>
    <w:rsid w:val="00E61749"/>
    <w:rsid w:val="00E63E59"/>
    <w:rsid w:val="00E671F4"/>
    <w:rsid w:val="00E72883"/>
    <w:rsid w:val="00E728B1"/>
    <w:rsid w:val="00E72BF9"/>
    <w:rsid w:val="00E72FDE"/>
    <w:rsid w:val="00E74F0A"/>
    <w:rsid w:val="00E74F3E"/>
    <w:rsid w:val="00E811A5"/>
    <w:rsid w:val="00E82602"/>
    <w:rsid w:val="00E83988"/>
    <w:rsid w:val="00E83E04"/>
    <w:rsid w:val="00E85405"/>
    <w:rsid w:val="00E9035D"/>
    <w:rsid w:val="00E9139D"/>
    <w:rsid w:val="00E922AD"/>
    <w:rsid w:val="00E92929"/>
    <w:rsid w:val="00EA1BAD"/>
    <w:rsid w:val="00EB06DA"/>
    <w:rsid w:val="00EB118A"/>
    <w:rsid w:val="00EB3FD2"/>
    <w:rsid w:val="00EC0B42"/>
    <w:rsid w:val="00EC24CD"/>
    <w:rsid w:val="00EC610B"/>
    <w:rsid w:val="00EC71E6"/>
    <w:rsid w:val="00ED27BA"/>
    <w:rsid w:val="00EE20D6"/>
    <w:rsid w:val="00EE273A"/>
    <w:rsid w:val="00EE7693"/>
    <w:rsid w:val="00EF475B"/>
    <w:rsid w:val="00EF600E"/>
    <w:rsid w:val="00EF6248"/>
    <w:rsid w:val="00F03212"/>
    <w:rsid w:val="00F05351"/>
    <w:rsid w:val="00F05E3E"/>
    <w:rsid w:val="00F06C22"/>
    <w:rsid w:val="00F20F4A"/>
    <w:rsid w:val="00F21375"/>
    <w:rsid w:val="00F22EE7"/>
    <w:rsid w:val="00F25D6A"/>
    <w:rsid w:val="00F27AC4"/>
    <w:rsid w:val="00F304F1"/>
    <w:rsid w:val="00F311B0"/>
    <w:rsid w:val="00F40E00"/>
    <w:rsid w:val="00F45F26"/>
    <w:rsid w:val="00F5296D"/>
    <w:rsid w:val="00F579E1"/>
    <w:rsid w:val="00F57EBD"/>
    <w:rsid w:val="00F608FD"/>
    <w:rsid w:val="00F62900"/>
    <w:rsid w:val="00F63A5C"/>
    <w:rsid w:val="00F663B7"/>
    <w:rsid w:val="00F700D4"/>
    <w:rsid w:val="00F7207D"/>
    <w:rsid w:val="00F87AB3"/>
    <w:rsid w:val="00F91A72"/>
    <w:rsid w:val="00F9242F"/>
    <w:rsid w:val="00F93E59"/>
    <w:rsid w:val="00F95C96"/>
    <w:rsid w:val="00FA0538"/>
    <w:rsid w:val="00FA1E4D"/>
    <w:rsid w:val="00FA663A"/>
    <w:rsid w:val="00FA6DF3"/>
    <w:rsid w:val="00FB3014"/>
    <w:rsid w:val="00FB39FB"/>
    <w:rsid w:val="00FB3AA3"/>
    <w:rsid w:val="00FB4856"/>
    <w:rsid w:val="00FB4871"/>
    <w:rsid w:val="00FB510B"/>
    <w:rsid w:val="00FB797C"/>
    <w:rsid w:val="00FC0F36"/>
    <w:rsid w:val="00FC172C"/>
    <w:rsid w:val="00FC4F84"/>
    <w:rsid w:val="00FC6288"/>
    <w:rsid w:val="00FC656C"/>
    <w:rsid w:val="00FD0360"/>
    <w:rsid w:val="00FD3B0E"/>
    <w:rsid w:val="00FD44A5"/>
    <w:rsid w:val="00FD68EA"/>
    <w:rsid w:val="00FD7796"/>
    <w:rsid w:val="00FE0A5E"/>
    <w:rsid w:val="00FE2330"/>
    <w:rsid w:val="00FE3B1F"/>
    <w:rsid w:val="00FE4912"/>
    <w:rsid w:val="00FE4BC4"/>
    <w:rsid w:val="00FE4D01"/>
    <w:rsid w:val="00FF1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66"/>
    <w:pPr>
      <w:spacing w:after="0" w:line="240" w:lineRule="auto"/>
    </w:pPr>
    <w:rPr>
      <w:rFonts w:ascii="Cambria" w:eastAsia="Cambria"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766"/>
    <w:pPr>
      <w:autoSpaceDE w:val="0"/>
      <w:autoSpaceDN w:val="0"/>
      <w:adjustRightInd w:val="0"/>
      <w:spacing w:after="0" w:line="240" w:lineRule="auto"/>
    </w:pPr>
    <w:rPr>
      <w:rFonts w:ascii="Times New Roman" w:eastAsia="Cambria" w:hAnsi="Times New Roman" w:cs="Times New Roman"/>
      <w:color w:val="000000"/>
      <w:sz w:val="24"/>
      <w:szCs w:val="24"/>
      <w:lang w:eastAsia="en-GB"/>
    </w:rPr>
  </w:style>
  <w:style w:type="paragraph" w:styleId="BalloonText">
    <w:name w:val="Balloon Text"/>
    <w:basedOn w:val="Normal"/>
    <w:link w:val="BalloonTextChar"/>
    <w:uiPriority w:val="99"/>
    <w:semiHidden/>
    <w:unhideWhenUsed/>
    <w:rsid w:val="00BA5766"/>
    <w:rPr>
      <w:rFonts w:ascii="Tahoma" w:hAnsi="Tahoma" w:cs="Tahoma"/>
      <w:sz w:val="16"/>
      <w:szCs w:val="16"/>
    </w:rPr>
  </w:style>
  <w:style w:type="character" w:customStyle="1" w:styleId="BalloonTextChar">
    <w:name w:val="Balloon Text Char"/>
    <w:basedOn w:val="DefaultParagraphFont"/>
    <w:link w:val="BalloonText"/>
    <w:uiPriority w:val="99"/>
    <w:semiHidden/>
    <w:rsid w:val="00BA5766"/>
    <w:rPr>
      <w:rFonts w:ascii="Tahoma" w:eastAsia="Cambria" w:hAnsi="Tahoma" w:cs="Tahoma"/>
      <w:sz w:val="16"/>
      <w:szCs w:val="16"/>
    </w:rPr>
  </w:style>
  <w:style w:type="paragraph" w:styleId="Header">
    <w:name w:val="header"/>
    <w:basedOn w:val="Normal"/>
    <w:link w:val="HeaderChar"/>
    <w:uiPriority w:val="99"/>
    <w:unhideWhenUsed/>
    <w:rsid w:val="00BA5766"/>
    <w:pPr>
      <w:tabs>
        <w:tab w:val="center" w:pos="4513"/>
        <w:tab w:val="right" w:pos="9026"/>
      </w:tabs>
    </w:pPr>
  </w:style>
  <w:style w:type="character" w:customStyle="1" w:styleId="HeaderChar">
    <w:name w:val="Header Char"/>
    <w:basedOn w:val="DefaultParagraphFont"/>
    <w:link w:val="Header"/>
    <w:uiPriority w:val="99"/>
    <w:rsid w:val="00BA5766"/>
    <w:rPr>
      <w:rFonts w:ascii="Cambria" w:eastAsia="Cambria" w:hAnsi="Cambria" w:cs="Times New Roman"/>
      <w:sz w:val="24"/>
      <w:szCs w:val="24"/>
    </w:rPr>
  </w:style>
  <w:style w:type="paragraph" w:styleId="Footer">
    <w:name w:val="footer"/>
    <w:basedOn w:val="Normal"/>
    <w:link w:val="FooterChar"/>
    <w:uiPriority w:val="99"/>
    <w:unhideWhenUsed/>
    <w:rsid w:val="00BA5766"/>
    <w:pPr>
      <w:tabs>
        <w:tab w:val="center" w:pos="4513"/>
        <w:tab w:val="right" w:pos="9026"/>
      </w:tabs>
    </w:pPr>
  </w:style>
  <w:style w:type="character" w:customStyle="1" w:styleId="FooterChar">
    <w:name w:val="Footer Char"/>
    <w:basedOn w:val="DefaultParagraphFont"/>
    <w:link w:val="Footer"/>
    <w:uiPriority w:val="99"/>
    <w:rsid w:val="00BA5766"/>
    <w:rPr>
      <w:rFonts w:ascii="Cambria" w:eastAsia="Cambria" w:hAnsi="Cambria" w:cs="Times New Roman"/>
      <w:sz w:val="24"/>
      <w:szCs w:val="24"/>
    </w:rPr>
  </w:style>
  <w:style w:type="character" w:styleId="Hyperlink">
    <w:name w:val="Hyperlink"/>
    <w:basedOn w:val="DefaultParagraphFont"/>
    <w:uiPriority w:val="99"/>
    <w:unhideWhenUsed/>
    <w:rsid w:val="0088031A"/>
    <w:rPr>
      <w:color w:val="0000FF" w:themeColor="hyperlink"/>
      <w:u w:val="single"/>
    </w:rPr>
  </w:style>
  <w:style w:type="paragraph" w:styleId="ListParagraph">
    <w:name w:val="List Paragraph"/>
    <w:basedOn w:val="Normal"/>
    <w:uiPriority w:val="34"/>
    <w:qFormat/>
    <w:rsid w:val="00B71EF8"/>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B71EF8"/>
  </w:style>
  <w:style w:type="character" w:customStyle="1" w:styleId="referencediv">
    <w:name w:val="referencediv"/>
    <w:basedOn w:val="DefaultParagraphFont"/>
    <w:rsid w:val="00B71EF8"/>
  </w:style>
  <w:style w:type="character" w:styleId="Strong">
    <w:name w:val="Strong"/>
    <w:basedOn w:val="DefaultParagraphFont"/>
    <w:uiPriority w:val="22"/>
    <w:qFormat/>
    <w:rsid w:val="00B71EF8"/>
    <w:rPr>
      <w:b/>
      <w:bCs/>
    </w:rPr>
  </w:style>
  <w:style w:type="paragraph" w:styleId="NoSpacing">
    <w:name w:val="No Spacing"/>
    <w:uiPriority w:val="1"/>
    <w:qFormat/>
    <w:rsid w:val="009D463E"/>
    <w:pPr>
      <w:spacing w:after="0" w:line="240" w:lineRule="auto"/>
    </w:pPr>
  </w:style>
  <w:style w:type="paragraph" w:customStyle="1" w:styleId="ArialNormal">
    <w:name w:val="Arial Normal"/>
    <w:basedOn w:val="Normal"/>
    <w:link w:val="ArialNormalChar"/>
    <w:qFormat/>
    <w:rsid w:val="009D463E"/>
    <w:rPr>
      <w:rFonts w:ascii="Arial" w:hAnsi="Arial" w:cs="Arial"/>
    </w:rPr>
  </w:style>
  <w:style w:type="character" w:customStyle="1" w:styleId="ArialNormalChar">
    <w:name w:val="Arial Normal Char"/>
    <w:link w:val="ArialNormal"/>
    <w:rsid w:val="009D463E"/>
    <w:rPr>
      <w:rFonts w:ascii="Arial" w:eastAsia="Cambria" w:hAnsi="Arial" w:cs="Arial"/>
      <w:sz w:val="24"/>
      <w:szCs w:val="24"/>
    </w:rPr>
  </w:style>
  <w:style w:type="table" w:styleId="TableGrid">
    <w:name w:val="Table Grid"/>
    <w:basedOn w:val="TableNormal"/>
    <w:uiPriority w:val="59"/>
    <w:rsid w:val="009D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53E"/>
    <w:pPr>
      <w:spacing w:after="200"/>
    </w:pPr>
    <w:rPr>
      <w:rFonts w:asciiTheme="minorHAnsi" w:eastAsiaTheme="minorEastAsia" w:hAnsiTheme="minorHAnsi" w:cstheme="minorBidi"/>
      <w:b/>
      <w:bCs/>
      <w:color w:val="4F81BD" w:themeColor="accent1"/>
      <w:sz w:val="18"/>
      <w:szCs w:val="18"/>
      <w:lang w:val="en-US"/>
    </w:rPr>
  </w:style>
  <w:style w:type="table" w:customStyle="1" w:styleId="TableGrid1">
    <w:name w:val="Table Grid1"/>
    <w:basedOn w:val="TableNormal"/>
    <w:next w:val="TableGrid"/>
    <w:uiPriority w:val="59"/>
    <w:rsid w:val="00D75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75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28D1"/>
  </w:style>
  <w:style w:type="paragraph" w:styleId="NormalWeb">
    <w:name w:val="Normal (Web)"/>
    <w:basedOn w:val="Normal"/>
    <w:uiPriority w:val="99"/>
    <w:semiHidden/>
    <w:unhideWhenUsed/>
    <w:rsid w:val="002F63E9"/>
    <w:pPr>
      <w:spacing w:before="100" w:beforeAutospacing="1" w:after="100" w:afterAutospacing="1"/>
    </w:pPr>
    <w:rPr>
      <w:rFonts w:ascii="Times New Roman" w:eastAsia="Times New Roman" w:hAnsi="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66"/>
    <w:pPr>
      <w:spacing w:after="0" w:line="240" w:lineRule="auto"/>
    </w:pPr>
    <w:rPr>
      <w:rFonts w:ascii="Cambria" w:eastAsia="Cambria" w:hAnsi="Cambr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766"/>
    <w:pPr>
      <w:autoSpaceDE w:val="0"/>
      <w:autoSpaceDN w:val="0"/>
      <w:adjustRightInd w:val="0"/>
      <w:spacing w:after="0" w:line="240" w:lineRule="auto"/>
    </w:pPr>
    <w:rPr>
      <w:rFonts w:ascii="Times New Roman" w:eastAsia="Cambria" w:hAnsi="Times New Roman" w:cs="Times New Roman"/>
      <w:color w:val="000000"/>
      <w:sz w:val="24"/>
      <w:szCs w:val="24"/>
      <w:lang w:eastAsia="en-GB"/>
    </w:rPr>
  </w:style>
  <w:style w:type="paragraph" w:styleId="BalloonText">
    <w:name w:val="Balloon Text"/>
    <w:basedOn w:val="Normal"/>
    <w:link w:val="BalloonTextChar"/>
    <w:uiPriority w:val="99"/>
    <w:semiHidden/>
    <w:unhideWhenUsed/>
    <w:rsid w:val="00BA5766"/>
    <w:rPr>
      <w:rFonts w:ascii="Tahoma" w:hAnsi="Tahoma" w:cs="Tahoma"/>
      <w:sz w:val="16"/>
      <w:szCs w:val="16"/>
    </w:rPr>
  </w:style>
  <w:style w:type="character" w:customStyle="1" w:styleId="BalloonTextChar">
    <w:name w:val="Balloon Text Char"/>
    <w:basedOn w:val="DefaultParagraphFont"/>
    <w:link w:val="BalloonText"/>
    <w:uiPriority w:val="99"/>
    <w:semiHidden/>
    <w:rsid w:val="00BA5766"/>
    <w:rPr>
      <w:rFonts w:ascii="Tahoma" w:eastAsia="Cambria" w:hAnsi="Tahoma" w:cs="Tahoma"/>
      <w:sz w:val="16"/>
      <w:szCs w:val="16"/>
    </w:rPr>
  </w:style>
  <w:style w:type="paragraph" w:styleId="Header">
    <w:name w:val="header"/>
    <w:basedOn w:val="Normal"/>
    <w:link w:val="HeaderChar"/>
    <w:uiPriority w:val="99"/>
    <w:unhideWhenUsed/>
    <w:rsid w:val="00BA5766"/>
    <w:pPr>
      <w:tabs>
        <w:tab w:val="center" w:pos="4513"/>
        <w:tab w:val="right" w:pos="9026"/>
      </w:tabs>
    </w:pPr>
  </w:style>
  <w:style w:type="character" w:customStyle="1" w:styleId="HeaderChar">
    <w:name w:val="Header Char"/>
    <w:basedOn w:val="DefaultParagraphFont"/>
    <w:link w:val="Header"/>
    <w:uiPriority w:val="99"/>
    <w:rsid w:val="00BA5766"/>
    <w:rPr>
      <w:rFonts w:ascii="Cambria" w:eastAsia="Cambria" w:hAnsi="Cambria" w:cs="Times New Roman"/>
      <w:sz w:val="24"/>
      <w:szCs w:val="24"/>
    </w:rPr>
  </w:style>
  <w:style w:type="paragraph" w:styleId="Footer">
    <w:name w:val="footer"/>
    <w:basedOn w:val="Normal"/>
    <w:link w:val="FooterChar"/>
    <w:uiPriority w:val="99"/>
    <w:unhideWhenUsed/>
    <w:rsid w:val="00BA5766"/>
    <w:pPr>
      <w:tabs>
        <w:tab w:val="center" w:pos="4513"/>
        <w:tab w:val="right" w:pos="9026"/>
      </w:tabs>
    </w:pPr>
  </w:style>
  <w:style w:type="character" w:customStyle="1" w:styleId="FooterChar">
    <w:name w:val="Footer Char"/>
    <w:basedOn w:val="DefaultParagraphFont"/>
    <w:link w:val="Footer"/>
    <w:uiPriority w:val="99"/>
    <w:rsid w:val="00BA5766"/>
    <w:rPr>
      <w:rFonts w:ascii="Cambria" w:eastAsia="Cambria" w:hAnsi="Cambria" w:cs="Times New Roman"/>
      <w:sz w:val="24"/>
      <w:szCs w:val="24"/>
    </w:rPr>
  </w:style>
  <w:style w:type="character" w:styleId="Hyperlink">
    <w:name w:val="Hyperlink"/>
    <w:basedOn w:val="DefaultParagraphFont"/>
    <w:uiPriority w:val="99"/>
    <w:unhideWhenUsed/>
    <w:rsid w:val="0088031A"/>
    <w:rPr>
      <w:color w:val="0000FF" w:themeColor="hyperlink"/>
      <w:u w:val="single"/>
    </w:rPr>
  </w:style>
  <w:style w:type="paragraph" w:styleId="ListParagraph">
    <w:name w:val="List Paragraph"/>
    <w:basedOn w:val="Normal"/>
    <w:uiPriority w:val="34"/>
    <w:qFormat/>
    <w:rsid w:val="00B71EF8"/>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B71EF8"/>
  </w:style>
  <w:style w:type="character" w:customStyle="1" w:styleId="referencediv">
    <w:name w:val="referencediv"/>
    <w:basedOn w:val="DefaultParagraphFont"/>
    <w:rsid w:val="00B71EF8"/>
  </w:style>
  <w:style w:type="character" w:styleId="Strong">
    <w:name w:val="Strong"/>
    <w:basedOn w:val="DefaultParagraphFont"/>
    <w:uiPriority w:val="22"/>
    <w:qFormat/>
    <w:rsid w:val="00B71EF8"/>
    <w:rPr>
      <w:b/>
      <w:bCs/>
    </w:rPr>
  </w:style>
  <w:style w:type="paragraph" w:styleId="NoSpacing">
    <w:name w:val="No Spacing"/>
    <w:uiPriority w:val="1"/>
    <w:qFormat/>
    <w:rsid w:val="009D463E"/>
    <w:pPr>
      <w:spacing w:after="0" w:line="240" w:lineRule="auto"/>
    </w:pPr>
  </w:style>
  <w:style w:type="paragraph" w:customStyle="1" w:styleId="ArialNormal">
    <w:name w:val="Arial Normal"/>
    <w:basedOn w:val="Normal"/>
    <w:link w:val="ArialNormalChar"/>
    <w:qFormat/>
    <w:rsid w:val="009D463E"/>
    <w:rPr>
      <w:rFonts w:ascii="Arial" w:hAnsi="Arial" w:cs="Arial"/>
    </w:rPr>
  </w:style>
  <w:style w:type="character" w:customStyle="1" w:styleId="ArialNormalChar">
    <w:name w:val="Arial Normal Char"/>
    <w:link w:val="ArialNormal"/>
    <w:rsid w:val="009D463E"/>
    <w:rPr>
      <w:rFonts w:ascii="Arial" w:eastAsia="Cambria" w:hAnsi="Arial" w:cs="Arial"/>
      <w:sz w:val="24"/>
      <w:szCs w:val="24"/>
    </w:rPr>
  </w:style>
  <w:style w:type="table" w:styleId="TableGrid">
    <w:name w:val="Table Grid"/>
    <w:basedOn w:val="TableNormal"/>
    <w:uiPriority w:val="59"/>
    <w:rsid w:val="009D4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53E"/>
    <w:pPr>
      <w:spacing w:after="200"/>
    </w:pPr>
    <w:rPr>
      <w:rFonts w:asciiTheme="minorHAnsi" w:eastAsiaTheme="minorEastAsia" w:hAnsiTheme="minorHAnsi" w:cstheme="minorBidi"/>
      <w:b/>
      <w:bCs/>
      <w:color w:val="4F81BD" w:themeColor="accent1"/>
      <w:sz w:val="18"/>
      <w:szCs w:val="18"/>
      <w:lang w:val="en-US"/>
    </w:rPr>
  </w:style>
  <w:style w:type="table" w:customStyle="1" w:styleId="TableGrid1">
    <w:name w:val="Table Grid1"/>
    <w:basedOn w:val="TableNormal"/>
    <w:next w:val="TableGrid"/>
    <w:uiPriority w:val="59"/>
    <w:rsid w:val="00D75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75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28D1"/>
  </w:style>
  <w:style w:type="paragraph" w:styleId="NormalWeb">
    <w:name w:val="Normal (Web)"/>
    <w:basedOn w:val="Normal"/>
    <w:uiPriority w:val="99"/>
    <w:semiHidden/>
    <w:unhideWhenUsed/>
    <w:rsid w:val="002F63E9"/>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795">
      <w:bodyDiv w:val="1"/>
      <w:marLeft w:val="0"/>
      <w:marRight w:val="0"/>
      <w:marTop w:val="0"/>
      <w:marBottom w:val="0"/>
      <w:divBdr>
        <w:top w:val="none" w:sz="0" w:space="0" w:color="auto"/>
        <w:left w:val="none" w:sz="0" w:space="0" w:color="auto"/>
        <w:bottom w:val="none" w:sz="0" w:space="0" w:color="auto"/>
        <w:right w:val="none" w:sz="0" w:space="0" w:color="auto"/>
      </w:divBdr>
    </w:div>
    <w:div w:id="148253191">
      <w:bodyDiv w:val="1"/>
      <w:marLeft w:val="0"/>
      <w:marRight w:val="0"/>
      <w:marTop w:val="0"/>
      <w:marBottom w:val="0"/>
      <w:divBdr>
        <w:top w:val="none" w:sz="0" w:space="0" w:color="auto"/>
        <w:left w:val="none" w:sz="0" w:space="0" w:color="auto"/>
        <w:bottom w:val="none" w:sz="0" w:space="0" w:color="auto"/>
        <w:right w:val="none" w:sz="0" w:space="0" w:color="auto"/>
      </w:divBdr>
    </w:div>
    <w:div w:id="756557748">
      <w:bodyDiv w:val="1"/>
      <w:marLeft w:val="0"/>
      <w:marRight w:val="0"/>
      <w:marTop w:val="0"/>
      <w:marBottom w:val="0"/>
      <w:divBdr>
        <w:top w:val="none" w:sz="0" w:space="0" w:color="auto"/>
        <w:left w:val="none" w:sz="0" w:space="0" w:color="auto"/>
        <w:bottom w:val="none" w:sz="0" w:space="0" w:color="auto"/>
        <w:right w:val="none" w:sz="0" w:space="0" w:color="auto"/>
      </w:divBdr>
      <w:divsChild>
        <w:div w:id="1105223448">
          <w:marLeft w:val="0"/>
          <w:marRight w:val="0"/>
          <w:marTop w:val="0"/>
          <w:marBottom w:val="0"/>
          <w:divBdr>
            <w:top w:val="none" w:sz="0" w:space="0" w:color="auto"/>
            <w:left w:val="none" w:sz="0" w:space="0" w:color="auto"/>
            <w:bottom w:val="none" w:sz="0" w:space="0" w:color="auto"/>
            <w:right w:val="none" w:sz="0" w:space="0" w:color="auto"/>
          </w:divBdr>
        </w:div>
      </w:divsChild>
    </w:div>
    <w:div w:id="817306654">
      <w:bodyDiv w:val="1"/>
      <w:marLeft w:val="0"/>
      <w:marRight w:val="0"/>
      <w:marTop w:val="0"/>
      <w:marBottom w:val="0"/>
      <w:divBdr>
        <w:top w:val="none" w:sz="0" w:space="0" w:color="auto"/>
        <w:left w:val="none" w:sz="0" w:space="0" w:color="auto"/>
        <w:bottom w:val="none" w:sz="0" w:space="0" w:color="auto"/>
        <w:right w:val="none" w:sz="0" w:space="0" w:color="auto"/>
      </w:divBdr>
    </w:div>
    <w:div w:id="1179805849">
      <w:bodyDiv w:val="1"/>
      <w:marLeft w:val="0"/>
      <w:marRight w:val="0"/>
      <w:marTop w:val="0"/>
      <w:marBottom w:val="0"/>
      <w:divBdr>
        <w:top w:val="none" w:sz="0" w:space="0" w:color="auto"/>
        <w:left w:val="none" w:sz="0" w:space="0" w:color="auto"/>
        <w:bottom w:val="none" w:sz="0" w:space="0" w:color="auto"/>
        <w:right w:val="none" w:sz="0" w:space="0" w:color="auto"/>
      </w:divBdr>
    </w:div>
    <w:div w:id="1889949701">
      <w:bodyDiv w:val="1"/>
      <w:marLeft w:val="0"/>
      <w:marRight w:val="0"/>
      <w:marTop w:val="0"/>
      <w:marBottom w:val="0"/>
      <w:divBdr>
        <w:top w:val="none" w:sz="0" w:space="0" w:color="auto"/>
        <w:left w:val="none" w:sz="0" w:space="0" w:color="auto"/>
        <w:bottom w:val="none" w:sz="0" w:space="0" w:color="auto"/>
        <w:right w:val="none" w:sz="0" w:space="0" w:color="auto"/>
      </w:divBdr>
    </w:div>
    <w:div w:id="19151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esscholar.wesleyan.edu/do/search/?q=author_lname%3A%22Schnitman%22%20author_fname%3A%22Marissa%22&amp;start=0&amp;context=5092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andfonline.com/doi/full/10.1080/0959396090349834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tomrickhuss@gmail.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F35D-F381-4390-8313-4EB24335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43</Pages>
  <Words>9162</Words>
  <Characters>52226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14</cp:revision>
  <cp:lastPrinted>2015-05-17T11:02:00Z</cp:lastPrinted>
  <dcterms:created xsi:type="dcterms:W3CDTF">2015-06-04T22:26:00Z</dcterms:created>
  <dcterms:modified xsi:type="dcterms:W3CDTF">2015-06-11T12:46:00Z</dcterms:modified>
</cp:coreProperties>
</file>