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Spot: Agnieszka Smoczyńska on Rejecting AI</w:t>
      </w:r>
    </w:p>
    <w:p>
      <w:r>
        <w:t>منبع: https://www.cbr.com/video/hot-spot-agnieszka-smoczyska-on-rejecting-ai/</w:t>
      </w:r>
    </w:p>
    <w:p>
      <w:r>
        <w:t>نویسنده: Grae Drake</w:t>
      </w:r>
    </w:p>
    <w:p>
      <w:r>
        <w:t>تاریخ انتشار: 2026-08-22 14:00</w:t>
      </w:r>
    </w:p>
    <w:p>
      <w:r>
        <w:t>──────────────────────────────────────────────────</w:t>
      </w:r>
    </w:p>
    <w:p>
      <w:r>
        <w:t>Hot Spot refused to use AI while creating its futuristic world. Director Agnieszka Smoczyńska explains why human artists remained essential to the 2026 sci-fi film.</w:t>
      </w:r>
    </w:p>
    <w:p>
      <w:r>
        <w:t>Smoczyńska reveals that development began before ChatGPT, when deepfakes and fake news still felt like warnings about the future. She discusses how rapidly reality caught up with Hot Spot, why the production deliberately avoided generative AI, and how Polish artists, practical models, animation, and visual effects brought its world to life. The director also breaks down the film's fears surrounding climate change, global unrest, technology, and human disconnection—and why humor is crucial to its vision of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