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isn't $100, but its real price proves games are only going to get more expensive</w:t>
      </w:r>
    </w:p>
    <w:p>
      <w:r>
        <w:t>منبع: https://www.gamesradar.com/games/grand-theft-auto/gta-6-isnt-usd100-but-its-real-price-proves-games-are-only-going-to-get-more-expensive/</w:t>
      </w:r>
    </w:p>
    <w:p>
      <w:r>
        <w:t>نویسنده: Jasmine Gould-Wilson, Senior Staff Writer, Gamesradar, Social Links Navigation</w:t>
      </w:r>
    </w:p>
    <w:p>
      <w:r>
        <w:t>تاریخ انتشار: 2026-06-24 14:49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