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is Spider-Man: Brand New Day's mystery villain? Our 5 biggest theories, from Mister Negative to Jean Grey</w:t>
      </w:r>
    </w:p>
    <w:p>
      <w:r>
        <w:t>منبع: https://www.gamesradar.com/entertainment/marvel-movies/who-is-spider-man-brand-new-days-mystery-villain-our-5-biggest-theories-from-mister-negative-to-jean-grey/</w:t>
      </w:r>
    </w:p>
    <w:p>
      <w:r>
        <w:t>نویسنده: Bradley Russell, Senior Entertainment Writer, Social Links Navigation</w:t>
      </w:r>
    </w:p>
    <w:p>
      <w:r>
        <w:t>تاریخ انتشار: 2026-06-19 13:27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