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Naoki Hamaguchi talks Final Fantasy 7 Revelation, Final Fantasy 14, and physical media plans: "It's a wonderful culture and it would be a shame to lose that"</w:t>
      </w:r>
    </w:p>
    <w:p>
      <w:r>
        <w:t>منبع: https://www.gamesradar.com/games/final-fantasy/naoki-hamaguchi-talks-final-fantasy-7-revelation-final-fantasy-14-and-physical-media-plans-its-a-wonderful-culture-and-it-would-be-a-shame-to-lose-that/</w:t>
      </w:r>
    </w:p>
    <w:p>
      <w:r>
        <w:t>نویسنده: Iain Harris,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