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"Having a hand in the game etches you in history": How Grand Theft Auto became a musical tastemaker</w:t>
      </w:r>
    </w:p>
    <w:p>
      <w:r>
        <w:t>منبع: https://www.gamesradar.com/games/grand-theft-auto/having-a-hand-in-the-game-etches-you-in-history-how-grand-theft-auto-became-a-musical-tastemaker/</w:t>
      </w:r>
    </w:p>
    <w:p>
      <w:r>
        <w:t>نویسنده: Adam Davidson,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2026-09-28 08:29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