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Memory Shortage Sees 2027 Production Reportedly Sold Out, as Demand Far Outstrips Supply</w:t>
      </w:r>
    </w:p>
    <w:p>
      <w:r>
        <w:t>منبع: https://www.ign.com/articles/memory-shortage-sees-2027-production-reportedly-sold-out-as-demand-far-outstrips-supply</w:t>
      </w:r>
    </w:p>
    <w:p>
      <w:r>
        <w:t>نویسنده: Tom Phillips</w:t>
      </w:r>
    </w:p>
    <w:p>
      <w:r>
        <w:t>تاریخ انتشار: 2026-08-06 11:59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big three computer memory suppliers have now sold their entire production capacity for 2027, it's been reported, as the global chip shortage intensifies.</w:t>
      </w:r>
    </w:p>
    <w:p>
      <w:r>
        <w:t>According to Taiwanese outlet DigiTimes, via Tweaktown, Samsung, SK hynix and Micron have now allocated all of their DRAM and HBM production through the end of next year.</w:t>
      </w:r>
    </w:p>
    <w:p>
      <w:r>
        <w:t>While the summer months are traditionally when companies secure components for the following year, this sell-out highlights the battle for computer memory among firms amid skyrocketing demand, fuelled by various companies' rapid push to power AI.</w:t>
      </w:r>
    </w:p>
    <w:p>
      <w:r>
        <w:t>DigiTimes sources say some AI firms are have been "begging" for components and paying over the odds to secure the last remaining memory chips. However, there is a limit to the amount of memory that Samsung, SK hynix and Micron can physically manufacture — a limit that has now seemingly been reached.</w:t>
      </w:r>
    </w:p>
    <w:p>
      <w:r>
        <w:t>The Best PC Games View 26 Images</w:t>
      </w:r>
    </w:p>
    <w:p>
      <w:r>
        <w:t>The rising demand for memory has seen component prices skyrocket — something that has resulted in those costs then being passed onto consumers. All of the main console manufacturers have raised prices over the past few years — a reversal of the usual trend where aging hardware gets less expensive over time.</w:t>
      </w:r>
    </w:p>
    <w:p>
      <w:r>
        <w:t>Earlier this week, Microsoft's latest increases went live for Xbox Series X and S consoles, which now cost up to $150 more — and even more than that in the U.K. and mainland Europe. Nintendo is set to increase the price of Switch 2 next month, meanwhile, meaning you still have time to pick up a console now before the price rise kicks in.</w:t>
      </w:r>
    </w:p>
    <w:p>
      <w:r>
        <w:t>Of course, it's not just gaming that is feeling the pinch. The iPhone 18 Pro is just a little over a month away, likely debuting sometime in September, and you should probably get ready for a price tag that's over $1,399.</w:t>
      </w:r>
    </w:p>
    <w:p>
      <w:r>
        <w:t>Image credit: Arun Sankar / AFP via Getty Images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