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Straighten your aim for Modern Warfare 4 with a new AimControllers build</w:t>
      </w:r>
    </w:p>
    <w:p>
      <w:r>
        <w:t>منبع: https://gamingtrend.com/news/straighten-your-aim-for-modern-warfare-4-with-a-new-aimcontrollers-build/</w:t>
      </w:r>
    </w:p>
    <w:p>
      <w:r>
        <w:t>نویسنده: ناشناس</w:t>
      </w:r>
    </w:p>
    <w:p>
      <w:r>
        <w:t>تاریخ انتشار: 2026-10-08 17:54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don't know about you, but I'm more than ready for Call of Duty: Modern Warfare 4. To get my best out of it, I need the right controller, and AimControllers has you and I set for the upcoming cycle. They have a new custom shell to celebrate MW4, and it looks awesome. You can get 5% off it or any order if you use code GAMINGTREND as well!</w:t>
      </w:r>
    </w:p>
    <w:p>
      <w:r>
        <w:t>The countdown is on. MW4 drops October 23.</w:t>
      </w:r>
    </w:p>
    <w:p>
      <w:r>
        <w:t>Get your setup ready for launch day with performance upgrades built for faster reactions, more control and every fight ahead.</w:t>
      </w:r>
    </w:p>
    <w:p>
      <w:r>
        <w:t>TMR STICKS. 1 MM ACTIVE TRIGGERS. REMAPPABLE PADDLES. SMART BUMPERS.</w:t>
      </w:r>
    </w:p>
    <w:p>
      <w:r>
        <w:t>Don’t stop at the controller. Pair your MW4-inspired AIM Controller with the matching XXL Mousepad and create a setup that’s ready for the battlefield.</w:t>
      </w:r>
    </w:p>
    <w:p>
      <w:r>
        <w:t>ONE DESIGN. ONE SETUP. YOUR WAY.</w:t>
      </w:r>
    </w:p>
    <w:p>
      <w:r>
        <w:t>Build your AIM Controller now and get your setup ready for launch day.</w:t>
      </w:r>
    </w:p>
    <w:p>
      <w:r>
        <w:t>Stay tuned to GamingTrend for more AimControllers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