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Want to start playing Warhammer 40,000 but feel lost? This is the perfect launch-pad</w:t>
      </w:r>
    </w:p>
    <w:p>
      <w:r>
        <w:t>منبع: https://www.gamesradar.com/tabletop-gaming/warhammer-40-000-introductory-set-review/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2026-07-11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