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Zelda's Best Amiibo Finally Arrives This Month</w:t>
      </w:r>
    </w:p>
    <w:p>
      <w:r>
        <w:t>منبع: https://www.polygon.com/zelda-tears-of-the-kingdom-best-amiibo-september-2026/</w:t>
      </w:r>
    </w:p>
    <w:p>
      <w:r>
        <w:t>نویسنده: Polygon Staff, Oli Welsh</w:t>
      </w:r>
    </w:p>
    <w:p>
      <w:r>
        <w:t>تاریخ انتشار: 2026-09-07 22:54</w:t>
      </w:r>
    </w:p>
    <w:p>
      <w:r>
        <w:t>──────────────────────────────────────────────────</w:t>
      </w:r>
    </w:p>
    <w:p>
      <w:r>
        <w:t>Back in May, to mark the third anniversary of the release of The Legend of Zelda: Tears of the Kingdom, Nintendo unveiled a new amiibo figure tied to the game, due this month. It might be the best Tears of the Kingdom figurine yet. Barring any new amiibo reveals at this week's new Zelda-themed Nintendo Direct, it's a strong front-runner for AOTY (amiibo of the year).</w:t>
      </w:r>
    </w:p>
    <w:p>
      <w:r>
        <w:t>Nintendo's new Mineru's Construct amiibo will be available starting Sept. 17. It's a relatively large-scale figure representing the ancient Zonai robot originally used by the Sage of Spirit, Mineru, and rebuilt and commanded by Link toward the end of the game's storyline.</w:t>
      </w:r>
    </w:p>
    <w:p>
      <w:r>
        <w:t>Best of all, it has fully articulated, posable arms! "There's a fair bit of freedom to its movement too, so try making it pose in a way that looks good to you," recommends Nintendo, helpfully.</w:t>
      </w:r>
    </w:p>
    <w:p>
      <w:r>
        <w:t>Photo: Nintendo</w:t>
      </w:r>
    </w:p>
    <w:p>
      <w:r>
        <w:t>Photo: Nintendo</w:t>
      </w:r>
    </w:p>
    <w:p>
      <w:r>
        <w:t>As with other amiibo, tapping the Mineru's Construct on your Switch's NFC reader will reward you with helpful items in-game. Notably, there's a chance to get a special fabric for Link's paraglider with a Mineru's Construct theme and glow-in-the-dark elements.</w:t>
      </w:r>
    </w:p>
    <w:p>
      <w:r>
        <w:t>It's anyone's guess why Nintendo is choosing to release the Mineru's Construct amiibo almost three years after the game (and a year after its Switch 2 edition of Tears of the Kingdom). Although it's worth noting that the very existence of the Construct could be considered a late-game spoiler for Tears of the Kingdom.</w:t>
      </w:r>
    </w:p>
    <w:p>
      <w:r>
        <w:t>Nintendo will release a remake of The Legend of Zelda: Ocarina of Time later this year, and finally brings the franchise to the big screen in 2027 with the live-action movie adaptation, The Legend of Zelda.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