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thought the price of previous ROG Azoth keyboards was bad, the 20th anniversary one is going to give you a heart attack - but the undeniable quality of this keyboard range is present in every k</w:t>
      </w:r>
    </w:p>
    <w:p>
      <w:r>
        <w:t>منبع: https://www.gamesradar.com/hardware/gaming-keyboards/asus-rog-azoth-extreme-edition-20-review/</w:t>
      </w:r>
    </w:p>
    <w:p>
      <w:r>
        <w:t>نویسنده: Duncan Robertson, Hardware Editor, Social Links Navigation</w:t>
      </w:r>
    </w:p>
    <w:p>
      <w:r>
        <w:t>تاریخ انتشار: 2026-06-02 01:30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