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Shōgun Already Has the Perfect Sequel Series</w:t>
      </w:r>
    </w:p>
    <w:p>
      <w:r>
        <w:t>منبع: https://www.cbr.com/fx-shogun-perfect-sequel-series-gai-jin/</w:t>
      </w:r>
    </w:p>
    <w:p>
      <w:r>
        <w:t>نویسنده: Christian Petrozza</w:t>
      </w:r>
    </w:p>
    <w:p>
      <w:r>
        <w:t>تاریخ انتشار: 2026-06-02 00:30</w:t>
      </w:r>
    </w:p>
    <w:p>
      <w:r>
        <w:t>──────────────────────────────────────────────────</w:t>
      </w:r>
    </w:p>
    <w:p>
      <w:r>
        <w:t>The following contains spoilers for the Shōgun novel and TV show, as well as other novels in the Asian Saga series.</w:t>
      </w:r>
    </w:p>
    <w:p>
      <w:r>
        <w:t>Shōgun has enchanted TV with the immersive and intense drama of 1600s Japan. The show is based on James Clavell's eponymous novel, a standalone story in the Asian Saga series. Shōgun wasn't originally envisioned as more than a limited series, but its success has led to the development of a second and third season. And while James Clavell's Asian Saga is not period-locked onto feudal Japan and jumps around Asia telling different stories from other tumultuous periods, he did write one other samurai-themed book.</w:t>
      </w:r>
    </w:p>
    <w:p>
      <w:r>
        <w:t>Gai-Jin, or "Foreigner," is James Clavell's only other novel that tells another story in feudal Japan. However, it takes place in a time far surpassing the events of Shōgun. Set in the 1860s, over 260 years after the events of Shōgun, Gai-Jin tells the story of a young European merchant in Japan under very different circumstances from John Blackthorne's, yet still historically parallel to the political events of the time. This historical fiction features characters who share bloodlines and legacies with those in the Shōgun series, continuing the Samurai legacy into another era.</w:t>
      </w:r>
    </w:p>
    <w:p>
      <w:r>
        <w:t>Shōgun's Cultural Worldbuilding Won't Go To Waste With Gai-Jin</w:t>
      </w:r>
    </w:p>
    <w:p>
      <w:r>
        <w:t>x Your browser does not support the video tag.</w:t>
      </w:r>
    </w:p>
    <w:p>
      <w:r>
        <w:t>When creating the now-acclaimed Shōgun, the producers and writers compiled a massive document detailing the customs, culture, and history of Japan in the 1600's. Their "world bible," as it's often called in filmmaking, was the key resource for recreating Shōgun's authentic design and tone. James Clavell's Gai-Jin could easily make use of this resource and adapt it to fit its setting of feudal Japan in 1862.</w:t>
      </w:r>
    </w:p>
    <w:p>
      <w:r>
        <w:t>Although more than two-and-a-half centuries have passed since the events of Shōgun, Japan is still in a complex diplomatic relationship with European traders. Further, some of the surviving key players in the Shōgun series still have intact bloodlines and are playing their own version of a historical Game of Thrones.</w:t>
      </w:r>
    </w:p>
    <w:p>
      <w:r>
        <w:t>A great difference in Gai-Jin's story is the exposure to the merchants' settlements in Yokohama, which spurred the growth of trade between Japan and Europe over the centuries. With this growth came greater distrust of foreign interests among some of the ruling samurai clans. In Shōgun, it became clear that the limited trade relations with the Portuguese were not a key focus of the conflict that the samurai thought was relevant to their in-fighting.</w:t>
      </w:r>
    </w:p>
    <w:p>
      <w:r>
        <w:t>Fast-forward to Gai-Jin, and it becomes clear that Mercantile relations have become integral to their stranglehold on political power, leaving them desperate to remain in control and unaffected by European commerce. This built a dangerous atmosphere for foreign merchants as xenophobic factions began asserting their powers against the generations of traders and diplomats living in Japan, and the communities they had built there.</w:t>
      </w:r>
    </w:p>
    <w:p>
      <w:r>
        <w:t>The backstory of Gai-Jin seems to be a sort of posthumous "I-told-you-so" from John Blackthorne in Shōgun, since he had repeatedly warned Toranaga about the dangers of leaving foreign relationsunchecked. Although the culture, religion, and political stances of the key players would have changed significantly over those centuries, it's clear that the Shōgun world bible could easily be tweaked to update and adapt it to Gai-Jin's period.</w:t>
      </w:r>
    </w:p>
    <w:p>
      <w:r>
        <w:t>Yoshi Toranaga in Gai-Jin Is the Descendant of Lord Toranaga from Shōgun</w:t>
      </w:r>
    </w:p>
    <w:p>
      <w:r>
        <w:t>Shogun's Lord Toranaga stands next to Nagakado</w:t>
      </w:r>
    </w:p>
    <w:p>
      <w:r>
        <w:t>James Clavell's Gai-Jin is set around a fictionalized version of the Namamugi Incident of 1862, during the waning days of the Tokugawa shogunate. It involved the killing of Charles Richardson, a British Merchant, at the hands of Shimazu Hisamitsu and his retainers.</w:t>
      </w:r>
    </w:p>
    <w:p>
      <w:r>
        <w:t>This event strained relations with Europe, and Japan's rulers were accused of violating the extraterritoriality of European merchants. This was the idea of granting exemptions from local laws to foreign persons for diplomatic or mercantile purposes. This was especially important since the law at the time largely targeted individuals' ownership rather than the area in which it was enforced.</w:t>
      </w:r>
    </w:p>
    <w:p>
      <w:r>
        <w:t>Gai-Jin opens with a very similar incident, which leaves Malcolm Struan, a young merchant, severely injured and caught at the apex of a diplomatic catastrophe. Like Shōgun, Gai-Jin has many interwoven storylines that twist and turn between the Merchant-foreigners and Yoshi Toranaga, a descendant of Lord Toranaga from Shōgun.</w:t>
      </w:r>
    </w:p>
    <w:p>
      <w:r>
        <w:t>The novel is split between the intrigue of the Mercantile couple of Malcolm and Angelique and that of Toranaga, as part of the current Council of Elders. Whilst intolerant samurai factions are hell-bent on suppressing the rights of Europeans who have settled in Japan for trade, Toranaga evades assassins around every corner as he tries to maneuver a mistrusting council into a unified front.</w:t>
      </w:r>
    </w:p>
    <w:p>
      <w:r>
        <w:t>Although he was very intolerant of the Europeans as well, he understood their goods and weapons were essential to maintain power. Full of seedy spies, rogues, and assassins infecting every storyline in a web of intrigue, Gai-Jin showed the long-term aftermath of Europe's shadow cast over feudal Japan.</w:t>
      </w:r>
    </w:p>
    <w:p>
      <w:r>
        <w:t>Yoshi Toranaga Takes A Different Approach Than His Eponymous Ancestor in Gai-Jin</w:t>
      </w:r>
    </w:p>
    <w:p>
      <w:r>
        <w:t>Toranaga rides into the battlefield on his horse in Shogun</w:t>
      </w:r>
    </w:p>
    <w:p>
      <w:r>
        <w:t>​​Despite the novel Gai-Jin being set so far ahead of Shōgun, the Toranaga clan still lives on 262 years later, with Yoshi Toranaga maintaining a position on the Elder Council. Even though he is from that noble line, it is clear that Yoshi is a very different man from Shōgun's Lord Toranaga.</w:t>
      </w:r>
    </w:p>
    <w:p>
      <w:r>
        <w:t>Yoshi is much more distrustful of the Europeans but still maintains a familiar wisdom that even they serve a role in the shifting politics which also carved Japan's future. This difference in character could be an interesting shift to see, since Malcolm's story rests much more on his injuries from the incident and on his efforts to settle and marry in an all-too-tumultuous time.</w:t>
      </w:r>
    </w:p>
    <w:p>
      <w:r>
        <w:t>In 1981, James Clavell expressed interest in writing a sequel to Shōgun, but he ended up writing another novel instead. James Clavell intended Gai-Jin to be another window into how Japan and Europe's early relations would feel, in the form of a dramatic retelling.</w:t>
      </w:r>
    </w:p>
    <w:p>
      <w:r>
        <w:t>The topics of politics, food, sex, and commerce are all woven in, and Clavell did everything he could to involve them in his stories. With the help of the showrunners of Shōgun, there's no doubt that Gai-Jin would make a brilliant sequel to this already-acclaimed adaptation.</w:t>
      </w:r>
    </w:p>
    <w:p>
      <w:r>
        <w:t>James Clavell's Entire Asian Saga Could Be Adapted for Television</w:t>
      </w:r>
    </w:p>
    <w:p>
      <w:r>
        <w:t>Toranaga holds a letter while looking displeased in Shogun. Image via FX</w:t>
      </w:r>
    </w:p>
    <w:p>
      <w:r>
        <w:t>James Clavell wrote and directed To Sir, with Love, a box-office triumph featuring the inimitable Sidney Poitier. However, he's best known for his epic novels.</w:t>
      </w:r>
    </w:p>
    <w:p>
      <w:r>
        <w:t>Subscribe for deeper Asian Saga and adaptation insights Dive further into Shōgun, Gai-Jin, and Clavell’s world—subscribe to the newsletter for in-depth analysis of character lineage, adaptation possibilities, and worldbuilding context that enriches how you follow these adaptations. Get Updates By subscribing, you agree to receive newsletter and marketing emails, and accept our Terms of Use and Privacy Policy . You can unsubscribe anytime.</w:t>
      </w:r>
    </w:p>
    <w:p>
      <w:r>
        <w:t>While neither Shōgun nor Gai-Jin was among the first books of the Asian Saga, they ended up becoming the most popular. However, all six books were based on the evolving relationship between Asia and Europe, with a particularly fine-tuned focus on cultural conflicts. Clavell's first novel was King Rat, set in a Japanese POW camp in Singapore.</w:t>
      </w:r>
    </w:p>
    <w:p>
      <w:r>
        <w:t>As someone who had gone through the same military prison system, Clavell believed he was best placed to tell this story. Tai-Pan, his next book, was published four years later and explored trade relations between Western interests and China following the First Opium War. Also set in Hong Kong, Noble House is an extremely ambitious work of narrative fiction.</w:t>
      </w:r>
    </w:p>
    <w:p>
      <w:r>
        <w:t>It shares many themes and character connections with Tai-Pan, much like the similarities between Shōgun and Gai-Jin. Clavell took a different approach with his fifth book, Whirlwind, shifting the narrative arc from the Far East to Western Asia. This novel is set amidst the Iranian Revolution of 1979 and the collapse of the Pahlavi dynasty.</w:t>
      </w:r>
    </w:p>
    <w:p>
      <w:r>
        <w:t>Interestingly, Noble House, Gai-Jin, Whirlwind, and Tai-Pan all chronicle the Noble House of Asia, a trading company established by Dirk Struan. Through Gai-Jin, Shōgun has also become part of the Asian Saga's shared universe, offering strong potential for multiple interlinked TV adaptations in addition to Shōgun's planned seasons.</w:t>
      </w:r>
    </w:p>
    <w:p>
      <w:r>
        <w:t>Quiz 5 Questions From Shōgun to Gai-Jin: Exploring Clavell’s Samurai Saga On Screen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